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95DE7" w14:textId="77777777" w:rsidR="0018502C" w:rsidRPr="00D93A3A" w:rsidRDefault="0018502C" w:rsidP="0018502C">
      <w:pPr>
        <w:spacing w:after="0" w:line="360" w:lineRule="auto"/>
        <w:jc w:val="center"/>
        <w:rPr>
          <w:rFonts w:ascii="Times New Roman" w:hAnsi="Times New Roman" w:cs="Times New Roman"/>
          <w:b/>
          <w:sz w:val="28"/>
          <w:szCs w:val="28"/>
        </w:rPr>
      </w:pPr>
      <w:r w:rsidRPr="00D93A3A">
        <w:rPr>
          <w:rFonts w:ascii="Times New Roman" w:hAnsi="Times New Roman" w:cs="Times New Roman"/>
          <w:b/>
          <w:sz w:val="28"/>
          <w:szCs w:val="28"/>
        </w:rPr>
        <w:t>PROCESSO DE FORMAÇÃO DE TERAPEUTAS OCUPACIONAIS: A UTILIZAÇÃO DA METODOLOGIA DA PROBLEMATIZAÇÃO NO CONTEXTO DE UMA AÇÃO EXTENSIONISTA</w:t>
      </w:r>
    </w:p>
    <w:p w14:paraId="0394276F" w14:textId="77777777" w:rsidR="0018502C" w:rsidRPr="003A6311" w:rsidRDefault="0018502C" w:rsidP="0018502C">
      <w:pPr>
        <w:spacing w:after="0" w:line="360" w:lineRule="auto"/>
        <w:jc w:val="center"/>
        <w:rPr>
          <w:rFonts w:ascii="Times New Roman" w:hAnsi="Times New Roman" w:cs="Times New Roman"/>
          <w:b/>
          <w:sz w:val="24"/>
          <w:szCs w:val="24"/>
          <w:lang w:val="en-US"/>
        </w:rPr>
      </w:pPr>
      <w:r w:rsidRPr="003A6311">
        <w:rPr>
          <w:rFonts w:ascii="Times New Roman" w:hAnsi="Times New Roman" w:cs="Times New Roman"/>
          <w:b/>
          <w:sz w:val="24"/>
          <w:szCs w:val="24"/>
          <w:lang w:val="en-US"/>
        </w:rPr>
        <w:t xml:space="preserve">The process of vocational training occupational therapists: a problematization </w:t>
      </w:r>
      <w:r>
        <w:rPr>
          <w:rFonts w:ascii="Times New Roman" w:hAnsi="Times New Roman" w:cs="Times New Roman"/>
          <w:b/>
          <w:sz w:val="24"/>
          <w:szCs w:val="24"/>
          <w:lang w:val="en-US"/>
        </w:rPr>
        <w:t>methodology in the context of</w:t>
      </w:r>
      <w:r w:rsidRPr="003A6311">
        <w:rPr>
          <w:rFonts w:ascii="Times New Roman" w:hAnsi="Times New Roman" w:cs="Times New Roman"/>
          <w:b/>
          <w:sz w:val="24"/>
          <w:szCs w:val="24"/>
          <w:lang w:val="en-US"/>
        </w:rPr>
        <w:t xml:space="preserve"> an extensionist action</w:t>
      </w:r>
    </w:p>
    <w:p w14:paraId="65B98FDC" w14:textId="77777777" w:rsidR="0018502C" w:rsidRDefault="0018502C" w:rsidP="0018502C">
      <w:pPr>
        <w:jc w:val="center"/>
        <w:rPr>
          <w:rFonts w:ascii="Times New Roman" w:hAnsi="Times New Roman" w:cs="Times New Roman"/>
          <w:sz w:val="24"/>
          <w:szCs w:val="24"/>
          <w:lang w:val="en-US"/>
        </w:rPr>
      </w:pPr>
    </w:p>
    <w:p w14:paraId="1AD0D027" w14:textId="77777777" w:rsidR="0018502C" w:rsidRDefault="0018502C" w:rsidP="0018502C">
      <w:pPr>
        <w:spacing w:after="0" w:line="360" w:lineRule="auto"/>
        <w:jc w:val="center"/>
        <w:rPr>
          <w:rFonts w:ascii="Times New Roman" w:hAnsi="Times New Roman" w:cs="Times New Roman"/>
          <w:b/>
          <w:sz w:val="24"/>
          <w:szCs w:val="24"/>
        </w:rPr>
      </w:pPr>
      <w:r w:rsidRPr="003A6311">
        <w:rPr>
          <w:rFonts w:ascii="Times New Roman" w:hAnsi="Times New Roman" w:cs="Times New Roman"/>
          <w:b/>
          <w:sz w:val="24"/>
          <w:szCs w:val="24"/>
        </w:rPr>
        <w:t>Procedimiento de formación de terapéuticas ocupacionales: la utilización de la metodología de la problematización en el contexto de una acción extensionista</w:t>
      </w:r>
    </w:p>
    <w:p w14:paraId="57CE2ADA" w14:textId="77777777" w:rsidR="0018502C" w:rsidRDefault="0018502C" w:rsidP="00A4388C">
      <w:pPr>
        <w:spacing w:after="0" w:line="360" w:lineRule="auto"/>
        <w:rPr>
          <w:rFonts w:ascii="Times New Roman" w:hAnsi="Times New Roman" w:cs="Times New Roman"/>
          <w:b/>
          <w:color w:val="FF0000"/>
          <w:sz w:val="24"/>
          <w:szCs w:val="24"/>
        </w:rPr>
      </w:pPr>
    </w:p>
    <w:p w14:paraId="1B4EE05D" w14:textId="77777777" w:rsidR="0018502C" w:rsidRDefault="0018502C" w:rsidP="00A4388C">
      <w:pPr>
        <w:spacing w:after="0" w:line="360" w:lineRule="auto"/>
        <w:rPr>
          <w:rFonts w:ascii="Times New Roman" w:hAnsi="Times New Roman" w:cs="Times New Roman"/>
          <w:b/>
          <w:color w:val="FF0000"/>
          <w:sz w:val="24"/>
          <w:szCs w:val="24"/>
        </w:rPr>
      </w:pPr>
    </w:p>
    <w:p w14:paraId="3C020A3B" w14:textId="77777777" w:rsidR="0018502C" w:rsidRPr="003A6311" w:rsidRDefault="0018502C" w:rsidP="0018502C">
      <w:pPr>
        <w:spacing w:after="0" w:line="360" w:lineRule="auto"/>
        <w:rPr>
          <w:rFonts w:ascii="Times New Roman" w:hAnsi="Times New Roman" w:cs="Times New Roman"/>
          <w:b/>
          <w:sz w:val="24"/>
          <w:szCs w:val="24"/>
        </w:rPr>
      </w:pPr>
      <w:r w:rsidRPr="003A6311">
        <w:rPr>
          <w:rFonts w:ascii="Times New Roman" w:hAnsi="Times New Roman" w:cs="Times New Roman"/>
          <w:b/>
          <w:sz w:val="24"/>
          <w:szCs w:val="24"/>
        </w:rPr>
        <w:t>RESUMO</w:t>
      </w:r>
    </w:p>
    <w:p w14:paraId="354F46FC" w14:textId="77777777" w:rsidR="0018502C" w:rsidRPr="003A6311" w:rsidRDefault="0018502C" w:rsidP="0018502C">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Introdução: A utilização de metodologias ativas no processo de ensino-aprendizagem constitui uma estratégia pedagógica diferenciada que contribui para o aprendizado relevante e duradouro. Objetivo: O estudo buscou descrever a experiência da utilização da metodologia da problematização no processo de ensino-aprendizagem de acadêmicas inseridas em um projeto de extensão. Métodos: Trata-se de uma pesquisa qualitativa, realizada com acadêmicas do curso de Terapia Ocupacional. Para a coletas dos dados, foram realizados grupos focais, uma vez por semana, por um período de 12 semanas, com duração média de 1hora. Para a condução dos grupos, as docentes-mediadoras seguiam a proposta do Esquema do Arco de Charles Maguerez</w:t>
      </w:r>
      <w:r>
        <w:rPr>
          <w:rFonts w:ascii="Times New Roman" w:hAnsi="Times New Roman" w:cs="Times New Roman"/>
          <w:sz w:val="24"/>
          <w:szCs w:val="24"/>
        </w:rPr>
        <w:t>.</w:t>
      </w:r>
      <w:r w:rsidRPr="003A6311">
        <w:rPr>
          <w:rFonts w:ascii="Times New Roman" w:hAnsi="Times New Roman" w:cs="Times New Roman"/>
          <w:sz w:val="24"/>
          <w:szCs w:val="24"/>
        </w:rPr>
        <w:t xml:space="preserve"> Resultados: A metodologia adotada permitiu, a partir de situações reais, identificar situações-problemas relacionadas ao processo de inclusão digital, em que destaca os níveis diversificados de conhecimentos e a insegurança para desempenhar o papel de monitora. Os grupos focais permitiram planejar e selecionar estratégias para conduzir a Oficina. Conclusão: A metodologia da problematização mostrou ser uma estratégia interessante para o amadurecimento acadêmico e profissional. </w:t>
      </w:r>
    </w:p>
    <w:p w14:paraId="3D630B50" w14:textId="77777777" w:rsidR="0018502C" w:rsidRPr="003A6311" w:rsidRDefault="0018502C" w:rsidP="0018502C">
      <w:pPr>
        <w:spacing w:after="0" w:line="360" w:lineRule="auto"/>
        <w:rPr>
          <w:rFonts w:ascii="Times New Roman" w:hAnsi="Times New Roman" w:cs="Times New Roman"/>
          <w:b/>
          <w:sz w:val="24"/>
          <w:szCs w:val="24"/>
        </w:rPr>
      </w:pPr>
    </w:p>
    <w:p w14:paraId="1BB5C6C5" w14:textId="77777777" w:rsidR="0018502C" w:rsidRPr="00E41570" w:rsidRDefault="0018502C" w:rsidP="0018502C">
      <w:pPr>
        <w:spacing w:after="0" w:line="360" w:lineRule="auto"/>
        <w:rPr>
          <w:rFonts w:ascii="Times New Roman" w:hAnsi="Times New Roman" w:cs="Times New Roman"/>
          <w:sz w:val="24"/>
          <w:szCs w:val="24"/>
        </w:rPr>
      </w:pPr>
      <w:r w:rsidRPr="003A6311">
        <w:rPr>
          <w:rFonts w:ascii="Times New Roman" w:hAnsi="Times New Roman" w:cs="Times New Roman"/>
          <w:b/>
          <w:sz w:val="24"/>
          <w:szCs w:val="24"/>
        </w:rPr>
        <w:t xml:space="preserve">Palavras-chave: </w:t>
      </w:r>
      <w:r w:rsidRPr="0018502C">
        <w:rPr>
          <w:rFonts w:ascii="Times New Roman" w:hAnsi="Times New Roman" w:cs="Times New Roman"/>
          <w:sz w:val="24"/>
          <w:szCs w:val="24"/>
        </w:rPr>
        <w:t>Aprendizagem; Ensino;</w:t>
      </w:r>
      <w:r>
        <w:rPr>
          <w:rFonts w:ascii="Times New Roman" w:hAnsi="Times New Roman" w:cs="Times New Roman"/>
          <w:b/>
          <w:sz w:val="24"/>
          <w:szCs w:val="24"/>
        </w:rPr>
        <w:t xml:space="preserve"> </w:t>
      </w:r>
      <w:r w:rsidRPr="003A6311">
        <w:rPr>
          <w:rFonts w:ascii="Times New Roman" w:hAnsi="Times New Roman" w:cs="Times New Roman"/>
          <w:sz w:val="24"/>
          <w:szCs w:val="24"/>
        </w:rPr>
        <w:t>Metodologia</w:t>
      </w:r>
      <w:r>
        <w:rPr>
          <w:rFonts w:ascii="Times New Roman" w:hAnsi="Times New Roman" w:cs="Times New Roman"/>
          <w:sz w:val="24"/>
          <w:szCs w:val="24"/>
        </w:rPr>
        <w:t>; Terapia Ocupacional</w:t>
      </w:r>
      <w:r w:rsidRPr="003A6311">
        <w:rPr>
          <w:rFonts w:ascii="Times New Roman" w:hAnsi="Times New Roman" w:cs="Times New Roman"/>
          <w:sz w:val="24"/>
          <w:szCs w:val="24"/>
        </w:rPr>
        <w:t xml:space="preserve">. </w:t>
      </w:r>
    </w:p>
    <w:p w14:paraId="27972AB7" w14:textId="77777777" w:rsidR="0018502C" w:rsidRPr="00E41570" w:rsidRDefault="0018502C" w:rsidP="0018502C">
      <w:pPr>
        <w:spacing w:after="0" w:line="360" w:lineRule="auto"/>
        <w:rPr>
          <w:rFonts w:ascii="Times New Roman" w:hAnsi="Times New Roman" w:cs="Times New Roman"/>
          <w:sz w:val="24"/>
          <w:szCs w:val="24"/>
        </w:rPr>
      </w:pPr>
    </w:p>
    <w:p w14:paraId="6D4E7C54" w14:textId="77777777" w:rsidR="0018502C" w:rsidRPr="003A6311" w:rsidRDefault="0018502C" w:rsidP="0018502C">
      <w:pPr>
        <w:spacing w:after="0" w:line="360" w:lineRule="auto"/>
        <w:rPr>
          <w:rFonts w:ascii="Times New Roman" w:hAnsi="Times New Roman" w:cs="Times New Roman"/>
          <w:b/>
          <w:sz w:val="24"/>
          <w:szCs w:val="24"/>
          <w:lang w:val="en-US"/>
        </w:rPr>
      </w:pPr>
      <w:r w:rsidRPr="003A6311">
        <w:rPr>
          <w:rFonts w:ascii="Times New Roman" w:hAnsi="Times New Roman" w:cs="Times New Roman"/>
          <w:b/>
          <w:sz w:val="24"/>
          <w:szCs w:val="24"/>
          <w:lang w:val="en-US"/>
        </w:rPr>
        <w:t>ABSTRACT</w:t>
      </w:r>
    </w:p>
    <w:p w14:paraId="77049826" w14:textId="77777777" w:rsidR="0018502C" w:rsidRPr="003A6311" w:rsidRDefault="0018502C" w:rsidP="0018502C">
      <w:pPr>
        <w:spacing w:after="0" w:line="360" w:lineRule="auto"/>
        <w:jc w:val="both"/>
        <w:rPr>
          <w:rFonts w:ascii="Times New Roman" w:hAnsi="Times New Roman" w:cs="Times New Roman"/>
          <w:sz w:val="24"/>
          <w:szCs w:val="24"/>
          <w:lang w:val="en-US"/>
        </w:rPr>
      </w:pPr>
      <w:r w:rsidRPr="003A6311">
        <w:rPr>
          <w:rFonts w:ascii="Times New Roman" w:hAnsi="Times New Roman" w:cs="Times New Roman"/>
          <w:sz w:val="24"/>
          <w:szCs w:val="24"/>
          <w:lang w:val="en-US"/>
        </w:rPr>
        <w:t xml:space="preserve">Introduction: The use of active methodologies in the teaching and learning process constitutes a differentiated pedagogical strategy that contributes to a relevant and long-term learning. Aim: The objective of the study was to describe the experience of the use of problematization methodology in the teaching-learning process of academics inserted in an extension project. </w:t>
      </w:r>
      <w:r w:rsidRPr="003A6311">
        <w:rPr>
          <w:rFonts w:ascii="Times New Roman" w:hAnsi="Times New Roman" w:cs="Times New Roman"/>
          <w:sz w:val="24"/>
          <w:szCs w:val="24"/>
          <w:lang w:val="en-US"/>
        </w:rPr>
        <w:lastRenderedPageBreak/>
        <w:t xml:space="preserve">Methods: It is a qualitative research, realized with academics of the Occupational Therapy. </w:t>
      </w:r>
      <w:r w:rsidRPr="00743D23">
        <w:rPr>
          <w:rFonts w:ascii="Times New Roman" w:hAnsi="Times New Roman" w:cs="Times New Roman"/>
          <w:sz w:val="24"/>
          <w:szCs w:val="24"/>
          <w:lang w:val="en-US"/>
        </w:rPr>
        <w:t>For data collection, focal groups were held once a week for a period of 12 weeks, with an average duration of 1 hour. For the conduction of the groups, the mediator-teachers followed the proposal of the Scheme of the Arch of Charles Maguerez.</w:t>
      </w:r>
      <w:r w:rsidRPr="003A6311">
        <w:rPr>
          <w:rFonts w:ascii="Times New Roman" w:hAnsi="Times New Roman" w:cs="Times New Roman"/>
          <w:sz w:val="24"/>
          <w:szCs w:val="24"/>
          <w:lang w:val="en-US"/>
        </w:rPr>
        <w:t xml:space="preserve"> Results: The problematization methodology adopted allowed to identify problems-situations related to the digital inclusion process of this age group, such as, diversified levels of knowledge and insecurity to play the role of monitoring. The focal groups have made it possible to plan and select strategies to conduct the workshop. Conclusion: The problematization methodology showed to be an interesting strategy for the academic and professional maturation of students.</w:t>
      </w:r>
    </w:p>
    <w:p w14:paraId="064DF0E7" w14:textId="77777777" w:rsidR="0018502C" w:rsidRPr="003A6311" w:rsidRDefault="0018502C" w:rsidP="0018502C">
      <w:pPr>
        <w:spacing w:after="0" w:line="360" w:lineRule="auto"/>
        <w:rPr>
          <w:rFonts w:ascii="Times New Roman" w:hAnsi="Times New Roman" w:cs="Times New Roman"/>
          <w:b/>
          <w:sz w:val="24"/>
          <w:szCs w:val="24"/>
          <w:lang w:val="en-US"/>
        </w:rPr>
      </w:pPr>
    </w:p>
    <w:p w14:paraId="771F9493" w14:textId="77777777" w:rsidR="0018502C" w:rsidRPr="0018502C" w:rsidRDefault="0018502C" w:rsidP="0018502C">
      <w:pPr>
        <w:spacing w:after="0" w:line="360" w:lineRule="auto"/>
        <w:rPr>
          <w:rFonts w:ascii="Times New Roman" w:hAnsi="Times New Roman" w:cs="Times New Roman"/>
          <w:sz w:val="24"/>
          <w:szCs w:val="24"/>
          <w:lang w:val="en-US"/>
        </w:rPr>
      </w:pPr>
      <w:r w:rsidRPr="003A6311">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 xml:space="preserve">Learning; </w:t>
      </w:r>
      <w:r w:rsidRPr="003A6311">
        <w:rPr>
          <w:rFonts w:ascii="Times New Roman" w:hAnsi="Times New Roman" w:cs="Times New Roman"/>
          <w:sz w:val="24"/>
          <w:szCs w:val="24"/>
          <w:lang w:val="en-US"/>
        </w:rPr>
        <w:t>Methodology</w:t>
      </w:r>
      <w:r>
        <w:rPr>
          <w:rFonts w:ascii="Times New Roman" w:hAnsi="Times New Roman" w:cs="Times New Roman"/>
          <w:sz w:val="24"/>
          <w:szCs w:val="24"/>
          <w:lang w:val="en-US"/>
        </w:rPr>
        <w:t xml:space="preserve">; Occupational Therapy; </w:t>
      </w:r>
      <w:r w:rsidRPr="003A6311">
        <w:rPr>
          <w:rFonts w:ascii="Times New Roman" w:hAnsi="Times New Roman" w:cs="Times New Roman"/>
          <w:sz w:val="24"/>
          <w:szCs w:val="24"/>
          <w:lang w:val="en-US"/>
        </w:rPr>
        <w:t xml:space="preserve">Teaching. </w:t>
      </w:r>
    </w:p>
    <w:p w14:paraId="1193B042" w14:textId="77777777" w:rsidR="0018502C" w:rsidRPr="0018502C" w:rsidRDefault="0018502C" w:rsidP="0018502C">
      <w:pPr>
        <w:spacing w:after="0" w:line="360" w:lineRule="auto"/>
        <w:rPr>
          <w:rFonts w:ascii="Times New Roman" w:hAnsi="Times New Roman" w:cs="Times New Roman"/>
          <w:sz w:val="24"/>
          <w:szCs w:val="24"/>
          <w:lang w:val="en-US"/>
        </w:rPr>
      </w:pPr>
    </w:p>
    <w:p w14:paraId="69DD9A55" w14:textId="77777777" w:rsidR="0018502C" w:rsidRPr="00E41570" w:rsidRDefault="0018502C" w:rsidP="0018502C">
      <w:pPr>
        <w:spacing w:after="0" w:line="360" w:lineRule="auto"/>
        <w:jc w:val="both"/>
        <w:rPr>
          <w:rFonts w:ascii="Times New Roman" w:hAnsi="Times New Roman" w:cs="Times New Roman"/>
          <w:b/>
          <w:sz w:val="24"/>
          <w:szCs w:val="24"/>
        </w:rPr>
      </w:pPr>
      <w:r w:rsidRPr="00E41570">
        <w:rPr>
          <w:rFonts w:ascii="Times New Roman" w:hAnsi="Times New Roman" w:cs="Times New Roman"/>
          <w:b/>
          <w:sz w:val="24"/>
          <w:szCs w:val="24"/>
        </w:rPr>
        <w:t>RESUMEN</w:t>
      </w:r>
    </w:p>
    <w:p w14:paraId="75769E38" w14:textId="77777777" w:rsidR="0018502C" w:rsidRPr="00E41570" w:rsidRDefault="0018502C" w:rsidP="0018502C">
      <w:pPr>
        <w:spacing w:after="0" w:line="360" w:lineRule="auto"/>
        <w:jc w:val="both"/>
        <w:rPr>
          <w:rFonts w:ascii="Times New Roman" w:hAnsi="Times New Roman" w:cs="Times New Roman"/>
          <w:sz w:val="24"/>
          <w:szCs w:val="24"/>
        </w:rPr>
      </w:pPr>
    </w:p>
    <w:p w14:paraId="62A0C766" w14:textId="77777777" w:rsidR="0018502C" w:rsidRPr="003A6311" w:rsidRDefault="0018502C" w:rsidP="0018502C">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Introducción: La utilización de metodologías activas en el proceso de enseñanza-aprendizaje constituye una estrategia pedagógica diferenciada que contribuye al aprendizaje relevante y duradero. Objetivo: El estudio buscó describir la experiencia de la utilización de la metodología de la problematización en el proceso de enseñanza-aprendizaje de académicas insertadas en un proyecto de extensión. Métodos: </w:t>
      </w:r>
      <w:r w:rsidRPr="00743D23">
        <w:rPr>
          <w:rFonts w:ascii="Times New Roman" w:hAnsi="Times New Roman" w:cs="Times New Roman"/>
          <w:sz w:val="24"/>
          <w:szCs w:val="24"/>
        </w:rPr>
        <w:t>Se trata de una investigación cualitativa, realizada con académicas del curso de Terapia Ocupacional. Para la recolección de los datos, se realizaron grupos focales, una vez por semana, por un período de 12 semanas, con una duración media de 1hora. Para la conducción de los grupos, las docentes-mediadoras seguían la propuesta del Esquema del Arco de Charles Maguerez.</w:t>
      </w:r>
      <w:r w:rsidRPr="003A6311">
        <w:rPr>
          <w:rFonts w:ascii="Times New Roman" w:hAnsi="Times New Roman" w:cs="Times New Roman"/>
          <w:sz w:val="24"/>
          <w:szCs w:val="24"/>
        </w:rPr>
        <w:t xml:space="preserve"> Resultados: La metodología adoptada permitió, a partir de situaciones reales, identificar situaciones-problemas relacionados al proceso de inclusión digital, en que destaca los niveles diversificados de conocimientos y la inseguridad para desempeñar el papel de monitora. Los grupos focales permitieron planificar y seleccionar estrategias para conducir el Taller. Conclusión: La metodología de la problematización mostró ser una estrategia interesante para la maduración académica y profesional.</w:t>
      </w:r>
    </w:p>
    <w:p w14:paraId="4D0E740A" w14:textId="77777777" w:rsidR="0018502C" w:rsidRPr="003A6311" w:rsidRDefault="0018502C" w:rsidP="0018502C">
      <w:pPr>
        <w:spacing w:after="0" w:line="360" w:lineRule="auto"/>
        <w:jc w:val="both"/>
        <w:rPr>
          <w:rFonts w:ascii="Times New Roman" w:hAnsi="Times New Roman" w:cs="Times New Roman"/>
          <w:sz w:val="24"/>
          <w:szCs w:val="24"/>
        </w:rPr>
      </w:pPr>
    </w:p>
    <w:p w14:paraId="3E867142" w14:textId="77777777" w:rsidR="0018502C" w:rsidRPr="003A6311" w:rsidRDefault="0018502C" w:rsidP="0018502C">
      <w:pPr>
        <w:spacing w:after="0" w:line="360" w:lineRule="auto"/>
        <w:jc w:val="both"/>
        <w:rPr>
          <w:rFonts w:ascii="Times New Roman" w:hAnsi="Times New Roman" w:cs="Times New Roman"/>
          <w:sz w:val="24"/>
          <w:szCs w:val="24"/>
        </w:rPr>
      </w:pPr>
      <w:r w:rsidRPr="003A6311">
        <w:rPr>
          <w:rFonts w:ascii="Times New Roman" w:hAnsi="Times New Roman" w:cs="Times New Roman"/>
          <w:b/>
          <w:sz w:val="24"/>
          <w:szCs w:val="24"/>
        </w:rPr>
        <w:t>Palabras clave</w:t>
      </w:r>
      <w:r w:rsidRPr="003A6311">
        <w:rPr>
          <w:rFonts w:ascii="Times New Roman" w:hAnsi="Times New Roman" w:cs="Times New Roman"/>
          <w:sz w:val="24"/>
          <w:szCs w:val="24"/>
        </w:rPr>
        <w:t xml:space="preserve">: </w:t>
      </w:r>
      <w:r>
        <w:rPr>
          <w:rFonts w:ascii="Times New Roman" w:hAnsi="Times New Roman" w:cs="Times New Roman"/>
          <w:sz w:val="24"/>
          <w:szCs w:val="24"/>
        </w:rPr>
        <w:t xml:space="preserve">Aprendizaje; </w:t>
      </w:r>
      <w:r w:rsidRPr="003A6311">
        <w:rPr>
          <w:rFonts w:ascii="Times New Roman" w:hAnsi="Times New Roman" w:cs="Times New Roman"/>
          <w:sz w:val="24"/>
          <w:szCs w:val="24"/>
        </w:rPr>
        <w:t>Enseñanza</w:t>
      </w:r>
      <w:r>
        <w:rPr>
          <w:rFonts w:ascii="Times New Roman" w:hAnsi="Times New Roman" w:cs="Times New Roman"/>
          <w:sz w:val="24"/>
          <w:szCs w:val="24"/>
        </w:rPr>
        <w:t xml:space="preserve">; Metodología; </w:t>
      </w:r>
      <w:r w:rsidRPr="003A6311">
        <w:rPr>
          <w:rFonts w:ascii="Times New Roman" w:hAnsi="Times New Roman" w:cs="Times New Roman"/>
          <w:sz w:val="24"/>
          <w:szCs w:val="24"/>
        </w:rPr>
        <w:t>Terapia Ocupacional.</w:t>
      </w:r>
    </w:p>
    <w:p w14:paraId="46B3D1B5" w14:textId="77777777" w:rsidR="0018502C" w:rsidRPr="003A6311" w:rsidRDefault="0018502C" w:rsidP="0018502C">
      <w:pPr>
        <w:spacing w:after="0" w:line="360" w:lineRule="auto"/>
        <w:rPr>
          <w:rFonts w:ascii="Times New Roman" w:hAnsi="Times New Roman" w:cs="Times New Roman"/>
          <w:b/>
          <w:sz w:val="24"/>
          <w:szCs w:val="24"/>
        </w:rPr>
      </w:pPr>
    </w:p>
    <w:p w14:paraId="7B80F9B2" w14:textId="77777777" w:rsidR="0018502C" w:rsidRDefault="0018502C" w:rsidP="0018502C"/>
    <w:p w14:paraId="1DF825EA" w14:textId="77777777" w:rsidR="0018502C" w:rsidRDefault="0018502C" w:rsidP="00A4388C">
      <w:pPr>
        <w:spacing w:after="0" w:line="360" w:lineRule="auto"/>
        <w:rPr>
          <w:rFonts w:ascii="Times New Roman" w:hAnsi="Times New Roman" w:cs="Times New Roman"/>
          <w:b/>
          <w:color w:val="FF0000"/>
          <w:sz w:val="24"/>
          <w:szCs w:val="24"/>
        </w:rPr>
      </w:pPr>
    </w:p>
    <w:p w14:paraId="53D34C69" w14:textId="77777777" w:rsidR="0025521C" w:rsidRPr="003A6311" w:rsidRDefault="00614CE4" w:rsidP="0095780C">
      <w:pPr>
        <w:spacing w:after="0" w:line="360" w:lineRule="auto"/>
        <w:rPr>
          <w:rFonts w:ascii="Times New Roman" w:hAnsi="Times New Roman" w:cs="Times New Roman"/>
          <w:b/>
          <w:sz w:val="24"/>
          <w:szCs w:val="24"/>
        </w:rPr>
      </w:pPr>
      <w:r w:rsidRPr="003A6311">
        <w:rPr>
          <w:rFonts w:ascii="Times New Roman" w:hAnsi="Times New Roman" w:cs="Times New Roman"/>
          <w:b/>
          <w:sz w:val="24"/>
          <w:szCs w:val="24"/>
        </w:rPr>
        <w:t>INTRODUÇÃO</w:t>
      </w:r>
    </w:p>
    <w:p w14:paraId="6C274025" w14:textId="77777777" w:rsidR="0025521C" w:rsidRPr="003A6311" w:rsidRDefault="0025521C" w:rsidP="0095780C">
      <w:pPr>
        <w:spacing w:after="0" w:line="360" w:lineRule="auto"/>
        <w:jc w:val="both"/>
        <w:rPr>
          <w:rFonts w:ascii="Times New Roman" w:hAnsi="Times New Roman" w:cs="Times New Roman"/>
          <w:sz w:val="24"/>
          <w:szCs w:val="24"/>
        </w:rPr>
      </w:pPr>
    </w:p>
    <w:p w14:paraId="38D4A9C7" w14:textId="56B71169" w:rsidR="0095780C" w:rsidRPr="003A6311" w:rsidRDefault="0095780C"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As metodologias ativas de aprendizagem constituem uma estratégia pedagógica que apresentam uma forma </w:t>
      </w:r>
      <w:r w:rsidR="003C280D">
        <w:rPr>
          <w:rFonts w:ascii="Times New Roman" w:hAnsi="Times New Roman" w:cs="Times New Roman"/>
          <w:sz w:val="24"/>
          <w:szCs w:val="24"/>
        </w:rPr>
        <w:t xml:space="preserve">de ensinar e aprender </w:t>
      </w:r>
      <w:r w:rsidRPr="003A6311">
        <w:rPr>
          <w:rFonts w:ascii="Times New Roman" w:hAnsi="Times New Roman" w:cs="Times New Roman"/>
          <w:sz w:val="24"/>
          <w:szCs w:val="24"/>
        </w:rPr>
        <w:t>diferenciada</w:t>
      </w:r>
      <w:r w:rsidR="0018502C">
        <w:rPr>
          <w:rFonts w:ascii="Times New Roman" w:hAnsi="Times New Roman" w:cs="Times New Roman"/>
          <w:sz w:val="24"/>
          <w:szCs w:val="24"/>
        </w:rPr>
        <w:t xml:space="preserve"> dos modelos tradicionais</w:t>
      </w:r>
      <w:r w:rsidR="003C280D">
        <w:rPr>
          <w:rFonts w:ascii="Times New Roman" w:hAnsi="Times New Roman" w:cs="Times New Roman"/>
          <w:sz w:val="24"/>
          <w:szCs w:val="24"/>
        </w:rPr>
        <w:t xml:space="preserve"> de ensino</w:t>
      </w:r>
      <w:r w:rsidRPr="003A6311">
        <w:rPr>
          <w:rFonts w:ascii="Times New Roman" w:hAnsi="Times New Roman" w:cs="Times New Roman"/>
          <w:sz w:val="24"/>
          <w:szCs w:val="24"/>
        </w:rPr>
        <w:t>.  Nesse processo ativo – mediado e facilitado pelo educador – há respeito à autonomia dos acadêmicos, em que estes são os responsáveis pela sua aprendizagem</w:t>
      </w:r>
      <w:r w:rsidR="00B43530" w:rsidRPr="003A6311">
        <w:rPr>
          <w:rFonts w:ascii="Times New Roman" w:hAnsi="Times New Roman" w:cs="Times New Roman"/>
          <w:sz w:val="24"/>
          <w:szCs w:val="24"/>
          <w:vertAlign w:val="superscript"/>
        </w:rPr>
        <w:t>1,2</w:t>
      </w:r>
      <w:r w:rsidRPr="003A6311">
        <w:rPr>
          <w:rFonts w:ascii="Times New Roman" w:hAnsi="Times New Roman" w:cs="Times New Roman"/>
          <w:sz w:val="24"/>
          <w:szCs w:val="24"/>
        </w:rPr>
        <w:t xml:space="preserve">. </w:t>
      </w:r>
    </w:p>
    <w:p w14:paraId="51820525" w14:textId="77777777" w:rsidR="0095780C" w:rsidRPr="003A6311" w:rsidRDefault="0095780C"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A adoção dessa concepção metodológica exige situações de aprendizagem em contextos reais (ou simulados) e uma relação dialogada e reflexiva entre os envolvidos, sem comprometer o rigor científico necessário à formação</w:t>
      </w:r>
      <w:r w:rsidR="0075384C" w:rsidRPr="003A6311">
        <w:rPr>
          <w:rFonts w:ascii="Times New Roman" w:hAnsi="Times New Roman" w:cs="Times New Roman"/>
          <w:sz w:val="24"/>
          <w:szCs w:val="24"/>
        </w:rPr>
        <w:t xml:space="preserve"> profissional</w:t>
      </w:r>
      <w:r w:rsidR="00B43530" w:rsidRPr="003A6311">
        <w:rPr>
          <w:rFonts w:ascii="Times New Roman" w:hAnsi="Times New Roman" w:cs="Times New Roman"/>
          <w:sz w:val="24"/>
          <w:szCs w:val="24"/>
          <w:vertAlign w:val="superscript"/>
        </w:rPr>
        <w:t>3,4,5</w:t>
      </w:r>
      <w:r w:rsidRPr="003A6311">
        <w:rPr>
          <w:rFonts w:ascii="Times New Roman" w:hAnsi="Times New Roman" w:cs="Times New Roman"/>
          <w:sz w:val="24"/>
          <w:szCs w:val="24"/>
        </w:rPr>
        <w:t xml:space="preserve">. Os novos conhecimentos são incorporados aos saberes pré-existentes (pois </w:t>
      </w:r>
      <w:r w:rsidR="0018502C">
        <w:rPr>
          <w:rFonts w:ascii="Times New Roman" w:hAnsi="Times New Roman" w:cs="Times New Roman"/>
          <w:sz w:val="24"/>
          <w:szCs w:val="24"/>
        </w:rPr>
        <w:t xml:space="preserve">se </w:t>
      </w:r>
      <w:r w:rsidRPr="003A6311">
        <w:rPr>
          <w:rFonts w:ascii="Times New Roman" w:hAnsi="Times New Roman" w:cs="Times New Roman"/>
          <w:sz w:val="24"/>
          <w:szCs w:val="24"/>
        </w:rPr>
        <w:t>v</w:t>
      </w:r>
      <w:r w:rsidR="0018502C">
        <w:rPr>
          <w:rFonts w:ascii="Times New Roman" w:hAnsi="Times New Roman" w:cs="Times New Roman"/>
          <w:sz w:val="24"/>
          <w:szCs w:val="24"/>
        </w:rPr>
        <w:t>aloriza</w:t>
      </w:r>
      <w:r w:rsidRPr="003A6311">
        <w:rPr>
          <w:rFonts w:ascii="Times New Roman" w:hAnsi="Times New Roman" w:cs="Times New Roman"/>
          <w:sz w:val="24"/>
          <w:szCs w:val="24"/>
        </w:rPr>
        <w:t xml:space="preserve"> o conhecimento técnico prévio d</w:t>
      </w:r>
      <w:r w:rsidR="0018502C">
        <w:rPr>
          <w:rFonts w:ascii="Times New Roman" w:hAnsi="Times New Roman" w:cs="Times New Roman"/>
          <w:sz w:val="24"/>
          <w:szCs w:val="24"/>
        </w:rPr>
        <w:t>o</w:t>
      </w:r>
      <w:r w:rsidRPr="003A6311">
        <w:rPr>
          <w:rFonts w:ascii="Times New Roman" w:hAnsi="Times New Roman" w:cs="Times New Roman"/>
          <w:sz w:val="24"/>
          <w:szCs w:val="24"/>
        </w:rPr>
        <w:t xml:space="preserve"> acadêmico), que conduz ao processo conhecido como aprendizagem significativa</w:t>
      </w:r>
      <w:r w:rsidR="00B43530" w:rsidRPr="003A6311">
        <w:rPr>
          <w:rFonts w:ascii="Times New Roman" w:hAnsi="Times New Roman" w:cs="Times New Roman"/>
          <w:sz w:val="24"/>
          <w:szCs w:val="24"/>
          <w:vertAlign w:val="superscript"/>
        </w:rPr>
        <w:t>6</w:t>
      </w:r>
      <w:r w:rsidRPr="003A6311">
        <w:rPr>
          <w:rFonts w:ascii="Times New Roman" w:hAnsi="Times New Roman" w:cs="Times New Roman"/>
          <w:sz w:val="24"/>
          <w:szCs w:val="24"/>
        </w:rPr>
        <w:t>.</w:t>
      </w:r>
    </w:p>
    <w:p w14:paraId="040C2BB8" w14:textId="77777777" w:rsidR="0095780C" w:rsidRPr="003A6311" w:rsidRDefault="0095780C"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No contexto nacional, destacam-se duas propostas: a metodologia da problematização e a aprendizagem baseada em problemas</w:t>
      </w:r>
      <w:r w:rsidR="00B43530" w:rsidRPr="003A6311">
        <w:rPr>
          <w:rFonts w:ascii="Times New Roman" w:hAnsi="Times New Roman" w:cs="Times New Roman"/>
          <w:sz w:val="24"/>
          <w:szCs w:val="24"/>
          <w:vertAlign w:val="superscript"/>
        </w:rPr>
        <w:t>7</w:t>
      </w:r>
      <w:r w:rsidRPr="003A6311">
        <w:rPr>
          <w:rFonts w:ascii="Times New Roman" w:hAnsi="Times New Roman" w:cs="Times New Roman"/>
          <w:sz w:val="24"/>
          <w:szCs w:val="24"/>
        </w:rPr>
        <w:t xml:space="preserve">. No projeto de extensão universitário, que é o cenário deste estudo, adotou-se a metodologia da problematização para a compreensão do desenvolvimento acadêmico e profissional de estudantes de Terapia Ocupacional. Acredita-se que </w:t>
      </w:r>
      <w:r w:rsidR="0075384C" w:rsidRPr="003A6311">
        <w:rPr>
          <w:rFonts w:ascii="Times New Roman" w:hAnsi="Times New Roman" w:cs="Times New Roman"/>
          <w:sz w:val="24"/>
          <w:szCs w:val="24"/>
        </w:rPr>
        <w:t>a extensão</w:t>
      </w:r>
      <w:r w:rsidRPr="003A6311">
        <w:rPr>
          <w:rFonts w:ascii="Times New Roman" w:hAnsi="Times New Roman" w:cs="Times New Roman"/>
          <w:sz w:val="24"/>
          <w:szCs w:val="24"/>
        </w:rPr>
        <w:t xml:space="preserve"> tem o potencial para a “construção de conhecimentos significativos e de práticas sociais relevantes. Assim, a interação entre a ciência e a vivência, realizada na academia e na sociedade, pode fortalecer um projeto pedagógico e social”</w:t>
      </w:r>
      <w:r w:rsidR="00B43530" w:rsidRPr="003A6311">
        <w:rPr>
          <w:rFonts w:ascii="Times New Roman" w:hAnsi="Times New Roman" w:cs="Times New Roman"/>
          <w:sz w:val="24"/>
          <w:szCs w:val="24"/>
          <w:vertAlign w:val="superscript"/>
        </w:rPr>
        <w:t>8</w:t>
      </w:r>
      <w:r w:rsidR="0018502C">
        <w:rPr>
          <w:rFonts w:ascii="Times New Roman" w:hAnsi="Times New Roman" w:cs="Times New Roman"/>
          <w:sz w:val="24"/>
          <w:szCs w:val="24"/>
          <w:vertAlign w:val="superscript"/>
        </w:rPr>
        <w:t>, p.62</w:t>
      </w:r>
      <w:r w:rsidRPr="003A6311">
        <w:rPr>
          <w:rFonts w:ascii="Times New Roman" w:hAnsi="Times New Roman" w:cs="Times New Roman"/>
          <w:sz w:val="24"/>
          <w:szCs w:val="24"/>
        </w:rPr>
        <w:t>.</w:t>
      </w:r>
    </w:p>
    <w:p w14:paraId="61F5EC10" w14:textId="77777777" w:rsidR="0095780C" w:rsidRPr="003A6311" w:rsidRDefault="0095780C"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É relevante destacar que a adoção dessa metodologia é consonante com as Diretrizes Curriculares Nacionais do Curso de Terapia Ocupacional, uma vez que esse documento pressupõe um ensino centrado no acadêmico, com o docente no papel de facilitador e mediador do processo de ensino-aprendizagem</w:t>
      </w:r>
      <w:r w:rsidR="00B43530" w:rsidRPr="003A6311">
        <w:rPr>
          <w:rFonts w:ascii="Times New Roman" w:hAnsi="Times New Roman" w:cs="Times New Roman"/>
          <w:sz w:val="24"/>
          <w:szCs w:val="24"/>
          <w:vertAlign w:val="superscript"/>
        </w:rPr>
        <w:t>9</w:t>
      </w:r>
      <w:r w:rsidRPr="003A6311">
        <w:rPr>
          <w:rFonts w:ascii="Times New Roman" w:hAnsi="Times New Roman" w:cs="Times New Roman"/>
          <w:sz w:val="24"/>
          <w:szCs w:val="24"/>
        </w:rPr>
        <w:t>. Ademais, estudos apontam que esta prática pedagógica contribui para a formação de um egresso preparado para o cuidado na perspectiva da integralidade, estando em conformi</w:t>
      </w:r>
      <w:r w:rsidR="004734F1" w:rsidRPr="003A6311">
        <w:rPr>
          <w:rFonts w:ascii="Times New Roman" w:hAnsi="Times New Roman" w:cs="Times New Roman"/>
          <w:sz w:val="24"/>
          <w:szCs w:val="24"/>
        </w:rPr>
        <w:t>dade com as políticas públicas d</w:t>
      </w:r>
      <w:r w:rsidRPr="003A6311">
        <w:rPr>
          <w:rFonts w:ascii="Times New Roman" w:hAnsi="Times New Roman" w:cs="Times New Roman"/>
          <w:sz w:val="24"/>
          <w:szCs w:val="24"/>
        </w:rPr>
        <w:t>o campo da saúde</w:t>
      </w:r>
      <w:r w:rsidR="00B43530" w:rsidRPr="003A6311">
        <w:rPr>
          <w:rFonts w:ascii="Times New Roman" w:hAnsi="Times New Roman" w:cs="Times New Roman"/>
          <w:sz w:val="24"/>
          <w:szCs w:val="24"/>
          <w:vertAlign w:val="superscript"/>
        </w:rPr>
        <w:t>10,11</w:t>
      </w:r>
      <w:r w:rsidRPr="003A6311">
        <w:rPr>
          <w:rFonts w:ascii="Times New Roman" w:hAnsi="Times New Roman" w:cs="Times New Roman"/>
          <w:sz w:val="24"/>
          <w:szCs w:val="24"/>
        </w:rPr>
        <w:t xml:space="preserve">. </w:t>
      </w:r>
    </w:p>
    <w:p w14:paraId="326E00D3" w14:textId="77777777" w:rsidR="0025521C" w:rsidRPr="003A6311" w:rsidRDefault="0095780C"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Considerando os aspectos mencionados, esse estudo objetiva descrever a experiência da utilização da metodologia da problematização no processo de ensino-aprendizagem de acadêmicas inseridas em uma ação extensionista. </w:t>
      </w:r>
    </w:p>
    <w:p w14:paraId="41225E6B" w14:textId="77777777" w:rsidR="0095780C" w:rsidRPr="003A6311" w:rsidRDefault="0095780C" w:rsidP="0095780C">
      <w:pPr>
        <w:spacing w:after="0" w:line="360" w:lineRule="auto"/>
        <w:jc w:val="both"/>
        <w:rPr>
          <w:rFonts w:ascii="Times New Roman" w:hAnsi="Times New Roman" w:cs="Times New Roman"/>
          <w:b/>
          <w:sz w:val="24"/>
          <w:szCs w:val="24"/>
        </w:rPr>
      </w:pPr>
    </w:p>
    <w:p w14:paraId="5E8CF873" w14:textId="77777777" w:rsidR="0025521C" w:rsidRPr="003A6311" w:rsidRDefault="00614CE4" w:rsidP="009578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MATERIAIS E MÉTODOS</w:t>
      </w:r>
    </w:p>
    <w:p w14:paraId="61243BDA" w14:textId="77777777" w:rsidR="00833337" w:rsidRPr="003A6311" w:rsidRDefault="00833337" w:rsidP="0095780C">
      <w:pPr>
        <w:tabs>
          <w:tab w:val="left" w:pos="851"/>
        </w:tabs>
        <w:spacing w:after="0" w:line="360" w:lineRule="auto"/>
        <w:jc w:val="both"/>
        <w:rPr>
          <w:rFonts w:ascii="Times New Roman" w:hAnsi="Times New Roman" w:cs="Times New Roman"/>
          <w:sz w:val="24"/>
          <w:szCs w:val="24"/>
        </w:rPr>
      </w:pPr>
    </w:p>
    <w:p w14:paraId="4618FF80" w14:textId="77777777" w:rsidR="00EA5DE0" w:rsidRPr="003A6311" w:rsidRDefault="0095780C" w:rsidP="00EA5DE0">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Foi realizada uma pesquisa qualitativa com acadêmicas de um projeto de extensão de inclusão digital para adultos e idosos</w:t>
      </w:r>
      <w:r w:rsidR="00EA5DE0">
        <w:rPr>
          <w:rFonts w:ascii="Times New Roman" w:hAnsi="Times New Roman" w:cs="Times New Roman"/>
          <w:sz w:val="24"/>
          <w:szCs w:val="24"/>
        </w:rPr>
        <w:t>, em uma universidade federal do sul do país.</w:t>
      </w:r>
      <w:r w:rsidRPr="003A6311">
        <w:rPr>
          <w:rFonts w:ascii="Times New Roman" w:hAnsi="Times New Roman" w:cs="Times New Roman"/>
          <w:sz w:val="24"/>
          <w:szCs w:val="24"/>
        </w:rPr>
        <w:t xml:space="preserve"> Este projeto </w:t>
      </w:r>
      <w:r w:rsidR="00EA5DE0">
        <w:rPr>
          <w:rFonts w:ascii="Times New Roman" w:hAnsi="Times New Roman" w:cs="Times New Roman"/>
          <w:sz w:val="24"/>
          <w:szCs w:val="24"/>
        </w:rPr>
        <w:t>foi</w:t>
      </w:r>
      <w:r w:rsidRPr="003A6311">
        <w:rPr>
          <w:rFonts w:ascii="Times New Roman" w:hAnsi="Times New Roman" w:cs="Times New Roman"/>
          <w:sz w:val="24"/>
          <w:szCs w:val="24"/>
        </w:rPr>
        <w:t xml:space="preserve"> oferecido pelo curso de graduação em Terapia Ocupacional de uma universidade federal da região sul do país e </w:t>
      </w:r>
      <w:r w:rsidR="00EA5DE0">
        <w:rPr>
          <w:rFonts w:ascii="Times New Roman" w:hAnsi="Times New Roman" w:cs="Times New Roman"/>
          <w:sz w:val="24"/>
          <w:szCs w:val="24"/>
        </w:rPr>
        <w:t>foi</w:t>
      </w:r>
      <w:r w:rsidRPr="003A6311">
        <w:rPr>
          <w:rFonts w:ascii="Times New Roman" w:hAnsi="Times New Roman" w:cs="Times New Roman"/>
          <w:sz w:val="24"/>
          <w:szCs w:val="24"/>
        </w:rPr>
        <w:t xml:space="preserve"> coordenado por duas docentes. </w:t>
      </w:r>
      <w:r w:rsidR="00EA5DE0">
        <w:rPr>
          <w:rFonts w:ascii="Times New Roman" w:hAnsi="Times New Roman" w:cs="Times New Roman"/>
          <w:sz w:val="24"/>
          <w:szCs w:val="24"/>
        </w:rPr>
        <w:t>Houve submissão</w:t>
      </w:r>
      <w:r w:rsidRPr="003A6311">
        <w:rPr>
          <w:rFonts w:ascii="Times New Roman" w:hAnsi="Times New Roman" w:cs="Times New Roman"/>
          <w:sz w:val="24"/>
          <w:szCs w:val="24"/>
        </w:rPr>
        <w:t xml:space="preserve"> ao Comitê de Ética em Pesquisa da universidade e foi aprovado sob o parecer de nº 2.184.006. </w:t>
      </w:r>
      <w:r w:rsidR="00EA5DE0" w:rsidRPr="003A6311">
        <w:rPr>
          <w:rFonts w:ascii="Times New Roman" w:hAnsi="Times New Roman" w:cs="Times New Roman"/>
          <w:sz w:val="24"/>
          <w:szCs w:val="24"/>
        </w:rPr>
        <w:t xml:space="preserve">O relato que ora se </w:t>
      </w:r>
      <w:r w:rsidR="00EA5DE0" w:rsidRPr="003A6311">
        <w:rPr>
          <w:rFonts w:ascii="Times New Roman" w:hAnsi="Times New Roman" w:cs="Times New Roman"/>
          <w:sz w:val="24"/>
          <w:szCs w:val="24"/>
        </w:rPr>
        <w:lastRenderedPageBreak/>
        <w:t>apresenta foi construído a partir da análise das vivências que ocorreram entre os meses de agosto a dezembro de 2017.</w:t>
      </w:r>
    </w:p>
    <w:p w14:paraId="480E9B28" w14:textId="77777777" w:rsidR="0095780C" w:rsidRPr="003A6311" w:rsidRDefault="0095780C" w:rsidP="00292C84">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Uma das metas do projeto </w:t>
      </w:r>
      <w:r w:rsidR="00EA5DE0">
        <w:rPr>
          <w:rFonts w:ascii="Times New Roman" w:hAnsi="Times New Roman" w:cs="Times New Roman"/>
          <w:sz w:val="24"/>
          <w:szCs w:val="24"/>
        </w:rPr>
        <w:t>era c</w:t>
      </w:r>
      <w:r w:rsidRPr="003A6311">
        <w:rPr>
          <w:rFonts w:ascii="Times New Roman" w:hAnsi="Times New Roman" w:cs="Times New Roman"/>
          <w:sz w:val="24"/>
          <w:szCs w:val="24"/>
        </w:rPr>
        <w:t>apacitar os universitários para o trabalho com a população adulta e idosa, no âmbito da criação e desenvolvimento de recursos e estratégias para a facilitação da inclusão digital. Diante disso, adotou-se a metodologia da problematização como a estratégia para investigar o desenvolvimento acadêmico e profissional das e</w:t>
      </w:r>
      <w:r w:rsidR="0075384C" w:rsidRPr="003A6311">
        <w:rPr>
          <w:rFonts w:ascii="Times New Roman" w:hAnsi="Times New Roman" w:cs="Times New Roman"/>
          <w:sz w:val="24"/>
          <w:szCs w:val="24"/>
        </w:rPr>
        <w:t>studantes de Terapia Ocupacional</w:t>
      </w:r>
      <w:r w:rsidRPr="003A6311">
        <w:rPr>
          <w:rFonts w:ascii="Times New Roman" w:hAnsi="Times New Roman" w:cs="Times New Roman"/>
          <w:sz w:val="24"/>
          <w:szCs w:val="24"/>
        </w:rPr>
        <w:t>. Justifica-se a utilização desse método, pois ele estimula a autonomia do acadêmico, permite explorar problemas, gerar soluções, a partir de cenários reais, o que facilita obter uma aprendizagem relevante e duradoura</w:t>
      </w:r>
      <w:r w:rsidR="00B43530" w:rsidRPr="003A6311">
        <w:rPr>
          <w:rFonts w:ascii="Times New Roman" w:hAnsi="Times New Roman" w:cs="Times New Roman"/>
          <w:sz w:val="24"/>
          <w:szCs w:val="24"/>
          <w:vertAlign w:val="superscript"/>
        </w:rPr>
        <w:t>12</w:t>
      </w:r>
      <w:r w:rsidRPr="003A6311">
        <w:rPr>
          <w:rFonts w:ascii="Times New Roman" w:hAnsi="Times New Roman" w:cs="Times New Roman"/>
          <w:sz w:val="24"/>
          <w:szCs w:val="24"/>
        </w:rPr>
        <w:t xml:space="preserve">. </w:t>
      </w:r>
    </w:p>
    <w:p w14:paraId="7F1B9BEE" w14:textId="446DC4B3" w:rsidR="00355617" w:rsidRPr="003A6311" w:rsidRDefault="0095780C" w:rsidP="00292C84">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Para </w:t>
      </w:r>
      <w:r w:rsidRPr="00EA5DE0">
        <w:rPr>
          <w:rFonts w:ascii="Times New Roman" w:hAnsi="Times New Roman" w:cs="Times New Roman"/>
          <w:sz w:val="24"/>
          <w:szCs w:val="24"/>
        </w:rPr>
        <w:t>a</w:t>
      </w:r>
      <w:r w:rsidR="00EA5DE0" w:rsidRPr="00EA5DE0">
        <w:rPr>
          <w:rFonts w:ascii="Times New Roman" w:hAnsi="Times New Roman" w:cs="Times New Roman"/>
          <w:sz w:val="24"/>
          <w:szCs w:val="24"/>
        </w:rPr>
        <w:t>s</w:t>
      </w:r>
      <w:r w:rsidRPr="00EA5DE0">
        <w:rPr>
          <w:rFonts w:ascii="Times New Roman" w:hAnsi="Times New Roman" w:cs="Times New Roman"/>
          <w:sz w:val="24"/>
          <w:szCs w:val="24"/>
        </w:rPr>
        <w:t xml:space="preserve"> coletas</w:t>
      </w:r>
      <w:r w:rsidRPr="003A6311">
        <w:rPr>
          <w:rFonts w:ascii="Times New Roman" w:hAnsi="Times New Roman" w:cs="Times New Roman"/>
          <w:sz w:val="24"/>
          <w:szCs w:val="24"/>
        </w:rPr>
        <w:t xml:space="preserve"> dos dados, foram realizados grupos focais, uma vez por semana, por um período de 12 semanas, com duração média de 1hora. Para a condução dos grupos, as docentes</w:t>
      </w:r>
      <w:r w:rsidR="00494D2D" w:rsidRPr="003A6311">
        <w:rPr>
          <w:rFonts w:ascii="Times New Roman" w:hAnsi="Times New Roman" w:cs="Times New Roman"/>
          <w:sz w:val="24"/>
          <w:szCs w:val="24"/>
        </w:rPr>
        <w:t>-mediadoras</w:t>
      </w:r>
      <w:r w:rsidRPr="003A6311">
        <w:rPr>
          <w:rFonts w:ascii="Times New Roman" w:hAnsi="Times New Roman" w:cs="Times New Roman"/>
          <w:sz w:val="24"/>
          <w:szCs w:val="24"/>
        </w:rPr>
        <w:t xml:space="preserve"> seguiam a proposta do Esquema do Arco de Charles Maguerez</w:t>
      </w:r>
      <w:r w:rsidR="00B43530" w:rsidRPr="003A6311">
        <w:rPr>
          <w:rFonts w:ascii="Times New Roman" w:hAnsi="Times New Roman" w:cs="Times New Roman"/>
          <w:sz w:val="24"/>
          <w:szCs w:val="24"/>
          <w:vertAlign w:val="superscript"/>
        </w:rPr>
        <w:t>13</w:t>
      </w:r>
      <w:r w:rsidRPr="003A6311">
        <w:rPr>
          <w:rFonts w:ascii="Times New Roman" w:hAnsi="Times New Roman" w:cs="Times New Roman"/>
          <w:sz w:val="24"/>
          <w:szCs w:val="24"/>
        </w:rPr>
        <w:t xml:space="preserve">. </w:t>
      </w:r>
      <w:r w:rsidR="00355617">
        <w:rPr>
          <w:rFonts w:ascii="Times New Roman" w:hAnsi="Times New Roman" w:cs="Times New Roman"/>
          <w:sz w:val="24"/>
          <w:szCs w:val="24"/>
        </w:rPr>
        <w:t xml:space="preserve">O arco de Maguerez foi criado na década de 1970 – inspirado nos preceitos de Paulo Freire –  e elaborado com a intenção de desenvolver uma educação problematizadora e contribuir para a aprendizagem significativa . </w:t>
      </w:r>
    </w:p>
    <w:p w14:paraId="3B57F6CD" w14:textId="77777777" w:rsidR="0095780C" w:rsidRDefault="0095780C" w:rsidP="00292C84">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Com base no estudo Bordenave e Pereira</w:t>
      </w:r>
      <w:r w:rsidR="00B43530" w:rsidRPr="003A6311">
        <w:rPr>
          <w:rFonts w:ascii="Times New Roman" w:hAnsi="Times New Roman" w:cs="Times New Roman"/>
          <w:sz w:val="24"/>
          <w:szCs w:val="24"/>
          <w:vertAlign w:val="superscript"/>
        </w:rPr>
        <w:t>13</w:t>
      </w:r>
      <w:r w:rsidRPr="003A6311">
        <w:rPr>
          <w:rFonts w:ascii="Times New Roman" w:hAnsi="Times New Roman" w:cs="Times New Roman"/>
          <w:sz w:val="24"/>
          <w:szCs w:val="24"/>
        </w:rPr>
        <w:t xml:space="preserve">, </w:t>
      </w:r>
      <w:r w:rsidR="00EA5DE0">
        <w:rPr>
          <w:rFonts w:ascii="Times New Roman" w:hAnsi="Times New Roman" w:cs="Times New Roman"/>
          <w:sz w:val="24"/>
          <w:szCs w:val="24"/>
        </w:rPr>
        <w:t xml:space="preserve">o arco de Maguerez, por meio da </w:t>
      </w:r>
      <w:r w:rsidRPr="003A6311">
        <w:rPr>
          <w:rFonts w:ascii="Times New Roman" w:hAnsi="Times New Roman" w:cs="Times New Roman"/>
          <w:sz w:val="24"/>
          <w:szCs w:val="24"/>
        </w:rPr>
        <w:t xml:space="preserve">metodologia da problematização, desenvolve-se em cinco etapas: 1) </w:t>
      </w:r>
      <w:r w:rsidRPr="003A6311">
        <w:rPr>
          <w:rFonts w:ascii="Times New Roman" w:hAnsi="Times New Roman" w:cs="Times New Roman"/>
          <w:i/>
          <w:sz w:val="24"/>
          <w:szCs w:val="24"/>
        </w:rPr>
        <w:t>Observação da realidade</w:t>
      </w:r>
      <w:r w:rsidRPr="003A6311">
        <w:rPr>
          <w:rFonts w:ascii="Times New Roman" w:hAnsi="Times New Roman" w:cs="Times New Roman"/>
          <w:sz w:val="24"/>
          <w:szCs w:val="24"/>
        </w:rPr>
        <w:t xml:space="preserve">, em que o acadêmico, – no cenário da atividade extensionista – de forma atenta, observa a realidade e expressa sua percepção; 2) </w:t>
      </w:r>
      <w:r w:rsidR="00EA5DE0">
        <w:rPr>
          <w:rFonts w:ascii="Times New Roman" w:hAnsi="Times New Roman" w:cs="Times New Roman"/>
          <w:i/>
          <w:sz w:val="24"/>
          <w:szCs w:val="24"/>
        </w:rPr>
        <w:t>Pontos-Chave</w:t>
      </w:r>
      <w:r w:rsidRPr="003A6311">
        <w:rPr>
          <w:rFonts w:ascii="Times New Roman" w:hAnsi="Times New Roman" w:cs="Times New Roman"/>
          <w:sz w:val="24"/>
          <w:szCs w:val="24"/>
        </w:rPr>
        <w:t>, que é o momento de síntese, após a observação inicial, em que os estudantes selecionam as variáveis de uma s</w:t>
      </w:r>
      <w:r w:rsidR="00494D2D" w:rsidRPr="003A6311">
        <w:rPr>
          <w:rFonts w:ascii="Times New Roman" w:hAnsi="Times New Roman" w:cs="Times New Roman"/>
          <w:sz w:val="24"/>
          <w:szCs w:val="24"/>
        </w:rPr>
        <w:t>ituação-problema. Aqui se define</w:t>
      </w:r>
      <w:r w:rsidRPr="003A6311">
        <w:rPr>
          <w:rFonts w:ascii="Times New Roman" w:hAnsi="Times New Roman" w:cs="Times New Roman"/>
          <w:sz w:val="24"/>
          <w:szCs w:val="24"/>
        </w:rPr>
        <w:t xml:space="preserve"> a questão a ser estudada</w:t>
      </w:r>
      <w:r w:rsidR="00494D2D" w:rsidRPr="003A6311">
        <w:rPr>
          <w:rFonts w:ascii="Times New Roman" w:hAnsi="Times New Roman" w:cs="Times New Roman"/>
          <w:sz w:val="24"/>
          <w:szCs w:val="24"/>
        </w:rPr>
        <w:t xml:space="preserve">. </w:t>
      </w:r>
      <w:r w:rsidRPr="003A6311">
        <w:rPr>
          <w:rFonts w:ascii="Times New Roman" w:hAnsi="Times New Roman" w:cs="Times New Roman"/>
          <w:sz w:val="24"/>
          <w:szCs w:val="24"/>
        </w:rPr>
        <w:t xml:space="preserve"> As respostas dos p</w:t>
      </w:r>
      <w:r w:rsidR="00EA5DE0">
        <w:rPr>
          <w:rFonts w:ascii="Times New Roman" w:hAnsi="Times New Roman" w:cs="Times New Roman"/>
          <w:sz w:val="24"/>
          <w:szCs w:val="24"/>
        </w:rPr>
        <w:t>ontos-chave</w:t>
      </w:r>
      <w:r w:rsidRPr="003A6311">
        <w:rPr>
          <w:rFonts w:ascii="Times New Roman" w:hAnsi="Times New Roman" w:cs="Times New Roman"/>
          <w:sz w:val="24"/>
          <w:szCs w:val="24"/>
        </w:rPr>
        <w:t xml:space="preserve"> dão origem a uma lista de preocupações, afirmações, novas perguntas e pressupostos que irão orientar os próximos passos; 3) </w:t>
      </w:r>
      <w:r w:rsidRPr="003A6311">
        <w:rPr>
          <w:rFonts w:ascii="Times New Roman" w:hAnsi="Times New Roman" w:cs="Times New Roman"/>
          <w:i/>
          <w:sz w:val="24"/>
          <w:szCs w:val="24"/>
        </w:rPr>
        <w:t>Teorização</w:t>
      </w:r>
      <w:r w:rsidRPr="003A6311">
        <w:rPr>
          <w:rFonts w:ascii="Times New Roman" w:hAnsi="Times New Roman" w:cs="Times New Roman"/>
          <w:sz w:val="24"/>
          <w:szCs w:val="24"/>
        </w:rPr>
        <w:t xml:space="preserve">, em que se busca princípios teóricos, fontes de conhecimento científico para ampliar o conhecimento sobre a problemática estabelecida; 4) </w:t>
      </w:r>
      <w:r w:rsidRPr="003A6311">
        <w:rPr>
          <w:rFonts w:ascii="Times New Roman" w:hAnsi="Times New Roman" w:cs="Times New Roman"/>
          <w:i/>
          <w:sz w:val="24"/>
          <w:szCs w:val="24"/>
        </w:rPr>
        <w:t>Hipóteses de solução</w:t>
      </w:r>
      <w:r w:rsidRPr="003A6311">
        <w:rPr>
          <w:rFonts w:ascii="Times New Roman" w:hAnsi="Times New Roman" w:cs="Times New Roman"/>
          <w:sz w:val="24"/>
          <w:szCs w:val="24"/>
        </w:rPr>
        <w:t xml:space="preserve">, etapa que surge após o confronto da teorização com a realidade observada, em que são formuladas propostas e alternativas para solucionar o problema; e, por fim a 5) </w:t>
      </w:r>
      <w:r w:rsidRPr="003A6311">
        <w:rPr>
          <w:rFonts w:ascii="Times New Roman" w:hAnsi="Times New Roman" w:cs="Times New Roman"/>
          <w:i/>
          <w:sz w:val="24"/>
          <w:szCs w:val="24"/>
        </w:rPr>
        <w:t>Aplicação à realidade</w:t>
      </w:r>
      <w:r w:rsidRPr="003A6311">
        <w:rPr>
          <w:rFonts w:ascii="Times New Roman" w:hAnsi="Times New Roman" w:cs="Times New Roman"/>
          <w:sz w:val="24"/>
          <w:szCs w:val="24"/>
        </w:rPr>
        <w:t xml:space="preserve">, momento em que retorna ao cenário extensionista e pratica as soluções mais viáveis e aplicáveis àquele contexto. </w:t>
      </w:r>
    </w:p>
    <w:p w14:paraId="38B284E8" w14:textId="2AA35C13" w:rsidR="00E41570" w:rsidRPr="003A6311" w:rsidRDefault="00E41570" w:rsidP="00292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Essa proposta de trabalho considera o processo ativo de aprendizagem, com inúmeros momentos de reflexão e crítica, para alcançar algum grau de transformação da realidade observada</w:t>
      </w:r>
      <w:r>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00355617">
        <w:rPr>
          <w:rFonts w:ascii="Times New Roman" w:hAnsi="Times New Roman" w:cs="Times New Roman"/>
          <w:sz w:val="24"/>
          <w:szCs w:val="24"/>
        </w:rPr>
        <w:t xml:space="preserve">Assim, as vivências ocorridas durante as oficinas de telefone celular eram norteadas pelas etapas do arco e discutidas em conjunto com as acadêmicas extensionistas, por meio dos grupos focais. </w:t>
      </w:r>
    </w:p>
    <w:p w14:paraId="38A3E094" w14:textId="796C7AB1" w:rsidR="0095780C" w:rsidRPr="003A6311" w:rsidRDefault="003A74FD" w:rsidP="00292C84">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lastRenderedPageBreak/>
        <w:t xml:space="preserve">Os discursos produzidos </w:t>
      </w:r>
      <w:r w:rsidR="00355617">
        <w:rPr>
          <w:rFonts w:ascii="Times New Roman" w:hAnsi="Times New Roman" w:cs="Times New Roman"/>
          <w:sz w:val="24"/>
          <w:szCs w:val="24"/>
        </w:rPr>
        <w:t xml:space="preserve">eram gravados e, em seguida, </w:t>
      </w:r>
      <w:r w:rsidRPr="003A6311">
        <w:rPr>
          <w:rFonts w:ascii="Times New Roman" w:hAnsi="Times New Roman" w:cs="Times New Roman"/>
          <w:sz w:val="24"/>
          <w:szCs w:val="24"/>
        </w:rPr>
        <w:t xml:space="preserve">transcritos e </w:t>
      </w:r>
      <w:r w:rsidR="0095780C" w:rsidRPr="003A6311">
        <w:rPr>
          <w:rFonts w:ascii="Times New Roman" w:hAnsi="Times New Roman" w:cs="Times New Roman"/>
          <w:sz w:val="24"/>
          <w:szCs w:val="24"/>
        </w:rPr>
        <w:t xml:space="preserve">organizados em planilhas do </w:t>
      </w:r>
      <w:r w:rsidR="0095780C" w:rsidRPr="00EA5DE0">
        <w:rPr>
          <w:rFonts w:ascii="Times New Roman" w:hAnsi="Times New Roman" w:cs="Times New Roman"/>
          <w:i/>
          <w:sz w:val="24"/>
          <w:szCs w:val="24"/>
        </w:rPr>
        <w:t>Microsoft Excel</w:t>
      </w:r>
      <w:r w:rsidR="0095780C" w:rsidRPr="003A6311">
        <w:rPr>
          <w:rFonts w:ascii="Times New Roman" w:hAnsi="Times New Roman" w:cs="Times New Roman"/>
          <w:sz w:val="24"/>
          <w:szCs w:val="24"/>
          <w:vertAlign w:val="superscript"/>
        </w:rPr>
        <w:t>®</w:t>
      </w:r>
      <w:r w:rsidR="0095780C" w:rsidRPr="003A6311">
        <w:rPr>
          <w:rFonts w:ascii="Times New Roman" w:hAnsi="Times New Roman" w:cs="Times New Roman"/>
          <w:sz w:val="24"/>
          <w:szCs w:val="24"/>
        </w:rPr>
        <w:t xml:space="preserve">. </w:t>
      </w:r>
      <w:r w:rsidR="00B70156" w:rsidRPr="003A6311">
        <w:rPr>
          <w:rFonts w:ascii="Times New Roman" w:hAnsi="Times New Roman" w:cs="Times New Roman"/>
          <w:sz w:val="24"/>
          <w:szCs w:val="24"/>
        </w:rPr>
        <w:t>Foi realizada a categorização pela análise de conteúdo</w:t>
      </w:r>
      <w:r w:rsidR="00B43530" w:rsidRPr="003A6311">
        <w:rPr>
          <w:rFonts w:ascii="Times New Roman" w:hAnsi="Times New Roman" w:cs="Times New Roman"/>
          <w:sz w:val="24"/>
          <w:szCs w:val="24"/>
          <w:vertAlign w:val="superscript"/>
        </w:rPr>
        <w:t xml:space="preserve">14 </w:t>
      </w:r>
      <w:r w:rsidR="00B70156" w:rsidRPr="003A6311">
        <w:rPr>
          <w:rFonts w:ascii="Times New Roman" w:hAnsi="Times New Roman" w:cs="Times New Roman"/>
          <w:sz w:val="24"/>
          <w:szCs w:val="24"/>
        </w:rPr>
        <w:t xml:space="preserve">e os trechos </w:t>
      </w:r>
      <w:r w:rsidR="0095780C" w:rsidRPr="003A6311">
        <w:rPr>
          <w:rFonts w:ascii="Times New Roman" w:hAnsi="Times New Roman" w:cs="Times New Roman"/>
          <w:sz w:val="24"/>
          <w:szCs w:val="24"/>
        </w:rPr>
        <w:t xml:space="preserve">extraídos </w:t>
      </w:r>
      <w:r w:rsidR="00B70156" w:rsidRPr="003A6311">
        <w:rPr>
          <w:rFonts w:ascii="Times New Roman" w:hAnsi="Times New Roman" w:cs="Times New Roman"/>
          <w:sz w:val="24"/>
          <w:szCs w:val="24"/>
        </w:rPr>
        <w:t xml:space="preserve">serviram </w:t>
      </w:r>
      <w:r w:rsidR="0095780C" w:rsidRPr="003A6311">
        <w:rPr>
          <w:rFonts w:ascii="Times New Roman" w:hAnsi="Times New Roman" w:cs="Times New Roman"/>
          <w:sz w:val="24"/>
          <w:szCs w:val="24"/>
        </w:rPr>
        <w:t xml:space="preserve">para compor os resultados deste trabalho. </w:t>
      </w:r>
    </w:p>
    <w:p w14:paraId="01EB59E6" w14:textId="77777777" w:rsidR="0095780C" w:rsidRPr="003A6311" w:rsidRDefault="0095780C" w:rsidP="0095780C">
      <w:pPr>
        <w:tabs>
          <w:tab w:val="left" w:pos="851"/>
        </w:tabs>
        <w:spacing w:after="0" w:line="360" w:lineRule="auto"/>
        <w:jc w:val="both"/>
        <w:rPr>
          <w:rFonts w:ascii="Times New Roman" w:hAnsi="Times New Roman" w:cs="Times New Roman"/>
          <w:sz w:val="24"/>
          <w:szCs w:val="24"/>
        </w:rPr>
      </w:pPr>
      <w:bookmarkStart w:id="0" w:name="_GoBack"/>
      <w:bookmarkEnd w:id="0"/>
    </w:p>
    <w:p w14:paraId="3CE46EA6" w14:textId="77777777" w:rsidR="0025521C" w:rsidRPr="003A6311" w:rsidRDefault="00614CE4" w:rsidP="0095780C">
      <w:pPr>
        <w:tabs>
          <w:tab w:val="left" w:pos="851"/>
        </w:tabs>
        <w:spacing w:after="0" w:line="360" w:lineRule="auto"/>
        <w:jc w:val="both"/>
        <w:rPr>
          <w:rFonts w:ascii="Times New Roman" w:hAnsi="Times New Roman" w:cs="Times New Roman"/>
          <w:b/>
          <w:sz w:val="24"/>
          <w:szCs w:val="24"/>
        </w:rPr>
      </w:pPr>
      <w:r w:rsidRPr="003A6311">
        <w:rPr>
          <w:rFonts w:ascii="Times New Roman" w:hAnsi="Times New Roman" w:cs="Times New Roman"/>
          <w:b/>
          <w:sz w:val="24"/>
          <w:szCs w:val="24"/>
        </w:rPr>
        <w:t>RESULTADOS E DISCUSSÃO</w:t>
      </w:r>
    </w:p>
    <w:p w14:paraId="2275A296" w14:textId="77777777" w:rsidR="0025521C" w:rsidRPr="003A6311" w:rsidRDefault="0025521C" w:rsidP="0095780C">
      <w:pPr>
        <w:spacing w:after="0" w:line="360" w:lineRule="auto"/>
        <w:jc w:val="both"/>
        <w:rPr>
          <w:rFonts w:ascii="Times New Roman" w:hAnsi="Times New Roman" w:cs="Times New Roman"/>
          <w:sz w:val="24"/>
          <w:szCs w:val="24"/>
        </w:rPr>
      </w:pPr>
    </w:p>
    <w:p w14:paraId="15EB1B87" w14:textId="77777777" w:rsidR="0025521C" w:rsidRPr="003A6311" w:rsidRDefault="0095780C" w:rsidP="0095780C">
      <w:pPr>
        <w:tabs>
          <w:tab w:val="left" w:pos="851"/>
        </w:tabs>
        <w:spacing w:after="0" w:line="360" w:lineRule="auto"/>
        <w:jc w:val="both"/>
        <w:rPr>
          <w:rFonts w:ascii="Times New Roman" w:hAnsi="Times New Roman" w:cs="Times New Roman"/>
          <w:sz w:val="24"/>
          <w:szCs w:val="24"/>
        </w:rPr>
      </w:pPr>
      <w:bookmarkStart w:id="1" w:name="_Hlk494225715"/>
      <w:r w:rsidRPr="003A6311">
        <w:rPr>
          <w:rFonts w:ascii="Times New Roman" w:hAnsi="Times New Roman" w:cs="Times New Roman"/>
          <w:sz w:val="24"/>
          <w:szCs w:val="24"/>
        </w:rPr>
        <w:t>Participaram desse estudo nove estudantes que cursavam entre o 2º e 8º períodos do curso de Terapia Ocupacional, monitoras do projeto de inclusão d</w:t>
      </w:r>
      <w:r w:rsidR="003A74FD" w:rsidRPr="003A6311">
        <w:rPr>
          <w:rFonts w:ascii="Times New Roman" w:hAnsi="Times New Roman" w:cs="Times New Roman"/>
          <w:sz w:val="24"/>
          <w:szCs w:val="24"/>
        </w:rPr>
        <w:t>igital para idosos. As acadêmicas eram responsáveis pela elaboração e condução da Oficina</w:t>
      </w:r>
      <w:r w:rsidRPr="003A6311">
        <w:rPr>
          <w:rFonts w:ascii="Times New Roman" w:hAnsi="Times New Roman" w:cs="Times New Roman"/>
          <w:sz w:val="24"/>
          <w:szCs w:val="24"/>
        </w:rPr>
        <w:t xml:space="preserve"> de Telefone Celular</w:t>
      </w:r>
      <w:r w:rsidR="003A74FD" w:rsidRPr="003A6311">
        <w:rPr>
          <w:rFonts w:ascii="Times New Roman" w:hAnsi="Times New Roman" w:cs="Times New Roman"/>
          <w:sz w:val="24"/>
          <w:szCs w:val="24"/>
        </w:rPr>
        <w:t>.</w:t>
      </w:r>
    </w:p>
    <w:p w14:paraId="778BC502" w14:textId="77777777" w:rsidR="0095780C" w:rsidRPr="003A6311" w:rsidRDefault="001E6958"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Anterior à realização dos grupos focais, as estudantes – mediadas pelas docentes</w:t>
      </w:r>
      <w:r w:rsidR="00D617E0" w:rsidRPr="003A6311">
        <w:rPr>
          <w:rFonts w:ascii="Times New Roman" w:hAnsi="Times New Roman" w:cs="Times New Roman"/>
          <w:sz w:val="24"/>
          <w:szCs w:val="24"/>
        </w:rPr>
        <w:t xml:space="preserve"> –</w:t>
      </w:r>
      <w:r w:rsidRPr="003A6311">
        <w:rPr>
          <w:rFonts w:ascii="Times New Roman" w:hAnsi="Times New Roman" w:cs="Times New Roman"/>
          <w:sz w:val="24"/>
          <w:szCs w:val="24"/>
        </w:rPr>
        <w:t xml:space="preserve"> fizeram o planejamento </w:t>
      </w:r>
      <w:r w:rsidR="003A74FD" w:rsidRPr="003A6311">
        <w:rPr>
          <w:rFonts w:ascii="Times New Roman" w:hAnsi="Times New Roman" w:cs="Times New Roman"/>
          <w:sz w:val="24"/>
          <w:szCs w:val="24"/>
        </w:rPr>
        <w:t xml:space="preserve">de como </w:t>
      </w:r>
      <w:r w:rsidR="00750327" w:rsidRPr="003A6311">
        <w:rPr>
          <w:rFonts w:ascii="Times New Roman" w:hAnsi="Times New Roman" w:cs="Times New Roman"/>
          <w:sz w:val="24"/>
          <w:szCs w:val="24"/>
        </w:rPr>
        <w:t>seria a condução da</w:t>
      </w:r>
      <w:r w:rsidR="003A74FD" w:rsidRPr="003A6311">
        <w:rPr>
          <w:rFonts w:ascii="Times New Roman" w:hAnsi="Times New Roman" w:cs="Times New Roman"/>
          <w:sz w:val="24"/>
          <w:szCs w:val="24"/>
        </w:rPr>
        <w:t xml:space="preserve"> Oficina</w:t>
      </w:r>
      <w:r w:rsidRPr="003A6311">
        <w:rPr>
          <w:rFonts w:ascii="Times New Roman" w:hAnsi="Times New Roman" w:cs="Times New Roman"/>
          <w:sz w:val="24"/>
          <w:szCs w:val="24"/>
        </w:rPr>
        <w:t xml:space="preserve">. Para tanto, foi preciso buscar literatura para definir </w:t>
      </w:r>
      <w:r w:rsidR="00C217E4" w:rsidRPr="003A6311">
        <w:rPr>
          <w:rFonts w:ascii="Times New Roman" w:hAnsi="Times New Roman" w:cs="Times New Roman"/>
          <w:sz w:val="24"/>
          <w:szCs w:val="24"/>
        </w:rPr>
        <w:t xml:space="preserve">tempo e frequência dos encontros, conteúdos existentes no </w:t>
      </w:r>
      <w:r w:rsidRPr="003A6311">
        <w:rPr>
          <w:rFonts w:ascii="Times New Roman" w:hAnsi="Times New Roman" w:cs="Times New Roman"/>
          <w:sz w:val="24"/>
          <w:szCs w:val="24"/>
        </w:rPr>
        <w:t xml:space="preserve">telefone </w:t>
      </w:r>
      <w:r w:rsidR="00750327" w:rsidRPr="003A6311">
        <w:rPr>
          <w:rFonts w:ascii="Times New Roman" w:hAnsi="Times New Roman" w:cs="Times New Roman"/>
          <w:sz w:val="24"/>
          <w:szCs w:val="24"/>
        </w:rPr>
        <w:t>celular e</w:t>
      </w:r>
      <w:r w:rsidR="003839B8" w:rsidRPr="003A6311">
        <w:rPr>
          <w:rFonts w:ascii="Times New Roman" w:hAnsi="Times New Roman" w:cs="Times New Roman"/>
          <w:sz w:val="24"/>
          <w:szCs w:val="24"/>
        </w:rPr>
        <w:t xml:space="preserve"> </w:t>
      </w:r>
      <w:r w:rsidR="00C217E4" w:rsidRPr="003A6311">
        <w:rPr>
          <w:rFonts w:ascii="Times New Roman" w:hAnsi="Times New Roman" w:cs="Times New Roman"/>
          <w:sz w:val="24"/>
          <w:szCs w:val="24"/>
        </w:rPr>
        <w:t>metodologias de ensino</w:t>
      </w:r>
      <w:r w:rsidR="00C44E57" w:rsidRPr="003A6311">
        <w:rPr>
          <w:rFonts w:ascii="Times New Roman" w:hAnsi="Times New Roman" w:cs="Times New Roman"/>
          <w:sz w:val="24"/>
          <w:szCs w:val="24"/>
        </w:rPr>
        <w:t>.</w:t>
      </w:r>
    </w:p>
    <w:bookmarkEnd w:id="1"/>
    <w:p w14:paraId="4811DC0E" w14:textId="77777777" w:rsidR="00B70156" w:rsidRPr="003A6311" w:rsidRDefault="00750327" w:rsidP="00681F94">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Após essa etapa, as acadêmicas realizaram 12 sessões da Oficina de Telefone Celular e os grupos focais ocorriam após esses encontros. </w:t>
      </w:r>
      <w:r w:rsidR="00681F94" w:rsidRPr="003A6311">
        <w:rPr>
          <w:rFonts w:ascii="Times New Roman" w:hAnsi="Times New Roman" w:cs="Times New Roman"/>
          <w:sz w:val="24"/>
          <w:szCs w:val="24"/>
        </w:rPr>
        <w:t>No</w:t>
      </w:r>
      <w:r w:rsidR="003839B8" w:rsidRPr="003A6311">
        <w:rPr>
          <w:rFonts w:ascii="Times New Roman" w:hAnsi="Times New Roman" w:cs="Times New Roman"/>
          <w:sz w:val="24"/>
          <w:szCs w:val="24"/>
        </w:rPr>
        <w:t xml:space="preserve">s dois primeiros </w:t>
      </w:r>
      <w:r w:rsidR="003A74FD" w:rsidRPr="003A6311">
        <w:rPr>
          <w:rFonts w:ascii="Times New Roman" w:hAnsi="Times New Roman" w:cs="Times New Roman"/>
          <w:sz w:val="24"/>
          <w:szCs w:val="24"/>
        </w:rPr>
        <w:t>grupos focais</w:t>
      </w:r>
      <w:r w:rsidRPr="003A6311">
        <w:rPr>
          <w:rFonts w:ascii="Times New Roman" w:hAnsi="Times New Roman" w:cs="Times New Roman"/>
          <w:sz w:val="24"/>
          <w:szCs w:val="24"/>
        </w:rPr>
        <w:t>,</w:t>
      </w:r>
      <w:r w:rsidR="003A74FD" w:rsidRPr="003A6311">
        <w:rPr>
          <w:rFonts w:ascii="Times New Roman" w:hAnsi="Times New Roman" w:cs="Times New Roman"/>
          <w:sz w:val="24"/>
          <w:szCs w:val="24"/>
        </w:rPr>
        <w:t xml:space="preserve"> </w:t>
      </w:r>
      <w:bookmarkStart w:id="2" w:name="_Hlk494226915"/>
      <w:r w:rsidR="00681F94" w:rsidRPr="003A6311">
        <w:rPr>
          <w:rFonts w:ascii="Times New Roman" w:hAnsi="Times New Roman" w:cs="Times New Roman"/>
          <w:sz w:val="24"/>
          <w:szCs w:val="24"/>
        </w:rPr>
        <w:t>as discentes elencaram</w:t>
      </w:r>
      <w:r w:rsidR="002566F4" w:rsidRPr="003A6311">
        <w:rPr>
          <w:rFonts w:ascii="Times New Roman" w:hAnsi="Times New Roman" w:cs="Times New Roman"/>
          <w:sz w:val="24"/>
          <w:szCs w:val="24"/>
        </w:rPr>
        <w:t xml:space="preserve"> que</w:t>
      </w:r>
      <w:r w:rsidR="00681F94" w:rsidRPr="003A6311">
        <w:rPr>
          <w:rFonts w:ascii="Times New Roman" w:hAnsi="Times New Roman" w:cs="Times New Roman"/>
          <w:sz w:val="24"/>
          <w:szCs w:val="24"/>
        </w:rPr>
        <w:t>, após observação da realidade, o que mais se destacou como barreira para a inclusão digital foi o nível de conhecimento diversificado sobre as funções do celular</w:t>
      </w:r>
      <w:r w:rsidR="003839B8" w:rsidRPr="003A6311">
        <w:rPr>
          <w:rFonts w:ascii="Times New Roman" w:hAnsi="Times New Roman" w:cs="Times New Roman"/>
          <w:sz w:val="24"/>
          <w:szCs w:val="24"/>
        </w:rPr>
        <w:t>,</w:t>
      </w:r>
      <w:r w:rsidR="00681F94" w:rsidRPr="003A6311">
        <w:rPr>
          <w:rFonts w:ascii="Times New Roman" w:hAnsi="Times New Roman" w:cs="Times New Roman"/>
          <w:sz w:val="24"/>
          <w:szCs w:val="24"/>
        </w:rPr>
        <w:t xml:space="preserve"> entre os participantes da Oficina.</w:t>
      </w:r>
      <w:bookmarkStart w:id="3" w:name="_Hlk494226949"/>
      <w:bookmarkEnd w:id="2"/>
      <w:r w:rsidR="00681F94" w:rsidRPr="003A6311">
        <w:rPr>
          <w:rFonts w:ascii="Times New Roman" w:hAnsi="Times New Roman" w:cs="Times New Roman"/>
          <w:sz w:val="24"/>
          <w:szCs w:val="24"/>
        </w:rPr>
        <w:t xml:space="preserve"> </w:t>
      </w:r>
      <w:r w:rsidR="00C96B28" w:rsidRPr="003A6311">
        <w:rPr>
          <w:rFonts w:ascii="Times New Roman" w:hAnsi="Times New Roman" w:cs="Times New Roman"/>
          <w:sz w:val="24"/>
          <w:szCs w:val="24"/>
        </w:rPr>
        <w:t xml:space="preserve"> </w:t>
      </w:r>
      <w:r w:rsidR="00681F94" w:rsidRPr="003A6311">
        <w:rPr>
          <w:rFonts w:ascii="Times New Roman" w:hAnsi="Times New Roman" w:cs="Times New Roman"/>
          <w:sz w:val="24"/>
          <w:szCs w:val="24"/>
        </w:rPr>
        <w:t>A</w:t>
      </w:r>
      <w:r w:rsidR="00C96B28" w:rsidRPr="003A6311">
        <w:rPr>
          <w:rFonts w:ascii="Times New Roman" w:hAnsi="Times New Roman" w:cs="Times New Roman"/>
          <w:sz w:val="24"/>
          <w:szCs w:val="24"/>
        </w:rPr>
        <w:t xml:space="preserve"> observação </w:t>
      </w:r>
      <w:r w:rsidR="00C96B28" w:rsidRPr="003A6311">
        <w:rPr>
          <w:rFonts w:ascii="Times New Roman" w:hAnsi="Times New Roman" w:cs="Times New Roman"/>
          <w:i/>
          <w:sz w:val="24"/>
          <w:szCs w:val="24"/>
        </w:rPr>
        <w:t>in loco</w:t>
      </w:r>
      <w:r w:rsidR="00681F94" w:rsidRPr="003A6311">
        <w:rPr>
          <w:rFonts w:ascii="Times New Roman" w:hAnsi="Times New Roman" w:cs="Times New Roman"/>
          <w:sz w:val="24"/>
          <w:szCs w:val="24"/>
        </w:rPr>
        <w:t xml:space="preserve"> permitiu identificar idosos sem conhecimento sobre as funções básicas (ligar e desligar) do </w:t>
      </w:r>
      <w:r w:rsidR="00C44E57" w:rsidRPr="003A6311">
        <w:rPr>
          <w:rFonts w:ascii="Times New Roman" w:hAnsi="Times New Roman" w:cs="Times New Roman"/>
          <w:sz w:val="24"/>
          <w:szCs w:val="24"/>
        </w:rPr>
        <w:t>equipamento eletrônico à</w:t>
      </w:r>
      <w:r w:rsidR="00681F94" w:rsidRPr="003A6311">
        <w:rPr>
          <w:rFonts w:ascii="Times New Roman" w:hAnsi="Times New Roman" w:cs="Times New Roman"/>
          <w:sz w:val="24"/>
          <w:szCs w:val="24"/>
        </w:rPr>
        <w:t xml:space="preserve"> pessoas com amplo conhecimento sobre aplicativos que gerenciam as finanças (funções mais complexas). </w:t>
      </w:r>
    </w:p>
    <w:p w14:paraId="7033E883" w14:textId="77777777" w:rsidR="00846E82" w:rsidRPr="003A6311" w:rsidRDefault="00EC4900" w:rsidP="00681F94">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Diante disso, o maior desafio na condução da Oficina de Telefone Celular era criar estratégias que garantissem o aprendizado</w:t>
      </w:r>
      <w:r w:rsidR="00A548BE" w:rsidRPr="003A6311">
        <w:rPr>
          <w:rFonts w:ascii="Times New Roman" w:hAnsi="Times New Roman" w:cs="Times New Roman"/>
          <w:sz w:val="24"/>
          <w:szCs w:val="24"/>
        </w:rPr>
        <w:t xml:space="preserve"> de todos os participantes</w:t>
      </w:r>
      <w:r w:rsidRPr="003A6311">
        <w:rPr>
          <w:rFonts w:ascii="Times New Roman" w:hAnsi="Times New Roman" w:cs="Times New Roman"/>
          <w:sz w:val="24"/>
          <w:szCs w:val="24"/>
        </w:rPr>
        <w:t xml:space="preserve"> e possibilitasse a independência e autonomia no uso dess</w:t>
      </w:r>
      <w:r w:rsidR="00C44E57" w:rsidRPr="003A6311">
        <w:rPr>
          <w:rFonts w:ascii="Times New Roman" w:hAnsi="Times New Roman" w:cs="Times New Roman"/>
          <w:sz w:val="24"/>
          <w:szCs w:val="24"/>
        </w:rPr>
        <w:t>as tecnologias</w:t>
      </w:r>
      <w:r w:rsidRPr="003A6311">
        <w:rPr>
          <w:rFonts w:ascii="Times New Roman" w:hAnsi="Times New Roman" w:cs="Times New Roman"/>
          <w:sz w:val="24"/>
          <w:szCs w:val="24"/>
        </w:rPr>
        <w:t>.</w:t>
      </w:r>
      <w:r w:rsidR="00B70156" w:rsidRPr="003A6311">
        <w:rPr>
          <w:rFonts w:ascii="Times New Roman" w:hAnsi="Times New Roman" w:cs="Times New Roman"/>
          <w:sz w:val="24"/>
          <w:szCs w:val="24"/>
        </w:rPr>
        <w:t xml:space="preserve"> </w:t>
      </w:r>
      <w:r w:rsidR="00D617E0" w:rsidRPr="003A6311">
        <w:rPr>
          <w:rFonts w:ascii="Times New Roman" w:hAnsi="Times New Roman" w:cs="Times New Roman"/>
          <w:sz w:val="24"/>
          <w:szCs w:val="24"/>
        </w:rPr>
        <w:t xml:space="preserve">Essa situação-problema, pelos relatos no grupo focal, foi associada à </w:t>
      </w:r>
      <w:r w:rsidR="002566F4" w:rsidRPr="003A6311">
        <w:rPr>
          <w:rFonts w:ascii="Times New Roman" w:hAnsi="Times New Roman" w:cs="Times New Roman"/>
          <w:sz w:val="24"/>
          <w:szCs w:val="24"/>
        </w:rPr>
        <w:t>baixa</w:t>
      </w:r>
      <w:r w:rsidR="00681F94" w:rsidRPr="003A6311">
        <w:rPr>
          <w:rFonts w:ascii="Times New Roman" w:hAnsi="Times New Roman" w:cs="Times New Roman"/>
          <w:sz w:val="24"/>
          <w:szCs w:val="24"/>
        </w:rPr>
        <w:t xml:space="preserve"> incorporação e utilização do </w:t>
      </w:r>
      <w:r w:rsidR="00C44E57" w:rsidRPr="003A6311">
        <w:rPr>
          <w:rFonts w:ascii="Times New Roman" w:hAnsi="Times New Roman" w:cs="Times New Roman"/>
          <w:sz w:val="24"/>
          <w:szCs w:val="24"/>
        </w:rPr>
        <w:t xml:space="preserve">telefone </w:t>
      </w:r>
      <w:r w:rsidR="00681F94" w:rsidRPr="003A6311">
        <w:rPr>
          <w:rFonts w:ascii="Times New Roman" w:hAnsi="Times New Roman" w:cs="Times New Roman"/>
          <w:sz w:val="24"/>
          <w:szCs w:val="24"/>
        </w:rPr>
        <w:t>celular no dia-a-dia dessas pessoas</w:t>
      </w:r>
      <w:r w:rsidR="00D617E0" w:rsidRPr="003A6311">
        <w:rPr>
          <w:rFonts w:ascii="Times New Roman" w:hAnsi="Times New Roman" w:cs="Times New Roman"/>
          <w:sz w:val="24"/>
          <w:szCs w:val="24"/>
        </w:rPr>
        <w:t xml:space="preserve">. </w:t>
      </w:r>
      <w:r w:rsidR="00C96B28" w:rsidRPr="003A6311">
        <w:rPr>
          <w:rFonts w:ascii="Times New Roman" w:hAnsi="Times New Roman" w:cs="Times New Roman"/>
          <w:sz w:val="24"/>
          <w:szCs w:val="24"/>
        </w:rPr>
        <w:t xml:space="preserve">Nas percepções das acadêmicas, </w:t>
      </w:r>
      <w:r w:rsidR="00D617E0" w:rsidRPr="003A6311">
        <w:rPr>
          <w:rFonts w:ascii="Times New Roman" w:hAnsi="Times New Roman" w:cs="Times New Roman"/>
          <w:sz w:val="24"/>
          <w:szCs w:val="24"/>
        </w:rPr>
        <w:t>as variáveis que faz</w:t>
      </w:r>
      <w:r w:rsidR="00C44E57" w:rsidRPr="003A6311">
        <w:rPr>
          <w:rFonts w:ascii="Times New Roman" w:hAnsi="Times New Roman" w:cs="Times New Roman"/>
          <w:sz w:val="24"/>
          <w:szCs w:val="24"/>
        </w:rPr>
        <w:t>iam</w:t>
      </w:r>
      <w:r w:rsidR="00D617E0" w:rsidRPr="003A6311">
        <w:rPr>
          <w:rFonts w:ascii="Times New Roman" w:hAnsi="Times New Roman" w:cs="Times New Roman"/>
          <w:sz w:val="24"/>
          <w:szCs w:val="24"/>
        </w:rPr>
        <w:t xml:space="preserve"> intersecção ao problema central </w:t>
      </w:r>
      <w:r w:rsidR="00C44E57" w:rsidRPr="003A6311">
        <w:rPr>
          <w:rFonts w:ascii="Times New Roman" w:hAnsi="Times New Roman" w:cs="Times New Roman"/>
          <w:sz w:val="24"/>
          <w:szCs w:val="24"/>
        </w:rPr>
        <w:t>eram</w:t>
      </w:r>
      <w:r w:rsidR="00C96B28" w:rsidRPr="003A6311">
        <w:rPr>
          <w:rFonts w:ascii="Times New Roman" w:hAnsi="Times New Roman" w:cs="Times New Roman"/>
          <w:sz w:val="24"/>
          <w:szCs w:val="24"/>
        </w:rPr>
        <w:t>: a existência de diferentes sistemas operacionais de telefones celulares</w:t>
      </w:r>
      <w:r w:rsidR="00017046" w:rsidRPr="003A6311">
        <w:rPr>
          <w:rFonts w:ascii="Times New Roman" w:hAnsi="Times New Roman" w:cs="Times New Roman"/>
          <w:sz w:val="24"/>
          <w:szCs w:val="24"/>
        </w:rPr>
        <w:t>;</w:t>
      </w:r>
      <w:r w:rsidR="00C96B28" w:rsidRPr="003A6311">
        <w:rPr>
          <w:rFonts w:ascii="Times New Roman" w:hAnsi="Times New Roman" w:cs="Times New Roman"/>
          <w:sz w:val="24"/>
          <w:szCs w:val="24"/>
        </w:rPr>
        <w:t xml:space="preserve"> inúmeras marcas do aparelho</w:t>
      </w:r>
      <w:r w:rsidR="00017046" w:rsidRPr="003A6311">
        <w:rPr>
          <w:rFonts w:ascii="Times New Roman" w:hAnsi="Times New Roman" w:cs="Times New Roman"/>
          <w:sz w:val="24"/>
          <w:szCs w:val="24"/>
        </w:rPr>
        <w:t>;</w:t>
      </w:r>
      <w:r w:rsidR="00C96B28" w:rsidRPr="003A6311">
        <w:rPr>
          <w:rFonts w:ascii="Times New Roman" w:hAnsi="Times New Roman" w:cs="Times New Roman"/>
          <w:sz w:val="24"/>
          <w:szCs w:val="24"/>
        </w:rPr>
        <w:t xml:space="preserve"> ambiente físico como obstáculo para o aprendizado</w:t>
      </w:r>
      <w:r w:rsidR="00017046" w:rsidRPr="003A6311">
        <w:rPr>
          <w:rFonts w:ascii="Times New Roman" w:hAnsi="Times New Roman" w:cs="Times New Roman"/>
          <w:sz w:val="24"/>
          <w:szCs w:val="24"/>
        </w:rPr>
        <w:t>;</w:t>
      </w:r>
      <w:r w:rsidR="00C96B28" w:rsidRPr="003A6311">
        <w:rPr>
          <w:rFonts w:ascii="Times New Roman" w:hAnsi="Times New Roman" w:cs="Times New Roman"/>
          <w:sz w:val="24"/>
          <w:szCs w:val="24"/>
        </w:rPr>
        <w:t xml:space="preserve"> </w:t>
      </w:r>
      <w:r w:rsidR="00681F94" w:rsidRPr="003A6311">
        <w:rPr>
          <w:rFonts w:ascii="Times New Roman" w:hAnsi="Times New Roman" w:cs="Times New Roman"/>
          <w:sz w:val="24"/>
          <w:szCs w:val="24"/>
        </w:rPr>
        <w:t xml:space="preserve">e, </w:t>
      </w:r>
      <w:r w:rsidR="00C96B28" w:rsidRPr="003A6311">
        <w:rPr>
          <w:rFonts w:ascii="Times New Roman" w:hAnsi="Times New Roman" w:cs="Times New Roman"/>
          <w:sz w:val="24"/>
          <w:szCs w:val="24"/>
        </w:rPr>
        <w:t xml:space="preserve">descrédito dos </w:t>
      </w:r>
      <w:r w:rsidR="00C44E57" w:rsidRPr="003A6311">
        <w:rPr>
          <w:rFonts w:ascii="Times New Roman" w:hAnsi="Times New Roman" w:cs="Times New Roman"/>
          <w:sz w:val="24"/>
          <w:szCs w:val="24"/>
        </w:rPr>
        <w:t>idosos</w:t>
      </w:r>
      <w:r w:rsidR="00C96B28" w:rsidRPr="003A6311">
        <w:rPr>
          <w:rFonts w:ascii="Times New Roman" w:hAnsi="Times New Roman" w:cs="Times New Roman"/>
          <w:sz w:val="24"/>
          <w:szCs w:val="24"/>
        </w:rPr>
        <w:t xml:space="preserve"> em relação à própria capacidade para novos aprendizados.</w:t>
      </w:r>
      <w:r w:rsidR="00681F94" w:rsidRPr="003A6311">
        <w:rPr>
          <w:rFonts w:ascii="Times New Roman" w:hAnsi="Times New Roman" w:cs="Times New Roman"/>
          <w:sz w:val="24"/>
          <w:szCs w:val="24"/>
        </w:rPr>
        <w:t xml:space="preserve"> </w:t>
      </w:r>
    </w:p>
    <w:p w14:paraId="126BEB38" w14:textId="77777777" w:rsidR="00846E82" w:rsidRPr="003A6311" w:rsidRDefault="00681F94" w:rsidP="00846E82">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No que se refere</w:t>
      </w:r>
      <w:r w:rsidR="00EA5DE0">
        <w:rPr>
          <w:rFonts w:ascii="Times New Roman" w:hAnsi="Times New Roman" w:cs="Times New Roman"/>
          <w:sz w:val="24"/>
          <w:szCs w:val="24"/>
        </w:rPr>
        <w:t>m</w:t>
      </w:r>
      <w:r w:rsidRPr="003A6311">
        <w:rPr>
          <w:rFonts w:ascii="Times New Roman" w:hAnsi="Times New Roman" w:cs="Times New Roman"/>
          <w:sz w:val="24"/>
          <w:szCs w:val="24"/>
        </w:rPr>
        <w:t xml:space="preserve"> </w:t>
      </w:r>
      <w:r w:rsidR="00AC53F6" w:rsidRPr="003A6311">
        <w:rPr>
          <w:rFonts w:ascii="Times New Roman" w:hAnsi="Times New Roman" w:cs="Times New Roman"/>
          <w:sz w:val="24"/>
          <w:szCs w:val="24"/>
        </w:rPr>
        <w:t>aos sentimentos vivenciados pelas acadêmicas n</w:t>
      </w:r>
      <w:r w:rsidR="00EA5DE0">
        <w:rPr>
          <w:rFonts w:ascii="Times New Roman" w:hAnsi="Times New Roman" w:cs="Times New Roman"/>
          <w:sz w:val="24"/>
          <w:szCs w:val="24"/>
        </w:rPr>
        <w:t>o</w:t>
      </w:r>
      <w:r w:rsidR="00AC53F6" w:rsidRPr="003A6311">
        <w:rPr>
          <w:rFonts w:ascii="Times New Roman" w:hAnsi="Times New Roman" w:cs="Times New Roman"/>
          <w:sz w:val="24"/>
          <w:szCs w:val="24"/>
        </w:rPr>
        <w:t xml:space="preserve">s dois </w:t>
      </w:r>
      <w:r w:rsidR="00EA5DE0">
        <w:rPr>
          <w:rFonts w:ascii="Times New Roman" w:hAnsi="Times New Roman" w:cs="Times New Roman"/>
          <w:sz w:val="24"/>
          <w:szCs w:val="24"/>
        </w:rPr>
        <w:t xml:space="preserve">primeiros </w:t>
      </w:r>
      <w:r w:rsidR="00AC53F6" w:rsidRPr="003A6311">
        <w:rPr>
          <w:rFonts w:ascii="Times New Roman" w:hAnsi="Times New Roman" w:cs="Times New Roman"/>
          <w:sz w:val="24"/>
          <w:szCs w:val="24"/>
        </w:rPr>
        <w:t>encontros com os idosos</w:t>
      </w:r>
      <w:r w:rsidR="001C351E" w:rsidRPr="003A6311">
        <w:rPr>
          <w:rFonts w:ascii="Times New Roman" w:hAnsi="Times New Roman" w:cs="Times New Roman"/>
          <w:sz w:val="24"/>
          <w:szCs w:val="24"/>
        </w:rPr>
        <w:t xml:space="preserve">, </w:t>
      </w:r>
      <w:r w:rsidRPr="003A6311">
        <w:rPr>
          <w:rFonts w:ascii="Times New Roman" w:hAnsi="Times New Roman" w:cs="Times New Roman"/>
          <w:sz w:val="24"/>
          <w:szCs w:val="24"/>
        </w:rPr>
        <w:t xml:space="preserve">a </w:t>
      </w:r>
      <w:r w:rsidR="003839B8" w:rsidRPr="003A6311">
        <w:rPr>
          <w:rFonts w:ascii="Times New Roman" w:hAnsi="Times New Roman" w:cs="Times New Roman"/>
          <w:sz w:val="24"/>
          <w:szCs w:val="24"/>
        </w:rPr>
        <w:t>variável</w:t>
      </w:r>
      <w:r w:rsidR="002566F4" w:rsidRPr="003A6311">
        <w:rPr>
          <w:rFonts w:ascii="Times New Roman" w:hAnsi="Times New Roman" w:cs="Times New Roman"/>
          <w:sz w:val="24"/>
          <w:szCs w:val="24"/>
        </w:rPr>
        <w:t xml:space="preserve"> que se destacou no grupo focal</w:t>
      </w:r>
      <w:r w:rsidR="001C351E" w:rsidRPr="003A6311">
        <w:rPr>
          <w:rFonts w:ascii="Times New Roman" w:hAnsi="Times New Roman" w:cs="Times New Roman"/>
          <w:sz w:val="24"/>
          <w:szCs w:val="24"/>
        </w:rPr>
        <w:t xml:space="preserve"> que </w:t>
      </w:r>
      <w:r w:rsidR="00AC53F6" w:rsidRPr="003A6311">
        <w:rPr>
          <w:rFonts w:ascii="Times New Roman" w:hAnsi="Times New Roman" w:cs="Times New Roman"/>
          <w:sz w:val="24"/>
          <w:szCs w:val="24"/>
        </w:rPr>
        <w:t>parecia</w:t>
      </w:r>
      <w:r w:rsidR="001C351E" w:rsidRPr="003A6311">
        <w:rPr>
          <w:rFonts w:ascii="Times New Roman" w:hAnsi="Times New Roman" w:cs="Times New Roman"/>
          <w:sz w:val="24"/>
          <w:szCs w:val="24"/>
        </w:rPr>
        <w:t xml:space="preserve"> influenciar nesse processo de ensino e aprendizagem de idosos,</w:t>
      </w:r>
      <w:r w:rsidR="002566F4" w:rsidRPr="003A6311">
        <w:rPr>
          <w:rFonts w:ascii="Times New Roman" w:hAnsi="Times New Roman" w:cs="Times New Roman"/>
          <w:sz w:val="24"/>
          <w:szCs w:val="24"/>
        </w:rPr>
        <w:t xml:space="preserve"> foi em relação</w:t>
      </w:r>
      <w:r w:rsidRPr="003A6311">
        <w:rPr>
          <w:rFonts w:ascii="Times New Roman" w:hAnsi="Times New Roman" w:cs="Times New Roman"/>
          <w:sz w:val="24"/>
          <w:szCs w:val="24"/>
        </w:rPr>
        <w:t xml:space="preserve"> à </w:t>
      </w:r>
      <w:r w:rsidR="00C44E57" w:rsidRPr="003A6311">
        <w:rPr>
          <w:rFonts w:ascii="Times New Roman" w:hAnsi="Times New Roman" w:cs="Times New Roman"/>
          <w:sz w:val="24"/>
          <w:szCs w:val="24"/>
        </w:rPr>
        <w:t>insegurança,</w:t>
      </w:r>
      <w:r w:rsidRPr="003A6311">
        <w:rPr>
          <w:rFonts w:ascii="Times New Roman" w:hAnsi="Times New Roman" w:cs="Times New Roman"/>
          <w:sz w:val="24"/>
          <w:szCs w:val="24"/>
        </w:rPr>
        <w:t xml:space="preserve"> medo</w:t>
      </w:r>
      <w:r w:rsidR="00C44E57" w:rsidRPr="003A6311">
        <w:rPr>
          <w:rFonts w:ascii="Times New Roman" w:hAnsi="Times New Roman" w:cs="Times New Roman"/>
          <w:sz w:val="24"/>
          <w:szCs w:val="24"/>
        </w:rPr>
        <w:t xml:space="preserve"> ou imaturidade</w:t>
      </w:r>
      <w:r w:rsidRPr="003A6311">
        <w:rPr>
          <w:rFonts w:ascii="Times New Roman" w:hAnsi="Times New Roman" w:cs="Times New Roman"/>
          <w:sz w:val="24"/>
          <w:szCs w:val="24"/>
        </w:rPr>
        <w:t xml:space="preserve"> em assumir o papel de mo</w:t>
      </w:r>
      <w:r w:rsidR="00846E82" w:rsidRPr="003A6311">
        <w:rPr>
          <w:rFonts w:ascii="Times New Roman" w:hAnsi="Times New Roman" w:cs="Times New Roman"/>
          <w:sz w:val="24"/>
          <w:szCs w:val="24"/>
        </w:rPr>
        <w:t xml:space="preserve">nitora para conduzir a Oficina, revelados </w:t>
      </w:r>
      <w:r w:rsidR="00A548BE" w:rsidRPr="003A6311">
        <w:rPr>
          <w:rFonts w:ascii="Times New Roman" w:hAnsi="Times New Roman" w:cs="Times New Roman"/>
          <w:sz w:val="24"/>
          <w:szCs w:val="24"/>
        </w:rPr>
        <w:t>pelos</w:t>
      </w:r>
      <w:r w:rsidR="00846E82" w:rsidRPr="003A6311">
        <w:rPr>
          <w:rFonts w:ascii="Times New Roman" w:hAnsi="Times New Roman" w:cs="Times New Roman"/>
          <w:sz w:val="24"/>
          <w:szCs w:val="24"/>
        </w:rPr>
        <w:t xml:space="preserve"> discursos</w:t>
      </w:r>
      <w:r w:rsidR="00A548BE" w:rsidRPr="003A6311">
        <w:rPr>
          <w:rFonts w:ascii="Times New Roman" w:hAnsi="Times New Roman" w:cs="Times New Roman"/>
          <w:sz w:val="24"/>
          <w:szCs w:val="24"/>
        </w:rPr>
        <w:t xml:space="preserve"> a seguir</w:t>
      </w:r>
      <w:r w:rsidR="00846E82" w:rsidRPr="003A6311">
        <w:rPr>
          <w:rFonts w:ascii="Times New Roman" w:hAnsi="Times New Roman" w:cs="Times New Roman"/>
          <w:sz w:val="24"/>
          <w:szCs w:val="24"/>
        </w:rPr>
        <w:t>:</w:t>
      </w:r>
    </w:p>
    <w:p w14:paraId="512B801C" w14:textId="77777777" w:rsidR="00112033" w:rsidRPr="003A6311" w:rsidRDefault="00112033" w:rsidP="00112033">
      <w:pPr>
        <w:spacing w:after="0" w:line="360" w:lineRule="auto"/>
        <w:ind w:left="2268"/>
        <w:jc w:val="both"/>
        <w:rPr>
          <w:rFonts w:ascii="Times New Roman" w:hAnsi="Times New Roman" w:cs="Times New Roman"/>
          <w:i/>
          <w:sz w:val="24"/>
          <w:szCs w:val="24"/>
        </w:rPr>
      </w:pPr>
    </w:p>
    <w:p w14:paraId="0CDE97EE" w14:textId="77777777" w:rsidR="00112033" w:rsidRPr="003A6311" w:rsidRDefault="00DF031D" w:rsidP="00112033">
      <w:pPr>
        <w:spacing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lastRenderedPageBreak/>
        <w:t>“</w:t>
      </w:r>
      <w:r w:rsidR="00112033" w:rsidRPr="003A6311">
        <w:rPr>
          <w:rFonts w:ascii="Times New Roman" w:hAnsi="Times New Roman" w:cs="Times New Roman"/>
          <w:sz w:val="24"/>
          <w:szCs w:val="24"/>
        </w:rPr>
        <w:t>Será que vou dar conta? Será que vou conseguir sanar as dúvidas deles? Será que vou conseguir ajudá-los a alcançar seus objetivos? Mas e se eu falhar? O que vai acontecer comigo? O que vai acontecer com o idoso? Quais serão as implicações de uma falha minha? Por Deus, eu não posso falhar. Eu não quero falhar. Mas e se...??</w:t>
      </w:r>
      <w:r w:rsidRPr="003A6311">
        <w:rPr>
          <w:rFonts w:ascii="Times New Roman" w:hAnsi="Times New Roman" w:cs="Times New Roman"/>
          <w:sz w:val="24"/>
          <w:szCs w:val="24"/>
        </w:rPr>
        <w:t>”</w:t>
      </w:r>
      <w:r w:rsidR="00112033" w:rsidRPr="003A6311">
        <w:rPr>
          <w:rFonts w:ascii="Times New Roman" w:hAnsi="Times New Roman" w:cs="Times New Roman"/>
          <w:sz w:val="24"/>
          <w:szCs w:val="24"/>
        </w:rPr>
        <w:t xml:space="preserve"> (F.C., acadêmica do 6º período)</w:t>
      </w:r>
    </w:p>
    <w:p w14:paraId="52772C33" w14:textId="77777777" w:rsidR="00846E82" w:rsidRPr="003A6311" w:rsidRDefault="00DF031D" w:rsidP="00846E82">
      <w:pPr>
        <w:spacing w:before="240"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846E82" w:rsidRPr="003A6311">
        <w:rPr>
          <w:rFonts w:ascii="Times New Roman" w:hAnsi="Times New Roman" w:cs="Times New Roman"/>
          <w:sz w:val="24"/>
          <w:szCs w:val="24"/>
        </w:rPr>
        <w:t>Qual o melhor método de ensino? A própria personalidade e a inexperiência me trazem insegurança. Falta conhecimento sobre os métodos de ensino. Falta experiência de se planejar para explicar algo para alguém; há inexperiência de lidar com situações imprevisíveis. Como planejar-se melhor?</w:t>
      </w:r>
      <w:r w:rsidRPr="003A6311">
        <w:rPr>
          <w:rFonts w:ascii="Times New Roman" w:hAnsi="Times New Roman" w:cs="Times New Roman"/>
          <w:sz w:val="24"/>
          <w:szCs w:val="24"/>
        </w:rPr>
        <w:t>”</w:t>
      </w:r>
      <w:r w:rsidR="00846E82" w:rsidRPr="003A6311">
        <w:rPr>
          <w:rFonts w:ascii="Times New Roman" w:hAnsi="Times New Roman" w:cs="Times New Roman"/>
          <w:sz w:val="24"/>
          <w:szCs w:val="24"/>
        </w:rPr>
        <w:t xml:space="preserve"> (L.S.P., acadêmica do 2º período) </w:t>
      </w:r>
    </w:p>
    <w:p w14:paraId="40E776D8" w14:textId="77777777" w:rsidR="00846E82" w:rsidRPr="003A6311" w:rsidRDefault="00DF031D" w:rsidP="00846E82">
      <w:pPr>
        <w:spacing w:before="240"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846E82" w:rsidRPr="003A6311">
        <w:rPr>
          <w:rFonts w:ascii="Times New Roman" w:hAnsi="Times New Roman" w:cs="Times New Roman"/>
          <w:sz w:val="24"/>
          <w:szCs w:val="24"/>
        </w:rPr>
        <w:t>Quando o preparo (planejamento do encontro</w:t>
      </w:r>
      <w:r w:rsidR="00A548BE" w:rsidRPr="003A6311">
        <w:rPr>
          <w:rFonts w:ascii="Times New Roman" w:hAnsi="Times New Roman" w:cs="Times New Roman"/>
          <w:sz w:val="24"/>
          <w:szCs w:val="24"/>
        </w:rPr>
        <w:t>)</w:t>
      </w:r>
      <w:r w:rsidR="00846E82" w:rsidRPr="003A6311">
        <w:rPr>
          <w:rFonts w:ascii="Times New Roman" w:hAnsi="Times New Roman" w:cs="Times New Roman"/>
          <w:sz w:val="24"/>
          <w:szCs w:val="24"/>
        </w:rPr>
        <w:t xml:space="preserve"> é fraco, ou quando os idosos trazem falas ou assuntos difíceis de serem resolvidos ou até mesmo abordados, me sinto desnorteada. Aprendo muito nos grupos focais, percebo a importância mais uma vez do planejamento, da análise da atividade e de como cada ser é único</w:t>
      </w:r>
      <w:r w:rsidRPr="003A6311">
        <w:rPr>
          <w:rFonts w:ascii="Times New Roman" w:hAnsi="Times New Roman" w:cs="Times New Roman"/>
          <w:sz w:val="24"/>
          <w:szCs w:val="24"/>
        </w:rPr>
        <w:t>”</w:t>
      </w:r>
      <w:r w:rsidR="00846E82" w:rsidRPr="003A6311">
        <w:rPr>
          <w:rFonts w:ascii="Times New Roman" w:hAnsi="Times New Roman" w:cs="Times New Roman"/>
          <w:sz w:val="24"/>
          <w:szCs w:val="24"/>
        </w:rPr>
        <w:t xml:space="preserve"> (B.L.N., acadêmica do 6º período)</w:t>
      </w:r>
    </w:p>
    <w:p w14:paraId="0AC71FE7" w14:textId="77777777" w:rsidR="00846E82" w:rsidRPr="003A6311" w:rsidRDefault="00DF031D" w:rsidP="00846E82">
      <w:pPr>
        <w:spacing w:before="240"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846E82" w:rsidRPr="003A6311">
        <w:rPr>
          <w:rFonts w:ascii="Times New Roman" w:hAnsi="Times New Roman" w:cs="Times New Roman"/>
          <w:sz w:val="24"/>
          <w:szCs w:val="24"/>
        </w:rPr>
        <w:t>Meu papel é só mediar pedagogicamente quando não detenho controle total sobre o que preciso ensinar?</w:t>
      </w:r>
      <w:r w:rsidRPr="003A6311">
        <w:rPr>
          <w:rFonts w:ascii="Times New Roman" w:hAnsi="Times New Roman" w:cs="Times New Roman"/>
          <w:sz w:val="24"/>
          <w:szCs w:val="24"/>
        </w:rPr>
        <w:t>”</w:t>
      </w:r>
      <w:r w:rsidR="00846E82" w:rsidRPr="003A6311">
        <w:rPr>
          <w:rFonts w:ascii="Times New Roman" w:hAnsi="Times New Roman" w:cs="Times New Roman"/>
          <w:sz w:val="24"/>
          <w:szCs w:val="24"/>
        </w:rPr>
        <w:t xml:space="preserve"> (L.B., acadêmica do 4º período)</w:t>
      </w:r>
    </w:p>
    <w:p w14:paraId="141F95D2" w14:textId="77777777" w:rsidR="00846E82" w:rsidRPr="003A6311" w:rsidRDefault="00846E82" w:rsidP="00681F94">
      <w:pPr>
        <w:tabs>
          <w:tab w:val="left" w:pos="851"/>
        </w:tabs>
        <w:spacing w:after="0" w:line="360" w:lineRule="auto"/>
        <w:jc w:val="both"/>
        <w:rPr>
          <w:rFonts w:ascii="Times New Roman" w:hAnsi="Times New Roman" w:cs="Times New Roman"/>
          <w:sz w:val="24"/>
          <w:szCs w:val="24"/>
        </w:rPr>
      </w:pPr>
    </w:p>
    <w:p w14:paraId="1AC355E9" w14:textId="77777777" w:rsidR="003839B8" w:rsidRPr="003A6311" w:rsidRDefault="00112033"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As reflexões sobre a situação problema e suas interfaces, assim como os sentimentos vivenciados pelas monitoras, a</w:t>
      </w:r>
      <w:r w:rsidR="00AC53F6" w:rsidRPr="003A6311">
        <w:rPr>
          <w:rFonts w:ascii="Times New Roman" w:hAnsi="Times New Roman" w:cs="Times New Roman"/>
          <w:sz w:val="24"/>
          <w:szCs w:val="24"/>
        </w:rPr>
        <w:t>s</w:t>
      </w:r>
      <w:r w:rsidR="00A548BE" w:rsidRPr="003A6311">
        <w:rPr>
          <w:rFonts w:ascii="Times New Roman" w:hAnsi="Times New Roman" w:cs="Times New Roman"/>
          <w:sz w:val="24"/>
          <w:szCs w:val="24"/>
        </w:rPr>
        <w:t xml:space="preserve"> conduziram para </w:t>
      </w:r>
      <w:r w:rsidRPr="003A6311">
        <w:rPr>
          <w:rFonts w:ascii="Times New Roman" w:hAnsi="Times New Roman" w:cs="Times New Roman"/>
          <w:sz w:val="24"/>
          <w:szCs w:val="24"/>
        </w:rPr>
        <w:t>as próximas etapas do A</w:t>
      </w:r>
      <w:r w:rsidR="00A548BE" w:rsidRPr="003A6311">
        <w:rPr>
          <w:rFonts w:ascii="Times New Roman" w:hAnsi="Times New Roman" w:cs="Times New Roman"/>
          <w:sz w:val="24"/>
          <w:szCs w:val="24"/>
        </w:rPr>
        <w:t>rco de Maguerez: a teorização e as hipóteses de solução</w:t>
      </w:r>
      <w:r w:rsidR="00B43530" w:rsidRPr="003A6311">
        <w:rPr>
          <w:rFonts w:ascii="Times New Roman" w:hAnsi="Times New Roman" w:cs="Times New Roman"/>
          <w:sz w:val="24"/>
          <w:szCs w:val="24"/>
          <w:vertAlign w:val="superscript"/>
        </w:rPr>
        <w:t>13</w:t>
      </w:r>
      <w:r w:rsidR="00A548BE" w:rsidRPr="003A6311">
        <w:rPr>
          <w:rFonts w:ascii="Times New Roman" w:hAnsi="Times New Roman" w:cs="Times New Roman"/>
          <w:sz w:val="24"/>
          <w:szCs w:val="24"/>
        </w:rPr>
        <w:t xml:space="preserve">. </w:t>
      </w:r>
      <w:r w:rsidR="00C96B28" w:rsidRPr="003A6311">
        <w:rPr>
          <w:rFonts w:ascii="Times New Roman" w:hAnsi="Times New Roman" w:cs="Times New Roman"/>
          <w:sz w:val="24"/>
          <w:szCs w:val="24"/>
        </w:rPr>
        <w:t xml:space="preserve">Para </w:t>
      </w:r>
      <w:r w:rsidR="00846E82" w:rsidRPr="003A6311">
        <w:rPr>
          <w:rFonts w:ascii="Times New Roman" w:hAnsi="Times New Roman" w:cs="Times New Roman"/>
          <w:sz w:val="24"/>
          <w:szCs w:val="24"/>
        </w:rPr>
        <w:t xml:space="preserve">todas </w:t>
      </w:r>
      <w:r w:rsidR="00A548BE" w:rsidRPr="003A6311">
        <w:rPr>
          <w:rFonts w:ascii="Times New Roman" w:hAnsi="Times New Roman" w:cs="Times New Roman"/>
          <w:sz w:val="24"/>
          <w:szCs w:val="24"/>
        </w:rPr>
        <w:t>as</w:t>
      </w:r>
      <w:r w:rsidR="00C96B28" w:rsidRPr="003A6311">
        <w:rPr>
          <w:rFonts w:ascii="Times New Roman" w:hAnsi="Times New Roman" w:cs="Times New Roman"/>
          <w:sz w:val="24"/>
          <w:szCs w:val="24"/>
        </w:rPr>
        <w:t xml:space="preserve"> situações</w:t>
      </w:r>
      <w:r w:rsidR="00A548BE" w:rsidRPr="003A6311">
        <w:rPr>
          <w:rFonts w:ascii="Times New Roman" w:hAnsi="Times New Roman" w:cs="Times New Roman"/>
          <w:sz w:val="24"/>
          <w:szCs w:val="24"/>
        </w:rPr>
        <w:t xml:space="preserve"> anteriormente mencionadas</w:t>
      </w:r>
      <w:r w:rsidR="00EC4900" w:rsidRPr="003A6311">
        <w:rPr>
          <w:rFonts w:ascii="Times New Roman" w:hAnsi="Times New Roman" w:cs="Times New Roman"/>
          <w:sz w:val="24"/>
          <w:szCs w:val="24"/>
        </w:rPr>
        <w:t>,</w:t>
      </w:r>
      <w:r w:rsidR="00C96B28" w:rsidRPr="003A6311">
        <w:rPr>
          <w:rFonts w:ascii="Times New Roman" w:hAnsi="Times New Roman" w:cs="Times New Roman"/>
          <w:sz w:val="24"/>
          <w:szCs w:val="24"/>
        </w:rPr>
        <w:t xml:space="preserve"> foram pensadas nas </w:t>
      </w:r>
      <w:r w:rsidR="00A548BE" w:rsidRPr="003A6311">
        <w:rPr>
          <w:rFonts w:ascii="Times New Roman" w:hAnsi="Times New Roman" w:cs="Times New Roman"/>
          <w:sz w:val="24"/>
          <w:szCs w:val="24"/>
        </w:rPr>
        <w:t>soluções</w:t>
      </w:r>
      <w:r w:rsidR="00C96B28" w:rsidRPr="003A6311">
        <w:rPr>
          <w:rFonts w:ascii="Times New Roman" w:hAnsi="Times New Roman" w:cs="Times New Roman"/>
          <w:sz w:val="24"/>
          <w:szCs w:val="24"/>
        </w:rPr>
        <w:t xml:space="preserve"> </w:t>
      </w:r>
      <w:r w:rsidR="00A548BE" w:rsidRPr="003A6311">
        <w:rPr>
          <w:rFonts w:ascii="Times New Roman" w:hAnsi="Times New Roman" w:cs="Times New Roman"/>
          <w:sz w:val="24"/>
          <w:szCs w:val="24"/>
        </w:rPr>
        <w:t xml:space="preserve">viáveis e aplicáveis </w:t>
      </w:r>
      <w:r w:rsidR="00C96B28" w:rsidRPr="003A6311">
        <w:rPr>
          <w:rFonts w:ascii="Times New Roman" w:hAnsi="Times New Roman" w:cs="Times New Roman"/>
          <w:sz w:val="24"/>
          <w:szCs w:val="24"/>
        </w:rPr>
        <w:t xml:space="preserve">à realidade da extensão. </w:t>
      </w:r>
      <w:r w:rsidR="003839B8" w:rsidRPr="003A6311">
        <w:rPr>
          <w:rFonts w:ascii="Times New Roman" w:hAnsi="Times New Roman" w:cs="Times New Roman"/>
          <w:sz w:val="24"/>
          <w:szCs w:val="24"/>
        </w:rPr>
        <w:t>Nas reflexões surgidas nos grupos, foi necessário aprofundar os conhecimentos sobre teorias do envelhecimento, processamento das inform</w:t>
      </w:r>
      <w:r w:rsidR="001C351E" w:rsidRPr="003A6311">
        <w:rPr>
          <w:rFonts w:ascii="Times New Roman" w:hAnsi="Times New Roman" w:cs="Times New Roman"/>
          <w:sz w:val="24"/>
          <w:szCs w:val="24"/>
        </w:rPr>
        <w:t xml:space="preserve">ações, </w:t>
      </w:r>
      <w:r w:rsidR="00EC6D59" w:rsidRPr="003A6311">
        <w:rPr>
          <w:rFonts w:ascii="Times New Roman" w:hAnsi="Times New Roman" w:cs="Times New Roman"/>
          <w:sz w:val="24"/>
          <w:szCs w:val="24"/>
        </w:rPr>
        <w:t xml:space="preserve">teoria do vínculo, </w:t>
      </w:r>
      <w:r w:rsidR="001C351E" w:rsidRPr="003A6311">
        <w:rPr>
          <w:rFonts w:ascii="Times New Roman" w:hAnsi="Times New Roman" w:cs="Times New Roman"/>
          <w:sz w:val="24"/>
          <w:szCs w:val="24"/>
        </w:rPr>
        <w:t xml:space="preserve">metodologias de ensino e </w:t>
      </w:r>
      <w:r w:rsidR="003839B8" w:rsidRPr="003A6311">
        <w:rPr>
          <w:rFonts w:ascii="Times New Roman" w:hAnsi="Times New Roman" w:cs="Times New Roman"/>
          <w:sz w:val="24"/>
          <w:szCs w:val="24"/>
        </w:rPr>
        <w:t>estilos de aprendizagem. Na teorização, as acadêmicas muniram-se de propostas e alternativas para minimizar o</w:t>
      </w:r>
      <w:r w:rsidR="00AC53F6" w:rsidRPr="003A6311">
        <w:rPr>
          <w:rFonts w:ascii="Times New Roman" w:hAnsi="Times New Roman" w:cs="Times New Roman"/>
          <w:sz w:val="24"/>
          <w:szCs w:val="24"/>
        </w:rPr>
        <w:t>s</w:t>
      </w:r>
      <w:r w:rsidR="003839B8" w:rsidRPr="003A6311">
        <w:rPr>
          <w:rFonts w:ascii="Times New Roman" w:hAnsi="Times New Roman" w:cs="Times New Roman"/>
          <w:sz w:val="24"/>
          <w:szCs w:val="24"/>
        </w:rPr>
        <w:t xml:space="preserve"> problema</w:t>
      </w:r>
      <w:r w:rsidR="00AC53F6" w:rsidRPr="003A6311">
        <w:rPr>
          <w:rFonts w:ascii="Times New Roman" w:hAnsi="Times New Roman" w:cs="Times New Roman"/>
          <w:sz w:val="24"/>
          <w:szCs w:val="24"/>
        </w:rPr>
        <w:t>s</w:t>
      </w:r>
      <w:r w:rsidR="003839B8" w:rsidRPr="003A6311">
        <w:rPr>
          <w:rFonts w:ascii="Times New Roman" w:hAnsi="Times New Roman" w:cs="Times New Roman"/>
          <w:sz w:val="24"/>
          <w:szCs w:val="24"/>
        </w:rPr>
        <w:t>.</w:t>
      </w:r>
    </w:p>
    <w:p w14:paraId="52C37D19" w14:textId="77777777" w:rsidR="003839B8" w:rsidRPr="003A6311" w:rsidRDefault="003839B8" w:rsidP="00292C84">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Para a dissolução da</w:t>
      </w:r>
      <w:r w:rsidR="00A548BE" w:rsidRPr="003A6311">
        <w:rPr>
          <w:rFonts w:ascii="Times New Roman" w:hAnsi="Times New Roman" w:cs="Times New Roman"/>
          <w:sz w:val="24"/>
          <w:szCs w:val="24"/>
        </w:rPr>
        <w:t xml:space="preserve">s variáveis que fazem </w:t>
      </w:r>
      <w:r w:rsidR="00112033" w:rsidRPr="003A6311">
        <w:rPr>
          <w:rFonts w:ascii="Times New Roman" w:hAnsi="Times New Roman" w:cs="Times New Roman"/>
          <w:sz w:val="24"/>
          <w:szCs w:val="24"/>
        </w:rPr>
        <w:t>interlocução</w:t>
      </w:r>
      <w:r w:rsidR="00A548BE" w:rsidRPr="003A6311">
        <w:rPr>
          <w:rFonts w:ascii="Times New Roman" w:hAnsi="Times New Roman" w:cs="Times New Roman"/>
          <w:sz w:val="24"/>
          <w:szCs w:val="24"/>
        </w:rPr>
        <w:t xml:space="preserve"> com a</w:t>
      </w:r>
      <w:r w:rsidRPr="003A6311">
        <w:rPr>
          <w:rFonts w:ascii="Times New Roman" w:hAnsi="Times New Roman" w:cs="Times New Roman"/>
          <w:sz w:val="24"/>
          <w:szCs w:val="24"/>
        </w:rPr>
        <w:t xml:space="preserve"> situação-problema, as acadêmicas</w:t>
      </w:r>
      <w:r w:rsidR="006836E3" w:rsidRPr="003A6311">
        <w:rPr>
          <w:rFonts w:ascii="Times New Roman" w:hAnsi="Times New Roman" w:cs="Times New Roman"/>
          <w:sz w:val="24"/>
          <w:szCs w:val="24"/>
        </w:rPr>
        <w:t xml:space="preserve"> elaboraram materiais didáticos para servir como apoio para a aprendizagem. </w:t>
      </w:r>
      <w:r w:rsidRPr="003A6311">
        <w:rPr>
          <w:rFonts w:ascii="Times New Roman" w:hAnsi="Times New Roman" w:cs="Times New Roman"/>
          <w:sz w:val="24"/>
          <w:szCs w:val="24"/>
        </w:rPr>
        <w:t xml:space="preserve">As apostilas eram usadas para consultas durante os encontros ou como bloco de anotações, assim como para tirar dúvidas em momentos fora da atividade extensionista. </w:t>
      </w:r>
    </w:p>
    <w:p w14:paraId="30A2FD6D" w14:textId="77777777" w:rsidR="00A126E8" w:rsidRPr="003A6311" w:rsidRDefault="00AC53F6" w:rsidP="00A126E8">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lastRenderedPageBreak/>
        <w:t>Com o mesmo objetivo</w:t>
      </w:r>
      <w:r w:rsidR="001C351E" w:rsidRPr="003A6311">
        <w:rPr>
          <w:rFonts w:ascii="Times New Roman" w:hAnsi="Times New Roman" w:cs="Times New Roman"/>
          <w:sz w:val="24"/>
          <w:szCs w:val="24"/>
        </w:rPr>
        <w:t>, as acadêmicas optaram por conduzir a oficina com número reduzido de integrantes</w:t>
      </w:r>
      <w:r w:rsidR="00C44E57" w:rsidRPr="003A6311">
        <w:rPr>
          <w:rFonts w:ascii="Times New Roman" w:hAnsi="Times New Roman" w:cs="Times New Roman"/>
          <w:sz w:val="24"/>
          <w:szCs w:val="24"/>
        </w:rPr>
        <w:t>. C</w:t>
      </w:r>
      <w:r w:rsidR="001C351E" w:rsidRPr="003A6311">
        <w:rPr>
          <w:rFonts w:ascii="Times New Roman" w:hAnsi="Times New Roman" w:cs="Times New Roman"/>
          <w:sz w:val="24"/>
          <w:szCs w:val="24"/>
        </w:rPr>
        <w:t>ada monitor</w:t>
      </w:r>
      <w:r w:rsidR="00EC6D59" w:rsidRPr="003A6311">
        <w:rPr>
          <w:rFonts w:ascii="Times New Roman" w:hAnsi="Times New Roman" w:cs="Times New Roman"/>
          <w:sz w:val="24"/>
          <w:szCs w:val="24"/>
        </w:rPr>
        <w:t>a</w:t>
      </w:r>
      <w:r w:rsidR="00C44E57" w:rsidRPr="003A6311">
        <w:rPr>
          <w:rFonts w:ascii="Times New Roman" w:hAnsi="Times New Roman" w:cs="Times New Roman"/>
          <w:sz w:val="24"/>
          <w:szCs w:val="24"/>
        </w:rPr>
        <w:t xml:space="preserve"> ficou responsável por</w:t>
      </w:r>
      <w:r w:rsidR="00204F13" w:rsidRPr="003A6311">
        <w:rPr>
          <w:rFonts w:ascii="Times New Roman" w:hAnsi="Times New Roman" w:cs="Times New Roman"/>
          <w:sz w:val="24"/>
          <w:szCs w:val="24"/>
        </w:rPr>
        <w:t xml:space="preserve"> uma “ilha” com</w:t>
      </w:r>
      <w:r w:rsidR="00C44E57" w:rsidRPr="003A6311">
        <w:rPr>
          <w:rFonts w:ascii="Times New Roman" w:hAnsi="Times New Roman" w:cs="Times New Roman"/>
          <w:sz w:val="24"/>
          <w:szCs w:val="24"/>
        </w:rPr>
        <w:t xml:space="preserve"> no máximo cinco idosos</w:t>
      </w:r>
      <w:r w:rsidR="001C351E" w:rsidRPr="003A6311">
        <w:rPr>
          <w:rFonts w:ascii="Times New Roman" w:hAnsi="Times New Roman" w:cs="Times New Roman"/>
          <w:sz w:val="24"/>
          <w:szCs w:val="24"/>
        </w:rPr>
        <w:t xml:space="preserve">. </w:t>
      </w:r>
      <w:r w:rsidR="00A126E8" w:rsidRPr="003A6311">
        <w:rPr>
          <w:rFonts w:ascii="Times New Roman" w:hAnsi="Times New Roman" w:cs="Times New Roman"/>
          <w:sz w:val="24"/>
          <w:szCs w:val="24"/>
        </w:rPr>
        <w:t xml:space="preserve">Com essa estratégia, era possível dar maior atenção </w:t>
      </w:r>
      <w:r w:rsidR="00C44E57" w:rsidRPr="003A6311">
        <w:rPr>
          <w:rFonts w:ascii="Times New Roman" w:hAnsi="Times New Roman" w:cs="Times New Roman"/>
          <w:sz w:val="24"/>
          <w:szCs w:val="24"/>
        </w:rPr>
        <w:t>aos participantes da Oficina</w:t>
      </w:r>
      <w:r w:rsidR="00A126E8" w:rsidRPr="003A6311">
        <w:rPr>
          <w:rFonts w:ascii="Times New Roman" w:hAnsi="Times New Roman" w:cs="Times New Roman"/>
          <w:sz w:val="24"/>
          <w:szCs w:val="24"/>
        </w:rPr>
        <w:t xml:space="preserve">. Ademais, nos grupos pequenos houve possibilidade de ensinar os conteúdos de forma prática, pois todos utilizavam os celulares no exato momento em que recebiam as explicações para o uso de aplicativos ou configurações, por exemplo. </w:t>
      </w:r>
    </w:p>
    <w:p w14:paraId="77E1142A" w14:textId="77777777" w:rsidR="00EC6D59" w:rsidRPr="003A6311" w:rsidRDefault="00EC6D59"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As monitoras afirmavam </w:t>
      </w:r>
      <w:r w:rsidR="00A126E8" w:rsidRPr="003A6311">
        <w:rPr>
          <w:rFonts w:ascii="Times New Roman" w:hAnsi="Times New Roman" w:cs="Times New Roman"/>
          <w:sz w:val="24"/>
          <w:szCs w:val="24"/>
        </w:rPr>
        <w:t xml:space="preserve">que </w:t>
      </w:r>
      <w:r w:rsidR="00C44E57" w:rsidRPr="003A6311">
        <w:rPr>
          <w:rFonts w:ascii="Times New Roman" w:hAnsi="Times New Roman" w:cs="Times New Roman"/>
          <w:sz w:val="24"/>
          <w:szCs w:val="24"/>
        </w:rPr>
        <w:t>n</w:t>
      </w:r>
      <w:r w:rsidR="00A126E8" w:rsidRPr="003A6311">
        <w:rPr>
          <w:rFonts w:ascii="Times New Roman" w:hAnsi="Times New Roman" w:cs="Times New Roman"/>
          <w:sz w:val="24"/>
          <w:szCs w:val="24"/>
        </w:rPr>
        <w:t>esse formato</w:t>
      </w:r>
      <w:r w:rsidRPr="003A6311">
        <w:rPr>
          <w:rFonts w:ascii="Times New Roman" w:hAnsi="Times New Roman" w:cs="Times New Roman"/>
          <w:sz w:val="24"/>
          <w:szCs w:val="24"/>
        </w:rPr>
        <w:t>, aumentava “a segurança para conduzir o trabalho” de instrumentalização no uso do telefone celular (L.B., acadêmica do 4º período), além de “poder ensinar de forma individualizada, gerenciando cada dificuldade” surgida nos momentos de trocas (V.H., acadêmica do 6º período) e “deixando os participantes mais desinibidos para perguntas sobre as dúvidas” (A.C.P., acadêmica do 4º período).</w:t>
      </w:r>
    </w:p>
    <w:p w14:paraId="10CF79BC" w14:textId="77777777" w:rsidR="006836E3" w:rsidRPr="003A6311" w:rsidRDefault="006836E3" w:rsidP="006836E3">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A opção pelo ensino em pequenos grupos também está relacionada à capacidade que essa modalidade desperta nos integrantes (monitores e idosos), para atuar de forma colaborativa e cooperada durante a execução das tarefas estipuladas nos encontros</w:t>
      </w:r>
      <w:r w:rsidR="00B43530" w:rsidRPr="003A6311">
        <w:rPr>
          <w:rFonts w:ascii="Times New Roman" w:hAnsi="Times New Roman" w:cs="Times New Roman"/>
          <w:sz w:val="24"/>
          <w:szCs w:val="24"/>
          <w:vertAlign w:val="superscript"/>
        </w:rPr>
        <w:t>15,16</w:t>
      </w:r>
      <w:r w:rsidRPr="003A6311">
        <w:rPr>
          <w:rFonts w:ascii="Times New Roman" w:hAnsi="Times New Roman" w:cs="Times New Roman"/>
          <w:sz w:val="24"/>
          <w:szCs w:val="24"/>
        </w:rPr>
        <w:t>. Rabelo e Neri</w:t>
      </w:r>
      <w:r w:rsidR="00B43530" w:rsidRPr="003A6311">
        <w:rPr>
          <w:rFonts w:ascii="Times New Roman" w:hAnsi="Times New Roman" w:cs="Times New Roman"/>
          <w:sz w:val="24"/>
          <w:szCs w:val="24"/>
          <w:vertAlign w:val="superscript"/>
        </w:rPr>
        <w:t>17</w:t>
      </w:r>
      <w:r w:rsidRPr="003A6311">
        <w:rPr>
          <w:rFonts w:ascii="Times New Roman" w:hAnsi="Times New Roman" w:cs="Times New Roman"/>
          <w:sz w:val="24"/>
          <w:szCs w:val="24"/>
        </w:rPr>
        <w:t>, de forma complementar, expõem que as comunicações interpessoais que surgem nos grupos têm influências para além da transmissão de informações. Os grupos contribuem para o apoio emocional, trocas de experiências/dificuldades e favorecem a elaboração de soluções criativas para as dificuldades enfrentadas no processo de aprendizagem, contribuindo para o engajamento e participação</w:t>
      </w:r>
      <w:r w:rsidR="00B43530" w:rsidRPr="003A6311">
        <w:rPr>
          <w:rFonts w:ascii="Times New Roman" w:hAnsi="Times New Roman" w:cs="Times New Roman"/>
          <w:sz w:val="24"/>
          <w:szCs w:val="24"/>
          <w:vertAlign w:val="superscript"/>
        </w:rPr>
        <w:t>17</w:t>
      </w:r>
      <w:r w:rsidRPr="003A6311">
        <w:rPr>
          <w:rFonts w:ascii="Times New Roman" w:hAnsi="Times New Roman" w:cs="Times New Roman"/>
          <w:sz w:val="24"/>
          <w:szCs w:val="24"/>
        </w:rPr>
        <w:t>.</w:t>
      </w:r>
      <w:r w:rsidR="00044FBB" w:rsidRPr="003A6311">
        <w:rPr>
          <w:rFonts w:ascii="Times New Roman" w:hAnsi="Times New Roman" w:cs="Times New Roman"/>
          <w:sz w:val="24"/>
          <w:szCs w:val="24"/>
        </w:rPr>
        <w:t xml:space="preserve"> Dessa forma, a adoção de grupos com um quantitativo menor de integrantes pareceu ser uma solução que contribuiria para a inclusão digital.</w:t>
      </w:r>
    </w:p>
    <w:p w14:paraId="027DD91F" w14:textId="77777777" w:rsidR="00A548BE" w:rsidRPr="003A6311" w:rsidRDefault="00A126E8" w:rsidP="00EC4900">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Outra estratégia adotada pelas acadêmicas que facilitaram o desempenho do papel de moni</w:t>
      </w:r>
      <w:r w:rsidR="00EC4900" w:rsidRPr="003A6311">
        <w:rPr>
          <w:rFonts w:ascii="Times New Roman" w:hAnsi="Times New Roman" w:cs="Times New Roman"/>
          <w:sz w:val="24"/>
          <w:szCs w:val="24"/>
        </w:rPr>
        <w:t xml:space="preserve">toras, </w:t>
      </w:r>
      <w:r w:rsidRPr="003A6311">
        <w:rPr>
          <w:rFonts w:ascii="Times New Roman" w:hAnsi="Times New Roman" w:cs="Times New Roman"/>
          <w:sz w:val="24"/>
          <w:szCs w:val="24"/>
        </w:rPr>
        <w:t xml:space="preserve">e indiretamente contribuiu para o ensino no uso da tecnologia, foi escolher o grupo sob sua responsabilidade </w:t>
      </w:r>
      <w:r w:rsidR="00C44E57" w:rsidRPr="003A6311">
        <w:rPr>
          <w:rFonts w:ascii="Times New Roman" w:hAnsi="Times New Roman" w:cs="Times New Roman"/>
          <w:sz w:val="24"/>
          <w:szCs w:val="24"/>
        </w:rPr>
        <w:t>a partir da</w:t>
      </w:r>
      <w:r w:rsidRPr="003A6311">
        <w:rPr>
          <w:rFonts w:ascii="Times New Roman" w:hAnsi="Times New Roman" w:cs="Times New Roman"/>
          <w:sz w:val="24"/>
          <w:szCs w:val="24"/>
        </w:rPr>
        <w:t xml:space="preserve"> marca de celular que elas estavam acostumadas a lidar, pois assim teriam mais facilidade em repassar o conteúdo por já ter o conhecimento prévio sobre manuseio e utilização dessa tecnologia. Somente duas estuda</w:t>
      </w:r>
      <w:r w:rsidR="00AC53F6" w:rsidRPr="003A6311">
        <w:rPr>
          <w:rFonts w:ascii="Times New Roman" w:hAnsi="Times New Roman" w:cs="Times New Roman"/>
          <w:sz w:val="24"/>
          <w:szCs w:val="24"/>
        </w:rPr>
        <w:t xml:space="preserve">ntes tiveram que conduzir seus grupos </w:t>
      </w:r>
      <w:r w:rsidRPr="003A6311">
        <w:rPr>
          <w:rFonts w:ascii="Times New Roman" w:hAnsi="Times New Roman" w:cs="Times New Roman"/>
          <w:sz w:val="24"/>
          <w:szCs w:val="24"/>
        </w:rPr>
        <w:t xml:space="preserve">com os celulares de marca diferente do que elas possuíam. Para essas, o planejamento dos encontros era dificultado pela impossibilidade de verificar com antecedência as funções a serem repassadas. Nesses casos, o planejamento era feito com base na apostila elaborada, pesquisas na internet ou pedindo ajuda a algum conhecido que tinha o aparelho da marca que iria ensinar. </w:t>
      </w:r>
    </w:p>
    <w:p w14:paraId="30FF3A1A" w14:textId="77777777" w:rsidR="007B38AD" w:rsidRPr="003A6311" w:rsidRDefault="007B38AD" w:rsidP="00EC4900">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Nos grupos focais, as acadêmicas </w:t>
      </w:r>
      <w:r w:rsidR="00204F13" w:rsidRPr="003A6311">
        <w:rPr>
          <w:rFonts w:ascii="Times New Roman" w:hAnsi="Times New Roman" w:cs="Times New Roman"/>
          <w:sz w:val="24"/>
          <w:szCs w:val="24"/>
        </w:rPr>
        <w:t xml:space="preserve">também </w:t>
      </w:r>
      <w:r w:rsidRPr="003A6311">
        <w:rPr>
          <w:rFonts w:ascii="Times New Roman" w:hAnsi="Times New Roman" w:cs="Times New Roman"/>
          <w:sz w:val="24"/>
          <w:szCs w:val="24"/>
        </w:rPr>
        <w:t xml:space="preserve">apontaram o ambiente físico como uma variável que influenciava a aprendizagem em idosos. </w:t>
      </w:r>
      <w:r w:rsidR="00EC4900" w:rsidRPr="003A6311">
        <w:rPr>
          <w:rFonts w:ascii="Times New Roman" w:hAnsi="Times New Roman" w:cs="Times New Roman"/>
          <w:sz w:val="24"/>
          <w:szCs w:val="24"/>
        </w:rPr>
        <w:t>No projeto de extensão, as acadêmicas decidiram utilizar duas salas para atendimento a esses participantes, pois a utilização de um único espaço (como aconteceu nos dois primeiros encontros) produzia muito ruído, o que prejudicava a comunicação entre os participantes de cada “ilha”, e destes com as monitoras.</w:t>
      </w:r>
    </w:p>
    <w:p w14:paraId="4A64C7FF" w14:textId="77777777" w:rsidR="00EC4900" w:rsidRPr="003A6311" w:rsidRDefault="007B38AD" w:rsidP="00EC4900">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lastRenderedPageBreak/>
        <w:t xml:space="preserve">Nos </w:t>
      </w:r>
      <w:r w:rsidR="00F854B9" w:rsidRPr="003A6311">
        <w:rPr>
          <w:rFonts w:ascii="Times New Roman" w:hAnsi="Times New Roman" w:cs="Times New Roman"/>
          <w:sz w:val="24"/>
          <w:szCs w:val="24"/>
        </w:rPr>
        <w:t>discursos produzidos nos grupos focais</w:t>
      </w:r>
      <w:r w:rsidR="00EC4900" w:rsidRPr="003A6311">
        <w:rPr>
          <w:rFonts w:ascii="Times New Roman" w:hAnsi="Times New Roman" w:cs="Times New Roman"/>
          <w:sz w:val="24"/>
          <w:szCs w:val="24"/>
        </w:rPr>
        <w:t xml:space="preserve">, </w:t>
      </w:r>
      <w:r w:rsidRPr="003A6311">
        <w:rPr>
          <w:rFonts w:ascii="Times New Roman" w:hAnsi="Times New Roman" w:cs="Times New Roman"/>
          <w:sz w:val="24"/>
          <w:szCs w:val="24"/>
        </w:rPr>
        <w:t>as monitoras</w:t>
      </w:r>
      <w:r w:rsidR="00F854B9" w:rsidRPr="003A6311">
        <w:rPr>
          <w:rFonts w:ascii="Times New Roman" w:hAnsi="Times New Roman" w:cs="Times New Roman"/>
          <w:sz w:val="24"/>
          <w:szCs w:val="24"/>
        </w:rPr>
        <w:t xml:space="preserve"> aprofundaram o conhecimento sobre o ambiente físico e informaram que, </w:t>
      </w:r>
      <w:r w:rsidR="00EC4900" w:rsidRPr="003A6311">
        <w:rPr>
          <w:rFonts w:ascii="Times New Roman" w:hAnsi="Times New Roman" w:cs="Times New Roman"/>
          <w:sz w:val="24"/>
          <w:szCs w:val="24"/>
        </w:rPr>
        <w:t>para que a aprendizagem seja efetiva, há de se considerar aspectos como a acústica adequada, iluminação e ventilação</w:t>
      </w:r>
      <w:r w:rsidR="00B43530" w:rsidRPr="003A6311">
        <w:rPr>
          <w:rFonts w:ascii="Times New Roman" w:hAnsi="Times New Roman" w:cs="Times New Roman"/>
          <w:sz w:val="24"/>
          <w:szCs w:val="24"/>
          <w:vertAlign w:val="superscript"/>
        </w:rPr>
        <w:t>18</w:t>
      </w:r>
      <w:r w:rsidR="00EC4900" w:rsidRPr="003A6311">
        <w:rPr>
          <w:rFonts w:ascii="Times New Roman" w:hAnsi="Times New Roman" w:cs="Times New Roman"/>
          <w:sz w:val="24"/>
          <w:szCs w:val="24"/>
        </w:rPr>
        <w:t>. Isso é essencialmente importante nos trabalhos com adultos mais velhos e idosos, pois se espera com o envelhecimento fisiológico, uma diminuição na discriminação de sons e na percepção da fala</w:t>
      </w:r>
      <w:r w:rsidR="00B43530" w:rsidRPr="003A6311">
        <w:rPr>
          <w:rFonts w:ascii="Times New Roman" w:hAnsi="Times New Roman" w:cs="Times New Roman"/>
          <w:sz w:val="24"/>
          <w:szCs w:val="24"/>
          <w:vertAlign w:val="superscript"/>
        </w:rPr>
        <w:t>19</w:t>
      </w:r>
      <w:r w:rsidR="00EC4900" w:rsidRPr="003A6311">
        <w:rPr>
          <w:rFonts w:ascii="Times New Roman" w:hAnsi="Times New Roman" w:cs="Times New Roman"/>
          <w:sz w:val="24"/>
          <w:szCs w:val="24"/>
        </w:rPr>
        <w:t>, e podemos até nos deparar com pessoas com perda auditiva</w:t>
      </w:r>
      <w:r w:rsidR="00B43530" w:rsidRPr="003A6311">
        <w:rPr>
          <w:rFonts w:ascii="Times New Roman" w:hAnsi="Times New Roman" w:cs="Times New Roman"/>
          <w:sz w:val="24"/>
          <w:szCs w:val="24"/>
          <w:vertAlign w:val="superscript"/>
        </w:rPr>
        <w:t>20</w:t>
      </w:r>
      <w:r w:rsidR="00EC4900" w:rsidRPr="003A6311">
        <w:rPr>
          <w:rFonts w:ascii="Times New Roman" w:hAnsi="Times New Roman" w:cs="Times New Roman"/>
          <w:sz w:val="24"/>
          <w:szCs w:val="24"/>
        </w:rPr>
        <w:t>, o que reforça a adoção de um espaço físico organizado, com pouco ruído e adequado para a aprendizagem.  As acadêmicas acreditaram que houve solução do problema ao ampliar o espaço físico, conforme relatos a seguir:</w:t>
      </w:r>
    </w:p>
    <w:p w14:paraId="1759563C" w14:textId="77777777" w:rsidR="00EC4900" w:rsidRPr="003A6311" w:rsidRDefault="00DF031D" w:rsidP="00EC4900">
      <w:pPr>
        <w:spacing w:before="240"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EC4900" w:rsidRPr="003A6311">
        <w:rPr>
          <w:rFonts w:ascii="Times New Roman" w:hAnsi="Times New Roman" w:cs="Times New Roman"/>
          <w:sz w:val="24"/>
          <w:szCs w:val="24"/>
        </w:rPr>
        <w:t>A distribuição da turma em ilhas e em duas salas otimizou o processo de ensino e aprendizado, uma vez que o ambiente com menos conversas e mais espaço propicia a comu</w:t>
      </w:r>
      <w:r w:rsidRPr="003A6311">
        <w:rPr>
          <w:rFonts w:ascii="Times New Roman" w:hAnsi="Times New Roman" w:cs="Times New Roman"/>
          <w:sz w:val="24"/>
          <w:szCs w:val="24"/>
        </w:rPr>
        <w:t>nicação, a compreensão e o foco”.</w:t>
      </w:r>
      <w:r w:rsidR="00EC4900" w:rsidRPr="003A6311">
        <w:rPr>
          <w:rFonts w:ascii="Times New Roman" w:hAnsi="Times New Roman" w:cs="Times New Roman"/>
          <w:sz w:val="24"/>
          <w:szCs w:val="24"/>
        </w:rPr>
        <w:t xml:space="preserve"> (T.K.P.V., acadêmica do 6º período)</w:t>
      </w:r>
    </w:p>
    <w:p w14:paraId="594DF20B" w14:textId="77777777" w:rsidR="00EC4900" w:rsidRPr="003A6311" w:rsidRDefault="00DF031D" w:rsidP="00EC4900">
      <w:pPr>
        <w:spacing w:before="240"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EC4900" w:rsidRPr="003A6311">
        <w:rPr>
          <w:rFonts w:ascii="Times New Roman" w:hAnsi="Times New Roman" w:cs="Times New Roman"/>
          <w:sz w:val="24"/>
          <w:szCs w:val="24"/>
        </w:rPr>
        <w:t>Após a divisão em duas salas, agora tem maior tranquilidade, idosos mais atentos, ambiente calmo e arejado, o que favoreceu a aprendizagem</w:t>
      </w:r>
      <w:r w:rsidRPr="003A6311">
        <w:rPr>
          <w:rFonts w:ascii="Times New Roman" w:hAnsi="Times New Roman" w:cs="Times New Roman"/>
          <w:sz w:val="24"/>
          <w:szCs w:val="24"/>
        </w:rPr>
        <w:t>”</w:t>
      </w:r>
      <w:r w:rsidR="00EC4900" w:rsidRPr="003A6311">
        <w:rPr>
          <w:rFonts w:ascii="Times New Roman" w:hAnsi="Times New Roman" w:cs="Times New Roman"/>
          <w:sz w:val="24"/>
          <w:szCs w:val="24"/>
        </w:rPr>
        <w:t>. (V.C.B., acadêmica do 8º período)</w:t>
      </w:r>
    </w:p>
    <w:p w14:paraId="1E4B7D52" w14:textId="77777777" w:rsidR="003839B8" w:rsidRPr="003A6311" w:rsidRDefault="003839B8" w:rsidP="0095780C">
      <w:pPr>
        <w:tabs>
          <w:tab w:val="left" w:pos="851"/>
        </w:tabs>
        <w:spacing w:after="0" w:line="360" w:lineRule="auto"/>
        <w:jc w:val="both"/>
        <w:rPr>
          <w:rFonts w:ascii="Times New Roman" w:hAnsi="Times New Roman" w:cs="Times New Roman"/>
          <w:sz w:val="24"/>
          <w:szCs w:val="24"/>
        </w:rPr>
      </w:pPr>
    </w:p>
    <w:p w14:paraId="511366CA" w14:textId="77777777" w:rsidR="00EC4900" w:rsidRPr="003A6311" w:rsidRDefault="00F854B9" w:rsidP="00292C84">
      <w:pPr>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Após resolução das variáveis a</w:t>
      </w:r>
      <w:r w:rsidR="00A548BE" w:rsidRPr="003A6311">
        <w:rPr>
          <w:rFonts w:ascii="Times New Roman" w:hAnsi="Times New Roman" w:cs="Times New Roman"/>
          <w:sz w:val="24"/>
          <w:szCs w:val="24"/>
        </w:rPr>
        <w:t>nteriormente</w:t>
      </w:r>
      <w:r w:rsidRPr="003A6311">
        <w:rPr>
          <w:rFonts w:ascii="Times New Roman" w:hAnsi="Times New Roman" w:cs="Times New Roman"/>
          <w:sz w:val="24"/>
          <w:szCs w:val="24"/>
        </w:rPr>
        <w:t xml:space="preserve"> descritas, as monitoras </w:t>
      </w:r>
      <w:r w:rsidR="00204F13" w:rsidRPr="003A6311">
        <w:rPr>
          <w:rFonts w:ascii="Times New Roman" w:hAnsi="Times New Roman" w:cs="Times New Roman"/>
          <w:sz w:val="24"/>
          <w:szCs w:val="24"/>
        </w:rPr>
        <w:t>priorizaram a busca de soluções para o fator</w:t>
      </w:r>
      <w:r w:rsidRPr="003A6311">
        <w:rPr>
          <w:rFonts w:ascii="Times New Roman" w:hAnsi="Times New Roman" w:cs="Times New Roman"/>
          <w:sz w:val="24"/>
          <w:szCs w:val="24"/>
        </w:rPr>
        <w:t xml:space="preserve"> que mais interferia no processo de inclusão digital: </w:t>
      </w:r>
      <w:r w:rsidR="00204F13" w:rsidRPr="003A6311">
        <w:rPr>
          <w:rFonts w:ascii="Times New Roman" w:hAnsi="Times New Roman" w:cs="Times New Roman"/>
          <w:sz w:val="24"/>
          <w:szCs w:val="24"/>
        </w:rPr>
        <w:t xml:space="preserve">um nível muito diferenciado na incorporação e uso do telefone celular em suas rotinas, e muito pela </w:t>
      </w:r>
      <w:r w:rsidR="00EC4900" w:rsidRPr="003A6311">
        <w:rPr>
          <w:rFonts w:ascii="Times New Roman" w:hAnsi="Times New Roman" w:cs="Times New Roman"/>
          <w:sz w:val="24"/>
          <w:szCs w:val="24"/>
        </w:rPr>
        <w:t>descrença</w:t>
      </w:r>
      <w:r w:rsidRPr="003A6311">
        <w:rPr>
          <w:rFonts w:ascii="Times New Roman" w:hAnsi="Times New Roman" w:cs="Times New Roman"/>
          <w:sz w:val="24"/>
          <w:szCs w:val="24"/>
        </w:rPr>
        <w:t>, por parte dos próprios idosos,</w:t>
      </w:r>
      <w:r w:rsidR="00EC4900" w:rsidRPr="003A6311">
        <w:rPr>
          <w:rFonts w:ascii="Times New Roman" w:hAnsi="Times New Roman" w:cs="Times New Roman"/>
          <w:sz w:val="24"/>
          <w:szCs w:val="24"/>
        </w:rPr>
        <w:t xml:space="preserve"> em relação ao po</w:t>
      </w:r>
      <w:r w:rsidRPr="003A6311">
        <w:rPr>
          <w:rFonts w:ascii="Times New Roman" w:hAnsi="Times New Roman" w:cs="Times New Roman"/>
          <w:sz w:val="24"/>
          <w:szCs w:val="24"/>
        </w:rPr>
        <w:t>tencial para novos aprendizados.</w:t>
      </w:r>
      <w:r w:rsidR="00204F13" w:rsidRPr="003A6311">
        <w:rPr>
          <w:rFonts w:ascii="Times New Roman" w:hAnsi="Times New Roman" w:cs="Times New Roman"/>
          <w:sz w:val="24"/>
          <w:szCs w:val="24"/>
        </w:rPr>
        <w:t xml:space="preserve"> Nas reflexões dos grupos focais, a</w:t>
      </w:r>
      <w:r w:rsidR="00EC4900" w:rsidRPr="003A6311">
        <w:rPr>
          <w:rFonts w:ascii="Times New Roman" w:hAnsi="Times New Roman" w:cs="Times New Roman"/>
          <w:sz w:val="24"/>
          <w:szCs w:val="24"/>
        </w:rPr>
        <w:t>s estudante</w:t>
      </w:r>
      <w:r w:rsidR="00204F13" w:rsidRPr="003A6311">
        <w:rPr>
          <w:rFonts w:ascii="Times New Roman" w:hAnsi="Times New Roman" w:cs="Times New Roman"/>
          <w:sz w:val="24"/>
          <w:szCs w:val="24"/>
        </w:rPr>
        <w:t>s, em diversos momentos, relatavam</w:t>
      </w:r>
      <w:r w:rsidR="00EC4900" w:rsidRPr="003A6311">
        <w:rPr>
          <w:rFonts w:ascii="Times New Roman" w:hAnsi="Times New Roman" w:cs="Times New Roman"/>
          <w:sz w:val="24"/>
          <w:szCs w:val="24"/>
        </w:rPr>
        <w:t xml:space="preserve"> que os idosos não acreditavam possuir mais idade para aprender (muitas vezes reforçado por falas de familiares); </w:t>
      </w:r>
      <w:r w:rsidR="00204F13" w:rsidRPr="003A6311">
        <w:rPr>
          <w:rFonts w:ascii="Times New Roman" w:hAnsi="Times New Roman" w:cs="Times New Roman"/>
          <w:sz w:val="24"/>
          <w:szCs w:val="24"/>
        </w:rPr>
        <w:t>e, sempre que buscavam</w:t>
      </w:r>
      <w:r w:rsidR="00EC4900" w:rsidRPr="003A6311">
        <w:rPr>
          <w:rFonts w:ascii="Times New Roman" w:hAnsi="Times New Roman" w:cs="Times New Roman"/>
          <w:sz w:val="24"/>
          <w:szCs w:val="24"/>
        </w:rPr>
        <w:t xml:space="preserve"> aprender </w:t>
      </w:r>
      <w:r w:rsidR="00204F13" w:rsidRPr="003A6311">
        <w:rPr>
          <w:rFonts w:ascii="Times New Roman" w:hAnsi="Times New Roman" w:cs="Times New Roman"/>
          <w:sz w:val="24"/>
          <w:szCs w:val="24"/>
        </w:rPr>
        <w:t xml:space="preserve">alguma função no celular, </w:t>
      </w:r>
      <w:r w:rsidR="00EC4900" w:rsidRPr="003A6311">
        <w:rPr>
          <w:rFonts w:ascii="Times New Roman" w:hAnsi="Times New Roman" w:cs="Times New Roman"/>
          <w:sz w:val="24"/>
          <w:szCs w:val="24"/>
        </w:rPr>
        <w:t xml:space="preserve">os familiares </w:t>
      </w:r>
      <w:r w:rsidR="00204F13" w:rsidRPr="003A6311">
        <w:rPr>
          <w:rFonts w:ascii="Times New Roman" w:hAnsi="Times New Roman" w:cs="Times New Roman"/>
          <w:sz w:val="24"/>
          <w:szCs w:val="24"/>
        </w:rPr>
        <w:t>acabavam</w:t>
      </w:r>
      <w:r w:rsidR="00EC4900" w:rsidRPr="003A6311">
        <w:rPr>
          <w:rFonts w:ascii="Times New Roman" w:hAnsi="Times New Roman" w:cs="Times New Roman"/>
          <w:sz w:val="24"/>
          <w:szCs w:val="24"/>
        </w:rPr>
        <w:t xml:space="preserve"> </w:t>
      </w:r>
      <w:r w:rsidR="00204F13" w:rsidRPr="003A6311">
        <w:rPr>
          <w:rFonts w:ascii="Times New Roman" w:hAnsi="Times New Roman" w:cs="Times New Roman"/>
          <w:sz w:val="24"/>
          <w:szCs w:val="24"/>
        </w:rPr>
        <w:t xml:space="preserve">realizando </w:t>
      </w:r>
      <w:r w:rsidR="00EC4900" w:rsidRPr="003A6311">
        <w:rPr>
          <w:rFonts w:ascii="Times New Roman" w:hAnsi="Times New Roman" w:cs="Times New Roman"/>
          <w:sz w:val="24"/>
          <w:szCs w:val="24"/>
        </w:rPr>
        <w:t>as ações por eles, sem ensinar o passo-a-passo</w:t>
      </w:r>
      <w:r w:rsidR="00204F13" w:rsidRPr="003A6311">
        <w:rPr>
          <w:rFonts w:ascii="Times New Roman" w:hAnsi="Times New Roman" w:cs="Times New Roman"/>
          <w:sz w:val="24"/>
          <w:szCs w:val="24"/>
        </w:rPr>
        <w:t xml:space="preserve">. As acadêmicas também </w:t>
      </w:r>
      <w:r w:rsidR="00112033" w:rsidRPr="003A6311">
        <w:rPr>
          <w:rFonts w:ascii="Times New Roman" w:hAnsi="Times New Roman" w:cs="Times New Roman"/>
          <w:sz w:val="24"/>
          <w:szCs w:val="24"/>
        </w:rPr>
        <w:t>informaram</w:t>
      </w:r>
      <w:r w:rsidR="00204F13" w:rsidRPr="003A6311">
        <w:rPr>
          <w:rFonts w:ascii="Times New Roman" w:hAnsi="Times New Roman" w:cs="Times New Roman"/>
          <w:sz w:val="24"/>
          <w:szCs w:val="24"/>
        </w:rPr>
        <w:t xml:space="preserve"> que os idosos possuíam medo</w:t>
      </w:r>
      <w:r w:rsidR="00EC4900" w:rsidRPr="003A6311">
        <w:rPr>
          <w:rFonts w:ascii="Times New Roman" w:hAnsi="Times New Roman" w:cs="Times New Roman"/>
          <w:sz w:val="24"/>
          <w:szCs w:val="24"/>
        </w:rPr>
        <w:t xml:space="preserve"> em usar os equ</w:t>
      </w:r>
      <w:r w:rsidR="00204F13" w:rsidRPr="003A6311">
        <w:rPr>
          <w:rFonts w:ascii="Times New Roman" w:hAnsi="Times New Roman" w:cs="Times New Roman"/>
          <w:sz w:val="24"/>
          <w:szCs w:val="24"/>
        </w:rPr>
        <w:t>ipamentos tecnológicos e quebrá-los</w:t>
      </w:r>
      <w:r w:rsidR="00EC4900" w:rsidRPr="003A6311">
        <w:rPr>
          <w:rFonts w:ascii="Times New Roman" w:hAnsi="Times New Roman" w:cs="Times New Roman"/>
          <w:sz w:val="24"/>
          <w:szCs w:val="24"/>
        </w:rPr>
        <w:t xml:space="preserve">. </w:t>
      </w:r>
    </w:p>
    <w:p w14:paraId="705B2F78" w14:textId="77777777" w:rsidR="00EC4900" w:rsidRPr="003A6311" w:rsidRDefault="00EC4900" w:rsidP="00EC4900">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Em consonância com esses relatos, Doll e Machado</w:t>
      </w:r>
      <w:r w:rsidR="00B43530" w:rsidRPr="003A6311">
        <w:rPr>
          <w:rFonts w:ascii="Times New Roman" w:hAnsi="Times New Roman" w:cs="Times New Roman"/>
          <w:sz w:val="24"/>
          <w:szCs w:val="24"/>
          <w:vertAlign w:val="superscript"/>
        </w:rPr>
        <w:t>21</w:t>
      </w:r>
      <w:r w:rsidRPr="003A6311">
        <w:rPr>
          <w:rFonts w:ascii="Times New Roman" w:hAnsi="Times New Roman" w:cs="Times New Roman"/>
          <w:sz w:val="24"/>
          <w:szCs w:val="24"/>
        </w:rPr>
        <w:t xml:space="preserve"> afirmam certo medo e rejeição em adultos mais velhos e idosos para aprender a lidar com as novas tecnologias, por não estarem acostumados a interagir com esses dispositivos tecnológicos em seu cotidiano. De forma complementar, estudos mostram que as pessoas mais velhas usam menos tecnologia e têm mais dificuldades de manuseá-las do que pessoas mais jovens, tanto em termos do aprendizado dessas tecnologias e o uso destas, como por terem o medo de danificar os equipamentos ou se sentirem constrangidos em utilizá-los em público</w:t>
      </w:r>
      <w:r w:rsidR="00B43530" w:rsidRPr="003A6311">
        <w:rPr>
          <w:rFonts w:ascii="Times New Roman" w:hAnsi="Times New Roman" w:cs="Times New Roman"/>
          <w:sz w:val="24"/>
          <w:szCs w:val="24"/>
          <w:vertAlign w:val="superscript"/>
        </w:rPr>
        <w:t>22</w:t>
      </w:r>
      <w:r w:rsidRPr="003A6311">
        <w:rPr>
          <w:rFonts w:ascii="Times New Roman" w:hAnsi="Times New Roman" w:cs="Times New Roman"/>
          <w:sz w:val="24"/>
          <w:szCs w:val="24"/>
        </w:rPr>
        <w:t xml:space="preserve">. No entanto, essas crenças, com o tempo, </w:t>
      </w:r>
      <w:r w:rsidRPr="003A6311">
        <w:rPr>
          <w:rFonts w:ascii="Times New Roman" w:hAnsi="Times New Roman" w:cs="Times New Roman"/>
          <w:sz w:val="24"/>
          <w:szCs w:val="24"/>
        </w:rPr>
        <w:lastRenderedPageBreak/>
        <w:t>vão dando lugar a sentimentos que reforçam a manutenção da capacidade para o aprendizado, conforme apontado no estudo de Charness e Czaja</w:t>
      </w:r>
      <w:r w:rsidR="00B43530" w:rsidRPr="003A6311">
        <w:rPr>
          <w:rFonts w:ascii="Times New Roman" w:hAnsi="Times New Roman" w:cs="Times New Roman"/>
          <w:sz w:val="24"/>
          <w:szCs w:val="24"/>
          <w:vertAlign w:val="superscript"/>
        </w:rPr>
        <w:t>23</w:t>
      </w:r>
      <w:r w:rsidRPr="003A6311">
        <w:rPr>
          <w:rFonts w:ascii="Times New Roman" w:hAnsi="Times New Roman" w:cs="Times New Roman"/>
          <w:sz w:val="24"/>
          <w:szCs w:val="24"/>
        </w:rPr>
        <w:t>.</w:t>
      </w:r>
    </w:p>
    <w:p w14:paraId="7538F17F" w14:textId="77777777" w:rsidR="00044FBB" w:rsidRPr="003A6311" w:rsidRDefault="00257D20" w:rsidP="00257D20">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Diante dessas observações, as acadêmicas de Terapia Ocupacional buscaram por teorizações que consideravam o aprendizado nos grupos etários mais avançados, velocidade de processamento das informações, a teoria do vínculo, a abordagem centrada no cliente e, mais uma vez, </w:t>
      </w:r>
      <w:r w:rsidR="00112033" w:rsidRPr="003A6311">
        <w:rPr>
          <w:rFonts w:ascii="Times New Roman" w:hAnsi="Times New Roman" w:cs="Times New Roman"/>
          <w:sz w:val="24"/>
          <w:szCs w:val="24"/>
        </w:rPr>
        <w:t>os diferentes estilos de aprendizagem e</w:t>
      </w:r>
      <w:r w:rsidRPr="003A6311">
        <w:rPr>
          <w:rFonts w:ascii="Times New Roman" w:hAnsi="Times New Roman" w:cs="Times New Roman"/>
          <w:sz w:val="24"/>
          <w:szCs w:val="24"/>
        </w:rPr>
        <w:t xml:space="preserve"> metodologias de ensino. </w:t>
      </w:r>
    </w:p>
    <w:p w14:paraId="24958C5A" w14:textId="77777777" w:rsidR="00257D20" w:rsidRPr="003A6311" w:rsidRDefault="00257D20" w:rsidP="00257D20">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Nesse contexto, as acadêmicas decidiram que a inclusão digital só seria facilitada se os próprios participantes conduzissem o processo de ensino e aprendizagem, pois, assim, atenderia diretamente às necessidades e interesses desses usuários de telefone celular. De acordo com os estilos de aprendizagem, as monitoras adotavam métodos de ensino diferenciados em seus grupos de idosos. Na condução da Oficina, </w:t>
      </w:r>
      <w:r w:rsidR="00846E82" w:rsidRPr="003A6311">
        <w:rPr>
          <w:rFonts w:ascii="Times New Roman" w:hAnsi="Times New Roman" w:cs="Times New Roman"/>
          <w:sz w:val="24"/>
          <w:szCs w:val="24"/>
        </w:rPr>
        <w:t>as acadêmicas reforçavam</w:t>
      </w:r>
      <w:r w:rsidRPr="003A6311">
        <w:rPr>
          <w:rFonts w:ascii="Times New Roman" w:hAnsi="Times New Roman" w:cs="Times New Roman"/>
          <w:sz w:val="24"/>
          <w:szCs w:val="24"/>
        </w:rPr>
        <w:t xml:space="preserve"> a crença </w:t>
      </w:r>
      <w:r w:rsidR="00846E82" w:rsidRPr="003A6311">
        <w:rPr>
          <w:rFonts w:ascii="Times New Roman" w:hAnsi="Times New Roman" w:cs="Times New Roman"/>
          <w:sz w:val="24"/>
          <w:szCs w:val="24"/>
        </w:rPr>
        <w:t>da</w:t>
      </w:r>
      <w:r w:rsidRPr="003A6311">
        <w:rPr>
          <w:rFonts w:ascii="Times New Roman" w:hAnsi="Times New Roman" w:cs="Times New Roman"/>
          <w:sz w:val="24"/>
          <w:szCs w:val="24"/>
        </w:rPr>
        <w:t xml:space="preserve"> capacidade</w:t>
      </w:r>
      <w:r w:rsidR="00846E82" w:rsidRPr="003A6311">
        <w:rPr>
          <w:rFonts w:ascii="Times New Roman" w:hAnsi="Times New Roman" w:cs="Times New Roman"/>
          <w:sz w:val="24"/>
          <w:szCs w:val="24"/>
        </w:rPr>
        <w:t xml:space="preserve"> permanente para a </w:t>
      </w:r>
      <w:r w:rsidRPr="003A6311">
        <w:rPr>
          <w:rFonts w:ascii="Times New Roman" w:hAnsi="Times New Roman" w:cs="Times New Roman"/>
          <w:sz w:val="24"/>
          <w:szCs w:val="24"/>
        </w:rPr>
        <w:t xml:space="preserve">aprendizagem, </w:t>
      </w:r>
      <w:r w:rsidR="00846E82" w:rsidRPr="003A6311">
        <w:rPr>
          <w:rFonts w:ascii="Times New Roman" w:hAnsi="Times New Roman" w:cs="Times New Roman"/>
          <w:sz w:val="24"/>
          <w:szCs w:val="24"/>
        </w:rPr>
        <w:t xml:space="preserve">desde que respeitadas as </w:t>
      </w:r>
      <w:r w:rsidRPr="003A6311">
        <w:rPr>
          <w:rFonts w:ascii="Times New Roman" w:hAnsi="Times New Roman" w:cs="Times New Roman"/>
          <w:sz w:val="24"/>
          <w:szCs w:val="24"/>
        </w:rPr>
        <w:t>individualidade</w:t>
      </w:r>
      <w:r w:rsidR="00846E82" w:rsidRPr="003A6311">
        <w:rPr>
          <w:rFonts w:ascii="Times New Roman" w:hAnsi="Times New Roman" w:cs="Times New Roman"/>
          <w:sz w:val="24"/>
          <w:szCs w:val="24"/>
        </w:rPr>
        <w:t>s</w:t>
      </w:r>
      <w:r w:rsidRPr="003A6311">
        <w:rPr>
          <w:rFonts w:ascii="Times New Roman" w:hAnsi="Times New Roman" w:cs="Times New Roman"/>
          <w:sz w:val="24"/>
          <w:szCs w:val="24"/>
        </w:rPr>
        <w:t xml:space="preserve"> e </w:t>
      </w:r>
      <w:r w:rsidR="00044FBB" w:rsidRPr="003A6311">
        <w:rPr>
          <w:rFonts w:ascii="Times New Roman" w:hAnsi="Times New Roman" w:cs="Times New Roman"/>
          <w:sz w:val="24"/>
          <w:szCs w:val="24"/>
        </w:rPr>
        <w:t>o tempo para o</w:t>
      </w:r>
      <w:r w:rsidRPr="003A6311">
        <w:rPr>
          <w:rFonts w:ascii="Times New Roman" w:hAnsi="Times New Roman" w:cs="Times New Roman"/>
          <w:sz w:val="24"/>
          <w:szCs w:val="24"/>
        </w:rPr>
        <w:t xml:space="preserve"> processamento de informações de cada idoso</w:t>
      </w:r>
      <w:r w:rsidR="00846E82" w:rsidRPr="003A6311">
        <w:rPr>
          <w:rFonts w:ascii="Times New Roman" w:hAnsi="Times New Roman" w:cs="Times New Roman"/>
          <w:sz w:val="24"/>
          <w:szCs w:val="24"/>
        </w:rPr>
        <w:t>.</w:t>
      </w:r>
      <w:r w:rsidRPr="003A6311">
        <w:rPr>
          <w:rFonts w:ascii="Times New Roman" w:hAnsi="Times New Roman" w:cs="Times New Roman"/>
          <w:sz w:val="24"/>
          <w:szCs w:val="24"/>
        </w:rPr>
        <w:t xml:space="preserve"> </w:t>
      </w:r>
    </w:p>
    <w:p w14:paraId="18360BE0" w14:textId="77777777" w:rsidR="00EC4900" w:rsidRPr="003A6311" w:rsidRDefault="00257D20" w:rsidP="00EC4900">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Pelos conhecimentos adquiridos </w:t>
      </w:r>
      <w:r w:rsidR="00044FBB" w:rsidRPr="003A6311">
        <w:rPr>
          <w:rFonts w:ascii="Times New Roman" w:hAnsi="Times New Roman" w:cs="Times New Roman"/>
          <w:sz w:val="24"/>
          <w:szCs w:val="24"/>
        </w:rPr>
        <w:t>nas teorizações e reflexões ocorridas nos grupos focais</w:t>
      </w:r>
      <w:r w:rsidRPr="003A6311">
        <w:rPr>
          <w:rFonts w:ascii="Times New Roman" w:hAnsi="Times New Roman" w:cs="Times New Roman"/>
          <w:sz w:val="24"/>
          <w:szCs w:val="24"/>
        </w:rPr>
        <w:t>, as</w:t>
      </w:r>
      <w:r w:rsidR="00204F13" w:rsidRPr="003A6311">
        <w:rPr>
          <w:rFonts w:ascii="Times New Roman" w:hAnsi="Times New Roman" w:cs="Times New Roman"/>
          <w:sz w:val="24"/>
          <w:szCs w:val="24"/>
        </w:rPr>
        <w:t xml:space="preserve"> monitoras </w:t>
      </w:r>
      <w:r w:rsidR="00044FBB" w:rsidRPr="003A6311">
        <w:rPr>
          <w:rFonts w:ascii="Times New Roman" w:hAnsi="Times New Roman" w:cs="Times New Roman"/>
          <w:sz w:val="24"/>
          <w:szCs w:val="24"/>
        </w:rPr>
        <w:t>passaram a se sentir</w:t>
      </w:r>
      <w:r w:rsidR="00846E82" w:rsidRPr="003A6311">
        <w:rPr>
          <w:rFonts w:ascii="Times New Roman" w:hAnsi="Times New Roman" w:cs="Times New Roman"/>
          <w:sz w:val="24"/>
          <w:szCs w:val="24"/>
        </w:rPr>
        <w:t xml:space="preserve"> mais confiantes na condução dos encontros da Oficina e</w:t>
      </w:r>
      <w:r w:rsidR="00891215" w:rsidRPr="003A6311">
        <w:rPr>
          <w:rFonts w:ascii="Times New Roman" w:hAnsi="Times New Roman" w:cs="Times New Roman"/>
          <w:sz w:val="24"/>
          <w:szCs w:val="24"/>
        </w:rPr>
        <w:t xml:space="preserve"> isso refletia na redução do</w:t>
      </w:r>
      <w:r w:rsidR="00EC4900" w:rsidRPr="003A6311">
        <w:rPr>
          <w:rFonts w:ascii="Times New Roman" w:hAnsi="Times New Roman" w:cs="Times New Roman"/>
          <w:sz w:val="24"/>
          <w:szCs w:val="24"/>
        </w:rPr>
        <w:t xml:space="preserve"> medo </w:t>
      </w:r>
      <w:r w:rsidR="00044FBB" w:rsidRPr="003A6311">
        <w:rPr>
          <w:rFonts w:ascii="Times New Roman" w:hAnsi="Times New Roman" w:cs="Times New Roman"/>
          <w:sz w:val="24"/>
          <w:szCs w:val="24"/>
        </w:rPr>
        <w:t xml:space="preserve">dos idosos </w:t>
      </w:r>
      <w:r w:rsidR="00EC4900" w:rsidRPr="003A6311">
        <w:rPr>
          <w:rFonts w:ascii="Times New Roman" w:hAnsi="Times New Roman" w:cs="Times New Roman"/>
          <w:sz w:val="24"/>
          <w:szCs w:val="24"/>
        </w:rPr>
        <w:t xml:space="preserve">em </w:t>
      </w:r>
      <w:r w:rsidR="00891215" w:rsidRPr="003A6311">
        <w:rPr>
          <w:rFonts w:ascii="Times New Roman" w:hAnsi="Times New Roman" w:cs="Times New Roman"/>
          <w:sz w:val="24"/>
          <w:szCs w:val="24"/>
        </w:rPr>
        <w:t xml:space="preserve">aprender a usar o celular. </w:t>
      </w:r>
      <w:r w:rsidR="00EC4900" w:rsidRPr="003A6311">
        <w:rPr>
          <w:rFonts w:ascii="Times New Roman" w:hAnsi="Times New Roman" w:cs="Times New Roman"/>
          <w:sz w:val="24"/>
          <w:szCs w:val="24"/>
        </w:rPr>
        <w:t xml:space="preserve">Nesse contexto, uma das acadêmicas </w:t>
      </w:r>
      <w:r w:rsidR="00044FBB" w:rsidRPr="003A6311">
        <w:rPr>
          <w:rFonts w:ascii="Times New Roman" w:hAnsi="Times New Roman" w:cs="Times New Roman"/>
          <w:sz w:val="24"/>
          <w:szCs w:val="24"/>
        </w:rPr>
        <w:t xml:space="preserve">relata acreditar </w:t>
      </w:r>
      <w:r w:rsidR="00EC4900" w:rsidRPr="003A6311">
        <w:rPr>
          <w:rFonts w:ascii="Times New Roman" w:hAnsi="Times New Roman" w:cs="Times New Roman"/>
          <w:sz w:val="24"/>
          <w:szCs w:val="24"/>
        </w:rPr>
        <w:t>que:</w:t>
      </w:r>
    </w:p>
    <w:p w14:paraId="6C72462C" w14:textId="77777777" w:rsidR="00EC4900" w:rsidRPr="003A6311" w:rsidRDefault="00EC4900" w:rsidP="00EC4900">
      <w:pPr>
        <w:tabs>
          <w:tab w:val="left" w:pos="851"/>
        </w:tabs>
        <w:spacing w:after="0" w:line="360" w:lineRule="auto"/>
        <w:jc w:val="both"/>
        <w:rPr>
          <w:rFonts w:ascii="Times New Roman" w:hAnsi="Times New Roman" w:cs="Times New Roman"/>
          <w:sz w:val="24"/>
          <w:szCs w:val="24"/>
        </w:rPr>
      </w:pPr>
    </w:p>
    <w:p w14:paraId="76FAEFDB" w14:textId="77777777" w:rsidR="00EC4900" w:rsidRPr="003A6311" w:rsidRDefault="00DF031D" w:rsidP="00EC4900">
      <w:pPr>
        <w:tabs>
          <w:tab w:val="left" w:pos="851"/>
        </w:tabs>
        <w:spacing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EC4900" w:rsidRPr="003A6311">
        <w:rPr>
          <w:rFonts w:ascii="Times New Roman" w:hAnsi="Times New Roman" w:cs="Times New Roman"/>
          <w:sz w:val="24"/>
          <w:szCs w:val="24"/>
        </w:rPr>
        <w:t>Existem mecanismos de educação capazes de proporcionar a esses sujeitos, respostas que os ajudem a enfrentar esses medos, que redefinem a experiência do envelhecimento</w:t>
      </w:r>
      <w:r w:rsidRPr="003A6311">
        <w:rPr>
          <w:rFonts w:ascii="Times New Roman" w:hAnsi="Times New Roman" w:cs="Times New Roman"/>
          <w:sz w:val="24"/>
          <w:szCs w:val="24"/>
        </w:rPr>
        <w:t>”</w:t>
      </w:r>
      <w:r w:rsidR="00EC4900" w:rsidRPr="003A6311">
        <w:rPr>
          <w:rFonts w:ascii="Times New Roman" w:hAnsi="Times New Roman" w:cs="Times New Roman"/>
          <w:sz w:val="24"/>
          <w:szCs w:val="24"/>
        </w:rPr>
        <w:t>. (L.B., acadêmica do 4º período)</w:t>
      </w:r>
    </w:p>
    <w:p w14:paraId="13D097BA" w14:textId="77777777" w:rsidR="00EC4900" w:rsidRPr="003A6311" w:rsidRDefault="00EC4900" w:rsidP="00EC4900">
      <w:pPr>
        <w:spacing w:after="0" w:line="360" w:lineRule="auto"/>
        <w:jc w:val="both"/>
        <w:rPr>
          <w:rFonts w:ascii="Times New Roman" w:hAnsi="Times New Roman" w:cs="Times New Roman"/>
          <w:sz w:val="24"/>
          <w:szCs w:val="24"/>
        </w:rPr>
      </w:pPr>
    </w:p>
    <w:p w14:paraId="44597517" w14:textId="77777777" w:rsidR="00846E82" w:rsidRPr="003A6311" w:rsidRDefault="00891215" w:rsidP="00846E82">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Nos encontros subsequentes, </w:t>
      </w:r>
      <w:r w:rsidR="00846E82" w:rsidRPr="003A6311">
        <w:rPr>
          <w:rFonts w:ascii="Times New Roman" w:hAnsi="Times New Roman" w:cs="Times New Roman"/>
          <w:sz w:val="24"/>
          <w:szCs w:val="24"/>
        </w:rPr>
        <w:t xml:space="preserve">as acadêmicas demonstraram </w:t>
      </w:r>
      <w:r w:rsidRPr="003A6311">
        <w:rPr>
          <w:rFonts w:ascii="Times New Roman" w:hAnsi="Times New Roman" w:cs="Times New Roman"/>
          <w:sz w:val="24"/>
          <w:szCs w:val="24"/>
        </w:rPr>
        <w:t xml:space="preserve">melhor </w:t>
      </w:r>
      <w:r w:rsidR="00846E82" w:rsidRPr="003A6311">
        <w:rPr>
          <w:rFonts w:ascii="Times New Roman" w:hAnsi="Times New Roman" w:cs="Times New Roman"/>
          <w:sz w:val="24"/>
          <w:szCs w:val="24"/>
        </w:rPr>
        <w:t>capacidade para elaborar as ações previstas</w:t>
      </w:r>
      <w:r w:rsidRPr="003A6311">
        <w:rPr>
          <w:rFonts w:ascii="Times New Roman" w:hAnsi="Times New Roman" w:cs="Times New Roman"/>
          <w:sz w:val="24"/>
          <w:szCs w:val="24"/>
        </w:rPr>
        <w:t xml:space="preserve"> na Oficina </w:t>
      </w:r>
      <w:r w:rsidR="00846E82" w:rsidRPr="003A6311">
        <w:rPr>
          <w:rFonts w:ascii="Times New Roman" w:hAnsi="Times New Roman" w:cs="Times New Roman"/>
          <w:sz w:val="24"/>
          <w:szCs w:val="24"/>
        </w:rPr>
        <w:t xml:space="preserve"> e</w:t>
      </w:r>
      <w:r w:rsidRPr="003A6311">
        <w:rPr>
          <w:rFonts w:ascii="Times New Roman" w:hAnsi="Times New Roman" w:cs="Times New Roman"/>
          <w:sz w:val="24"/>
          <w:szCs w:val="24"/>
        </w:rPr>
        <w:t xml:space="preserve"> para </w:t>
      </w:r>
      <w:r w:rsidR="00846E82" w:rsidRPr="003A6311">
        <w:rPr>
          <w:rFonts w:ascii="Times New Roman" w:hAnsi="Times New Roman" w:cs="Times New Roman"/>
          <w:sz w:val="24"/>
          <w:szCs w:val="24"/>
        </w:rPr>
        <w:t xml:space="preserve"> ajustar-se em caso de situações inadequadas. </w:t>
      </w:r>
      <w:r w:rsidR="00112033" w:rsidRPr="003A6311">
        <w:rPr>
          <w:rFonts w:ascii="Times New Roman" w:hAnsi="Times New Roman" w:cs="Times New Roman"/>
          <w:sz w:val="24"/>
          <w:szCs w:val="24"/>
        </w:rPr>
        <w:t>O medo e a insegurança no desempenho do papel de monitora deram lugar à</w:t>
      </w:r>
      <w:r w:rsidR="00846E82" w:rsidRPr="003A6311">
        <w:rPr>
          <w:rFonts w:ascii="Times New Roman" w:hAnsi="Times New Roman" w:cs="Times New Roman"/>
          <w:sz w:val="24"/>
          <w:szCs w:val="24"/>
        </w:rPr>
        <w:t xml:space="preserve"> satisfação e o prazer, como expresso a seguir:</w:t>
      </w:r>
    </w:p>
    <w:p w14:paraId="36EDC7E0" w14:textId="77777777" w:rsidR="00DF031D" w:rsidRPr="003A6311" w:rsidRDefault="00DF031D" w:rsidP="00846E82">
      <w:pPr>
        <w:tabs>
          <w:tab w:val="left" w:pos="851"/>
        </w:tabs>
        <w:spacing w:after="0" w:line="360" w:lineRule="auto"/>
        <w:jc w:val="both"/>
        <w:rPr>
          <w:rFonts w:ascii="Times New Roman" w:hAnsi="Times New Roman" w:cs="Times New Roman"/>
          <w:color w:val="0070C0"/>
          <w:sz w:val="24"/>
          <w:szCs w:val="24"/>
        </w:rPr>
      </w:pPr>
    </w:p>
    <w:p w14:paraId="5B19B204" w14:textId="77777777" w:rsidR="00846E82" w:rsidRPr="003A6311" w:rsidRDefault="00DF031D" w:rsidP="00846E82">
      <w:pPr>
        <w:spacing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846E82" w:rsidRPr="003A6311">
        <w:rPr>
          <w:rFonts w:ascii="Times New Roman" w:hAnsi="Times New Roman" w:cs="Times New Roman"/>
          <w:sz w:val="24"/>
          <w:szCs w:val="24"/>
        </w:rPr>
        <w:t>...eu percebi que estava fazendo a coisa certa, que estava no caminho certo. Todos aqueles sentimentos de frustração da primeira aula, deram espaço para o de gratidão a eles</w:t>
      </w:r>
      <w:r w:rsidRPr="003A6311">
        <w:rPr>
          <w:rFonts w:ascii="Times New Roman" w:hAnsi="Times New Roman" w:cs="Times New Roman"/>
          <w:sz w:val="24"/>
          <w:szCs w:val="24"/>
        </w:rPr>
        <w:t>”</w:t>
      </w:r>
      <w:r w:rsidR="00846E82" w:rsidRPr="003A6311">
        <w:rPr>
          <w:rFonts w:ascii="Times New Roman" w:hAnsi="Times New Roman" w:cs="Times New Roman"/>
          <w:sz w:val="24"/>
          <w:szCs w:val="24"/>
        </w:rPr>
        <w:t>. (F.C., acadêmica do 6º período)</w:t>
      </w:r>
    </w:p>
    <w:p w14:paraId="03CF34E6" w14:textId="77777777" w:rsidR="00846E82" w:rsidRPr="003A6311" w:rsidRDefault="00846E82" w:rsidP="00846E82">
      <w:pPr>
        <w:spacing w:after="0" w:line="360" w:lineRule="auto"/>
        <w:ind w:left="2268"/>
        <w:jc w:val="both"/>
        <w:rPr>
          <w:rFonts w:ascii="Times New Roman" w:hAnsi="Times New Roman" w:cs="Times New Roman"/>
          <w:sz w:val="24"/>
          <w:szCs w:val="24"/>
        </w:rPr>
      </w:pPr>
    </w:p>
    <w:p w14:paraId="3F2D0F2E" w14:textId="77777777" w:rsidR="00846E82" w:rsidRPr="003A6311" w:rsidRDefault="00DF031D" w:rsidP="00846E82">
      <w:pPr>
        <w:spacing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846E82" w:rsidRPr="003A6311">
        <w:rPr>
          <w:rFonts w:ascii="Times New Roman" w:hAnsi="Times New Roman" w:cs="Times New Roman"/>
          <w:sz w:val="24"/>
          <w:szCs w:val="24"/>
        </w:rPr>
        <w:t>...o sentimento é de euforia, quando os resultados já superam o que se esperava</w:t>
      </w:r>
      <w:r w:rsidRPr="003A6311">
        <w:rPr>
          <w:rFonts w:ascii="Times New Roman" w:hAnsi="Times New Roman" w:cs="Times New Roman"/>
          <w:sz w:val="24"/>
          <w:szCs w:val="24"/>
        </w:rPr>
        <w:t>”</w:t>
      </w:r>
      <w:r w:rsidR="00846E82" w:rsidRPr="003A6311">
        <w:rPr>
          <w:rFonts w:ascii="Times New Roman" w:hAnsi="Times New Roman" w:cs="Times New Roman"/>
          <w:sz w:val="24"/>
          <w:szCs w:val="24"/>
        </w:rPr>
        <w:t>. (T.K.P.V., acadêmica do 6º período)</w:t>
      </w:r>
    </w:p>
    <w:p w14:paraId="3EAC3752" w14:textId="77777777" w:rsidR="00846E82" w:rsidRPr="003A6311" w:rsidRDefault="00846E82" w:rsidP="00F854B9">
      <w:pPr>
        <w:tabs>
          <w:tab w:val="left" w:pos="851"/>
        </w:tabs>
        <w:spacing w:after="0" w:line="360" w:lineRule="auto"/>
        <w:jc w:val="both"/>
        <w:rPr>
          <w:rFonts w:ascii="Times New Roman" w:hAnsi="Times New Roman" w:cs="Times New Roman"/>
          <w:sz w:val="24"/>
          <w:szCs w:val="24"/>
        </w:rPr>
      </w:pPr>
    </w:p>
    <w:p w14:paraId="6FD315EF" w14:textId="77777777" w:rsidR="00891215" w:rsidRPr="003A6311" w:rsidRDefault="00F854B9" w:rsidP="00F854B9">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Neste processo, observa-se um progresso no desenvolvimento acadêmico e profissional das estudantes de Terapia Ocupacional, pois assumiram com responsabilidade o papel de monitoras. Para mediar o processo de ensino e aprendizagem dos adultos e idosos, </w:t>
      </w:r>
      <w:r w:rsidR="00112033" w:rsidRPr="003A6311">
        <w:rPr>
          <w:rFonts w:ascii="Times New Roman" w:hAnsi="Times New Roman" w:cs="Times New Roman"/>
          <w:sz w:val="24"/>
          <w:szCs w:val="24"/>
        </w:rPr>
        <w:t xml:space="preserve">o processo de teorização, </w:t>
      </w:r>
      <w:r w:rsidR="00891215" w:rsidRPr="003A6311">
        <w:rPr>
          <w:rFonts w:ascii="Times New Roman" w:hAnsi="Times New Roman" w:cs="Times New Roman"/>
          <w:sz w:val="24"/>
          <w:szCs w:val="24"/>
        </w:rPr>
        <w:t xml:space="preserve">a </w:t>
      </w:r>
      <w:r w:rsidR="00112033" w:rsidRPr="003A6311">
        <w:rPr>
          <w:rFonts w:ascii="Times New Roman" w:hAnsi="Times New Roman" w:cs="Times New Roman"/>
          <w:sz w:val="24"/>
          <w:szCs w:val="24"/>
        </w:rPr>
        <w:t xml:space="preserve">busca por ações para dirimir os problemas e aplicação das soluções nos cenários reais, foram essenciais para o crescimento acadêmico e profissional. </w:t>
      </w:r>
    </w:p>
    <w:p w14:paraId="0FFD672A" w14:textId="77777777" w:rsidR="00F854B9" w:rsidRPr="003A6311" w:rsidRDefault="00112033" w:rsidP="00F854B9">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Na adoção dessa estratégia metodológica, que coloca o acadêmico no centro do seu processo de ensino e aprendizagem, uma das estudantes relata seu ponto de vista sobre o uso da metodologia da problematização</w:t>
      </w:r>
      <w:r w:rsidR="00F854B9" w:rsidRPr="003A6311">
        <w:rPr>
          <w:rFonts w:ascii="Times New Roman" w:hAnsi="Times New Roman" w:cs="Times New Roman"/>
          <w:sz w:val="24"/>
          <w:szCs w:val="24"/>
        </w:rPr>
        <w:t>:</w:t>
      </w:r>
    </w:p>
    <w:p w14:paraId="076B7B1F" w14:textId="77777777" w:rsidR="00AC53F6" w:rsidRPr="003A6311" w:rsidRDefault="00AC53F6" w:rsidP="00F854B9">
      <w:pPr>
        <w:tabs>
          <w:tab w:val="left" w:pos="851"/>
        </w:tabs>
        <w:spacing w:after="0" w:line="360" w:lineRule="auto"/>
        <w:jc w:val="both"/>
        <w:rPr>
          <w:rFonts w:ascii="Times New Roman" w:hAnsi="Times New Roman" w:cs="Times New Roman"/>
          <w:sz w:val="24"/>
          <w:szCs w:val="24"/>
        </w:rPr>
      </w:pPr>
    </w:p>
    <w:p w14:paraId="415F04F7" w14:textId="77777777" w:rsidR="00F854B9" w:rsidRPr="003A6311" w:rsidRDefault="00DF031D" w:rsidP="00F854B9">
      <w:pPr>
        <w:spacing w:after="0" w:line="360" w:lineRule="auto"/>
        <w:ind w:left="2268"/>
        <w:jc w:val="both"/>
        <w:rPr>
          <w:rFonts w:ascii="Times New Roman" w:hAnsi="Times New Roman" w:cs="Times New Roman"/>
          <w:sz w:val="24"/>
          <w:szCs w:val="24"/>
        </w:rPr>
      </w:pPr>
      <w:r w:rsidRPr="003A6311">
        <w:rPr>
          <w:rFonts w:ascii="Times New Roman" w:hAnsi="Times New Roman" w:cs="Times New Roman"/>
          <w:sz w:val="24"/>
          <w:szCs w:val="24"/>
        </w:rPr>
        <w:t>“</w:t>
      </w:r>
      <w:r w:rsidR="00F854B9" w:rsidRPr="003A6311">
        <w:rPr>
          <w:rFonts w:ascii="Times New Roman" w:hAnsi="Times New Roman" w:cs="Times New Roman"/>
          <w:sz w:val="24"/>
          <w:szCs w:val="24"/>
        </w:rPr>
        <w:t>...ampliou o olhar sobre o ensinar, antes visto por mim como um percurso vertical e de mão única, colocado agora como um momento rico de troca de saberes e de coparticipação para atingir uma meta comum</w:t>
      </w:r>
      <w:r w:rsidRPr="003A6311">
        <w:rPr>
          <w:rFonts w:ascii="Times New Roman" w:hAnsi="Times New Roman" w:cs="Times New Roman"/>
          <w:sz w:val="24"/>
          <w:szCs w:val="24"/>
        </w:rPr>
        <w:t>”</w:t>
      </w:r>
      <w:r w:rsidR="00F854B9" w:rsidRPr="003A6311">
        <w:rPr>
          <w:rFonts w:ascii="Times New Roman" w:hAnsi="Times New Roman" w:cs="Times New Roman"/>
          <w:sz w:val="24"/>
          <w:szCs w:val="24"/>
        </w:rPr>
        <w:t>. (T.K.P.V., acadêmica do 6º período)</w:t>
      </w:r>
    </w:p>
    <w:p w14:paraId="754E541D" w14:textId="77777777" w:rsidR="00C75EA9" w:rsidRPr="003A6311" w:rsidRDefault="00C75EA9" w:rsidP="00F854B9">
      <w:pPr>
        <w:tabs>
          <w:tab w:val="left" w:pos="851"/>
        </w:tabs>
        <w:spacing w:after="0" w:line="360" w:lineRule="auto"/>
        <w:jc w:val="both"/>
        <w:rPr>
          <w:rFonts w:ascii="Times New Roman" w:hAnsi="Times New Roman" w:cs="Times New Roman"/>
          <w:sz w:val="24"/>
          <w:szCs w:val="24"/>
        </w:rPr>
      </w:pPr>
      <w:bookmarkStart w:id="4" w:name="_Hlk494226998"/>
    </w:p>
    <w:p w14:paraId="58FDDB50" w14:textId="77777777" w:rsidR="00C75EA9" w:rsidRPr="003A6311" w:rsidRDefault="00C75EA9" w:rsidP="00C75EA9">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Diante do exposto, verificou-se que a adoção da metodologia ativa contribuiu para realização das ações planejadas no projeto de extensão, estimulou a busca por embasamento que poderia contribuir para o processo de aprendizagem no uso de tecnologias e </w:t>
      </w:r>
      <w:bookmarkEnd w:id="4"/>
      <w:r w:rsidR="00AC53F6" w:rsidRPr="003A6311">
        <w:rPr>
          <w:rFonts w:ascii="Times New Roman" w:hAnsi="Times New Roman" w:cs="Times New Roman"/>
          <w:sz w:val="24"/>
          <w:szCs w:val="24"/>
        </w:rPr>
        <w:t xml:space="preserve">capacitou as acadêmicas para o trabalho junto a idosos, no campo da gerontecnologia. </w:t>
      </w:r>
    </w:p>
    <w:p w14:paraId="1DD372CB" w14:textId="77777777" w:rsidR="003839B8" w:rsidRPr="003A6311" w:rsidRDefault="003839B8" w:rsidP="0095780C">
      <w:pPr>
        <w:tabs>
          <w:tab w:val="left" w:pos="851"/>
        </w:tabs>
        <w:spacing w:after="0" w:line="360" w:lineRule="auto"/>
        <w:jc w:val="both"/>
        <w:rPr>
          <w:rFonts w:ascii="Times New Roman" w:hAnsi="Times New Roman" w:cs="Times New Roman"/>
          <w:sz w:val="24"/>
          <w:szCs w:val="24"/>
        </w:rPr>
      </w:pPr>
    </w:p>
    <w:bookmarkEnd w:id="3"/>
    <w:p w14:paraId="53E78A58" w14:textId="77777777" w:rsidR="0025521C" w:rsidRPr="003A6311" w:rsidRDefault="00614CE4" w:rsidP="0095780C">
      <w:pPr>
        <w:spacing w:after="0" w:line="360" w:lineRule="auto"/>
        <w:jc w:val="both"/>
        <w:rPr>
          <w:rFonts w:ascii="Times New Roman" w:hAnsi="Times New Roman" w:cs="Times New Roman"/>
          <w:b/>
          <w:sz w:val="24"/>
          <w:szCs w:val="24"/>
        </w:rPr>
      </w:pPr>
      <w:r w:rsidRPr="003A6311">
        <w:rPr>
          <w:rFonts w:ascii="Times New Roman" w:hAnsi="Times New Roman" w:cs="Times New Roman"/>
          <w:b/>
          <w:sz w:val="24"/>
          <w:szCs w:val="24"/>
        </w:rPr>
        <w:t>CONSIDERAÇÕES FINAIS</w:t>
      </w:r>
    </w:p>
    <w:p w14:paraId="74B33F70" w14:textId="77777777" w:rsidR="0025521C" w:rsidRPr="003A6311" w:rsidRDefault="0025521C" w:rsidP="0095780C">
      <w:pPr>
        <w:spacing w:after="0" w:line="360" w:lineRule="auto"/>
        <w:jc w:val="both"/>
        <w:rPr>
          <w:rFonts w:ascii="Times New Roman" w:hAnsi="Times New Roman" w:cs="Times New Roman"/>
          <w:sz w:val="24"/>
          <w:szCs w:val="24"/>
        </w:rPr>
      </w:pPr>
    </w:p>
    <w:p w14:paraId="1B9593FD" w14:textId="77777777" w:rsidR="0025521C" w:rsidRPr="003A6311" w:rsidRDefault="00C96B28"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Considerando os resultados apresentados, a metodologia da problematização mostrou ser uma estratégia interessante para o amadurecimento acadêmico e profissional das estudantes de graduação em Terapia Ocupacional. Verifica-se que essa abordagem estimulou o desenvolvimento das habilidades e competências para o raciocínio profissional, favoreceu o pensar crítico e reflexivo sobre o tema “ensinar e aprender”, valorizou o conhecimento prévio das acadêmicas e incentivou a tomada de decisões, resolução de problemas e geração de conhecimentos condizentes à realidade da ação extensionista. </w:t>
      </w:r>
    </w:p>
    <w:p w14:paraId="545B24C1" w14:textId="77777777" w:rsidR="00912FF1" w:rsidRPr="003A6311" w:rsidRDefault="00C96B28" w:rsidP="0095780C">
      <w:pPr>
        <w:tabs>
          <w:tab w:val="left" w:pos="851"/>
        </w:tabs>
        <w:spacing w:after="0" w:line="360" w:lineRule="auto"/>
        <w:jc w:val="both"/>
        <w:rPr>
          <w:rFonts w:ascii="Times New Roman" w:hAnsi="Times New Roman" w:cs="Times New Roman"/>
          <w:sz w:val="24"/>
          <w:szCs w:val="24"/>
        </w:rPr>
      </w:pPr>
      <w:r w:rsidRPr="003A6311">
        <w:rPr>
          <w:rFonts w:ascii="Times New Roman" w:hAnsi="Times New Roman" w:cs="Times New Roman"/>
          <w:sz w:val="24"/>
          <w:szCs w:val="24"/>
        </w:rPr>
        <w:t xml:space="preserve">No entanto, há de se considerar a limitação desse estudo pela própria estratégia metodológica adotada. Trata-se de uma experiência com um número reduzido de acadêmicas. Todavia, a vivência demonstrou que a adoção de tal metodologia contribuiu para um aprendizado significativo e duradouro, em situação real e concreta, de modo a impactar na formação de </w:t>
      </w:r>
      <w:r w:rsidRPr="003A6311">
        <w:rPr>
          <w:rFonts w:ascii="Times New Roman" w:hAnsi="Times New Roman" w:cs="Times New Roman"/>
          <w:sz w:val="24"/>
          <w:szCs w:val="24"/>
        </w:rPr>
        <w:lastRenderedPageBreak/>
        <w:t xml:space="preserve">futuros terapeutas ocupacionais de forma qualificada e com competências para compreender e intervir sobre a população adulta e idosa que está em busca da inclusão digital. </w:t>
      </w:r>
    </w:p>
    <w:p w14:paraId="479DE3C5" w14:textId="77777777" w:rsidR="00912FF1" w:rsidRPr="003A6311" w:rsidRDefault="00912FF1" w:rsidP="0095780C">
      <w:pPr>
        <w:tabs>
          <w:tab w:val="left" w:pos="851"/>
        </w:tabs>
        <w:spacing w:after="0" w:line="360" w:lineRule="auto"/>
        <w:jc w:val="both"/>
        <w:rPr>
          <w:rFonts w:ascii="Times New Roman" w:hAnsi="Times New Roman" w:cs="Times New Roman"/>
          <w:sz w:val="24"/>
          <w:szCs w:val="24"/>
        </w:rPr>
      </w:pPr>
    </w:p>
    <w:p w14:paraId="0F37C660" w14:textId="77777777" w:rsidR="00B43530" w:rsidRPr="003A6311" w:rsidRDefault="00614CE4" w:rsidP="00614CE4">
      <w:pPr>
        <w:tabs>
          <w:tab w:val="left" w:pos="851"/>
        </w:tabs>
        <w:spacing w:after="0" w:line="360" w:lineRule="auto"/>
        <w:jc w:val="both"/>
        <w:rPr>
          <w:rFonts w:ascii="Times New Roman" w:hAnsi="Times New Roman" w:cs="Times New Roman"/>
        </w:rPr>
      </w:pPr>
      <w:r w:rsidRPr="003A6311">
        <w:rPr>
          <w:rFonts w:ascii="Times New Roman" w:hAnsi="Times New Roman" w:cs="Times New Roman"/>
          <w:b/>
          <w:sz w:val="24"/>
          <w:szCs w:val="24"/>
        </w:rPr>
        <w:t xml:space="preserve">REFERÊNCIAS </w:t>
      </w:r>
    </w:p>
    <w:p w14:paraId="69C20120" w14:textId="77777777" w:rsidR="00B43530" w:rsidRPr="003A6311" w:rsidRDefault="00B43530" w:rsidP="00B43530">
      <w:pPr>
        <w:spacing w:after="0" w:line="240" w:lineRule="auto"/>
        <w:rPr>
          <w:rFonts w:ascii="Times New Roman" w:hAnsi="Times New Roman" w:cs="Times New Roman"/>
        </w:rPr>
      </w:pPr>
    </w:p>
    <w:p w14:paraId="52B227ED" w14:textId="77777777" w:rsidR="00B43530" w:rsidRPr="0018502C"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color w:val="000000"/>
          <w:sz w:val="24"/>
          <w:szCs w:val="24"/>
          <w:shd w:val="clear" w:color="auto" w:fill="FFFFFF"/>
          <w:lang w:val="en-US"/>
        </w:rPr>
      </w:pPr>
      <w:r>
        <w:rPr>
          <w:rFonts w:ascii="Times New Roman" w:hAnsi="Times New Roman" w:cs="Times New Roman"/>
          <w:noProof/>
          <w:sz w:val="24"/>
          <w:szCs w:val="24"/>
        </w:rPr>
        <w:t xml:space="preserve">1. </w:t>
      </w:r>
      <w:r w:rsidR="00B43530" w:rsidRPr="003A6311">
        <w:rPr>
          <w:rFonts w:ascii="Times New Roman" w:hAnsi="Times New Roman" w:cs="Times New Roman"/>
          <w:noProof/>
          <w:sz w:val="24"/>
          <w:szCs w:val="24"/>
        </w:rPr>
        <w:t>Sobral</w:t>
      </w:r>
      <w:r w:rsidR="00614CE4">
        <w:rPr>
          <w:rFonts w:ascii="Times New Roman" w:hAnsi="Times New Roman" w:cs="Times New Roman"/>
          <w:noProof/>
          <w:sz w:val="24"/>
          <w:szCs w:val="24"/>
        </w:rPr>
        <w:t xml:space="preserve"> FR;</w:t>
      </w:r>
      <w:r w:rsidR="00B43530" w:rsidRPr="003A6311">
        <w:rPr>
          <w:rFonts w:ascii="Times New Roman" w:hAnsi="Times New Roman" w:cs="Times New Roman"/>
          <w:noProof/>
          <w:sz w:val="24"/>
          <w:szCs w:val="24"/>
        </w:rPr>
        <w:t xml:space="preserve"> Campos CJG. </w:t>
      </w:r>
      <w:r w:rsidR="00B43530" w:rsidRPr="00614CE4">
        <w:rPr>
          <w:rFonts w:ascii="Times New Roman" w:hAnsi="Times New Roman" w:cs="Times New Roman"/>
          <w:b/>
          <w:noProof/>
          <w:sz w:val="24"/>
          <w:szCs w:val="24"/>
        </w:rPr>
        <w:t>Utilização de metodologia ativa no ensino e assistência de enfermagem na produção nacional: revisão integrativa</w:t>
      </w:r>
      <w:r w:rsidR="00B43530" w:rsidRPr="003A6311">
        <w:rPr>
          <w:rFonts w:ascii="Times New Roman" w:hAnsi="Times New Roman" w:cs="Times New Roman"/>
          <w:noProof/>
          <w:sz w:val="24"/>
          <w:szCs w:val="24"/>
        </w:rPr>
        <w:t xml:space="preserve">. Rev Esc Enferm USP . 2012; 46 (1): 208–18. Disponível em: http://www.scielo.br/pdf/reeusp/v46n1/v46n1a28.pdf . </w:t>
      </w:r>
      <w:r w:rsidR="00B43530" w:rsidRPr="0018502C">
        <w:rPr>
          <w:rFonts w:ascii="Times New Roman" w:hAnsi="Times New Roman" w:cs="Times New Roman"/>
          <w:noProof/>
          <w:sz w:val="24"/>
          <w:szCs w:val="24"/>
          <w:lang w:val="en-US"/>
        </w:rPr>
        <w:t xml:space="preserve">DOI </w:t>
      </w:r>
      <w:r w:rsidR="00B43530" w:rsidRPr="0018502C">
        <w:rPr>
          <w:rFonts w:ascii="Times New Roman" w:hAnsi="Times New Roman" w:cs="Times New Roman"/>
          <w:color w:val="000000"/>
          <w:sz w:val="24"/>
          <w:szCs w:val="24"/>
          <w:shd w:val="clear" w:color="auto" w:fill="FFFFFF"/>
          <w:lang w:val="en-US"/>
        </w:rPr>
        <w:t>http://dx.doi.org/10.1590/S0080-62342012000100028</w:t>
      </w:r>
    </w:p>
    <w:p w14:paraId="17B2A03E" w14:textId="77777777" w:rsidR="00B43530" w:rsidRPr="0018502C" w:rsidRDefault="00B43530" w:rsidP="006E13F7">
      <w:pPr>
        <w:widowControl w:val="0"/>
        <w:autoSpaceDE w:val="0"/>
        <w:autoSpaceDN w:val="0"/>
        <w:adjustRightInd w:val="0"/>
        <w:spacing w:after="0" w:line="240" w:lineRule="auto"/>
        <w:rPr>
          <w:rFonts w:ascii="Times New Roman" w:hAnsi="Times New Roman" w:cs="Times New Roman"/>
          <w:noProof/>
          <w:sz w:val="24"/>
          <w:szCs w:val="24"/>
          <w:lang w:val="en-US"/>
        </w:rPr>
      </w:pPr>
    </w:p>
    <w:p w14:paraId="3ABA28A4"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lang w:val="en-US"/>
        </w:rPr>
        <w:t xml:space="preserve">2. </w:t>
      </w:r>
      <w:r w:rsidR="00B43530" w:rsidRPr="003A6311">
        <w:rPr>
          <w:rFonts w:ascii="Times New Roman" w:hAnsi="Times New Roman" w:cs="Times New Roman"/>
          <w:noProof/>
          <w:sz w:val="24"/>
          <w:szCs w:val="24"/>
          <w:lang w:val="en-US"/>
        </w:rPr>
        <w:t>Heidemann</w:t>
      </w:r>
      <w:r w:rsidR="00614CE4">
        <w:rPr>
          <w:rFonts w:ascii="Times New Roman" w:hAnsi="Times New Roman" w:cs="Times New Roman"/>
          <w:noProof/>
          <w:sz w:val="24"/>
          <w:szCs w:val="24"/>
          <w:lang w:val="en-US"/>
        </w:rPr>
        <w:t xml:space="preserve"> IBS;</w:t>
      </w:r>
      <w:r w:rsidR="00B43530" w:rsidRPr="003A6311">
        <w:rPr>
          <w:rFonts w:ascii="Times New Roman" w:hAnsi="Times New Roman" w:cs="Times New Roman"/>
          <w:noProof/>
          <w:sz w:val="24"/>
          <w:szCs w:val="24"/>
          <w:lang w:val="en-US"/>
        </w:rPr>
        <w:t xml:space="preserve"> Boehs</w:t>
      </w:r>
      <w:r w:rsidR="00614CE4">
        <w:rPr>
          <w:rFonts w:ascii="Times New Roman" w:hAnsi="Times New Roman" w:cs="Times New Roman"/>
          <w:noProof/>
          <w:sz w:val="24"/>
          <w:szCs w:val="24"/>
          <w:lang w:val="en-US"/>
        </w:rPr>
        <w:t xml:space="preserve"> AE;</w:t>
      </w:r>
      <w:r w:rsidR="00B43530" w:rsidRPr="003A6311">
        <w:rPr>
          <w:rFonts w:ascii="Times New Roman" w:hAnsi="Times New Roman" w:cs="Times New Roman"/>
          <w:noProof/>
          <w:sz w:val="24"/>
          <w:szCs w:val="24"/>
          <w:lang w:val="en-US"/>
        </w:rPr>
        <w:t xml:space="preserve"> Wosny</w:t>
      </w:r>
      <w:r w:rsidR="00614CE4">
        <w:rPr>
          <w:rFonts w:ascii="Times New Roman" w:hAnsi="Times New Roman" w:cs="Times New Roman"/>
          <w:noProof/>
          <w:sz w:val="24"/>
          <w:szCs w:val="24"/>
          <w:lang w:val="en-US"/>
        </w:rPr>
        <w:t xml:space="preserve"> AM;</w:t>
      </w:r>
      <w:r w:rsidR="00B43530" w:rsidRPr="003A6311">
        <w:rPr>
          <w:rFonts w:ascii="Times New Roman" w:hAnsi="Times New Roman" w:cs="Times New Roman"/>
          <w:noProof/>
          <w:sz w:val="24"/>
          <w:szCs w:val="24"/>
          <w:lang w:val="en-US"/>
        </w:rPr>
        <w:t xml:space="preserve"> Stulp KP. </w:t>
      </w:r>
      <w:r w:rsidR="00B43530" w:rsidRPr="00614CE4">
        <w:rPr>
          <w:rFonts w:ascii="Times New Roman" w:hAnsi="Times New Roman" w:cs="Times New Roman"/>
          <w:b/>
          <w:noProof/>
          <w:sz w:val="24"/>
          <w:szCs w:val="24"/>
        </w:rPr>
        <w:t>Incorporação teórico-conceitual e metodológica do educador Paulo Freire na pesquisa</w:t>
      </w:r>
      <w:r w:rsidR="00B43530" w:rsidRPr="003A6311">
        <w:rPr>
          <w:rFonts w:ascii="Times New Roman" w:hAnsi="Times New Roman" w:cs="Times New Roman"/>
          <w:noProof/>
          <w:sz w:val="24"/>
          <w:szCs w:val="24"/>
        </w:rPr>
        <w:t>. Rev Bras Enferm. 2010; 63 (3): 416–20. Disponível em:</w:t>
      </w:r>
      <w:r w:rsidR="00B43530" w:rsidRPr="003A6311">
        <w:rPr>
          <w:rFonts w:ascii="Times New Roman" w:hAnsi="Times New Roman" w:cs="Times New Roman"/>
          <w:sz w:val="24"/>
          <w:szCs w:val="24"/>
        </w:rPr>
        <w:t xml:space="preserve"> </w:t>
      </w:r>
      <w:r w:rsidR="00B43530" w:rsidRPr="003A6311">
        <w:rPr>
          <w:rFonts w:ascii="Times New Roman" w:hAnsi="Times New Roman" w:cs="Times New Roman"/>
          <w:noProof/>
          <w:sz w:val="24"/>
          <w:szCs w:val="24"/>
        </w:rPr>
        <w:t>http://www.scielo.br/pdf/reben/v63n3/a11v63n3.pdf. DOI https://doi.org/10.4322/cto.2013.063</w:t>
      </w:r>
      <w:r w:rsidR="00B43530" w:rsidRPr="003A6311">
        <w:rPr>
          <w:rFonts w:ascii="Times New Roman" w:hAnsi="Times New Roman" w:cs="Times New Roman"/>
          <w:noProof/>
          <w:sz w:val="24"/>
          <w:szCs w:val="24"/>
        </w:rPr>
        <w:tab/>
      </w:r>
    </w:p>
    <w:p w14:paraId="12B5E550"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672AD759"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3. </w:t>
      </w:r>
      <w:r w:rsidR="00B43530" w:rsidRPr="003A6311">
        <w:rPr>
          <w:rFonts w:ascii="Times New Roman" w:hAnsi="Times New Roman" w:cs="Times New Roman"/>
          <w:noProof/>
          <w:sz w:val="24"/>
          <w:szCs w:val="24"/>
        </w:rPr>
        <w:t>Berbel</w:t>
      </w:r>
      <w:r w:rsidR="00614CE4">
        <w:rPr>
          <w:rFonts w:ascii="Times New Roman" w:hAnsi="Times New Roman" w:cs="Times New Roman"/>
          <w:noProof/>
          <w:sz w:val="24"/>
          <w:szCs w:val="24"/>
        </w:rPr>
        <w:t xml:space="preserve"> NAN;</w:t>
      </w:r>
      <w:r w:rsidR="00B43530" w:rsidRPr="003A6311">
        <w:rPr>
          <w:rFonts w:ascii="Times New Roman" w:hAnsi="Times New Roman" w:cs="Times New Roman"/>
          <w:noProof/>
          <w:sz w:val="24"/>
          <w:szCs w:val="24"/>
        </w:rPr>
        <w:t xml:space="preserve"> Gamboa SAS. </w:t>
      </w:r>
      <w:r w:rsidR="00B43530" w:rsidRPr="00614CE4">
        <w:rPr>
          <w:rFonts w:ascii="Times New Roman" w:hAnsi="Times New Roman" w:cs="Times New Roman"/>
          <w:b/>
          <w:noProof/>
          <w:sz w:val="24"/>
          <w:szCs w:val="24"/>
        </w:rPr>
        <w:t>A metodologia da problematização com o arco de Maguerez: uma perspectiva teórica e epistemológica</w:t>
      </w:r>
      <w:r w:rsidR="00B43530" w:rsidRPr="003A6311">
        <w:rPr>
          <w:rFonts w:ascii="Times New Roman" w:hAnsi="Times New Roman" w:cs="Times New Roman"/>
          <w:noProof/>
          <w:sz w:val="24"/>
          <w:szCs w:val="24"/>
        </w:rPr>
        <w:t>. Filos e Educ. 2011; 3 (2): 264-287. Disponível em:</w:t>
      </w:r>
      <w:r w:rsidR="00B43530" w:rsidRPr="003A6311">
        <w:rPr>
          <w:rFonts w:ascii="Times New Roman" w:hAnsi="Times New Roman" w:cs="Times New Roman"/>
          <w:sz w:val="24"/>
          <w:szCs w:val="24"/>
          <w:shd w:val="clear" w:color="auto" w:fill="FFFFFF"/>
        </w:rPr>
        <w:t xml:space="preserve"> https://periodicos.sbu.unicamp.br/ojs/index.php/rfe/article/view/8635462/3255. DOI http://dx.doi.org/10.20396/rfe.v3i2.8635462 </w:t>
      </w:r>
      <w:r w:rsidR="00B43530" w:rsidRPr="003A6311">
        <w:rPr>
          <w:rFonts w:ascii="Times New Roman" w:hAnsi="Times New Roman" w:cs="Times New Roman"/>
          <w:noProof/>
          <w:sz w:val="24"/>
          <w:szCs w:val="24"/>
        </w:rPr>
        <w:t xml:space="preserve"> </w:t>
      </w:r>
    </w:p>
    <w:p w14:paraId="71944E64"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61904318"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4. </w:t>
      </w:r>
      <w:r w:rsidR="00B43530" w:rsidRPr="003A6311">
        <w:rPr>
          <w:rFonts w:ascii="Times New Roman" w:hAnsi="Times New Roman" w:cs="Times New Roman"/>
          <w:noProof/>
          <w:sz w:val="24"/>
          <w:szCs w:val="24"/>
        </w:rPr>
        <w:t>Ballarin</w:t>
      </w:r>
      <w:r w:rsidR="00614CE4">
        <w:rPr>
          <w:rFonts w:ascii="Times New Roman" w:hAnsi="Times New Roman" w:cs="Times New Roman"/>
          <w:noProof/>
          <w:sz w:val="24"/>
          <w:szCs w:val="24"/>
        </w:rPr>
        <w:t xml:space="preserve"> MLGS;</w:t>
      </w:r>
      <w:r w:rsidR="00B43530" w:rsidRPr="003A6311">
        <w:rPr>
          <w:rFonts w:ascii="Times New Roman" w:hAnsi="Times New Roman" w:cs="Times New Roman"/>
          <w:noProof/>
          <w:sz w:val="24"/>
          <w:szCs w:val="24"/>
        </w:rPr>
        <w:t xml:space="preserve"> Palm</w:t>
      </w:r>
      <w:r w:rsidR="00614CE4">
        <w:rPr>
          <w:rFonts w:ascii="Times New Roman" w:hAnsi="Times New Roman" w:cs="Times New Roman"/>
          <w:noProof/>
          <w:sz w:val="24"/>
          <w:szCs w:val="24"/>
        </w:rPr>
        <w:t xml:space="preserve"> R del CM;</w:t>
      </w:r>
      <w:r w:rsidR="00B43530" w:rsidRPr="003A6311">
        <w:rPr>
          <w:rFonts w:ascii="Times New Roman" w:hAnsi="Times New Roman" w:cs="Times New Roman"/>
          <w:noProof/>
          <w:sz w:val="24"/>
          <w:szCs w:val="24"/>
        </w:rPr>
        <w:t xml:space="preserve"> Carvalho</w:t>
      </w:r>
      <w:r w:rsidR="00614CE4">
        <w:rPr>
          <w:rFonts w:ascii="Times New Roman" w:hAnsi="Times New Roman" w:cs="Times New Roman"/>
          <w:noProof/>
          <w:sz w:val="24"/>
          <w:szCs w:val="24"/>
        </w:rPr>
        <w:t xml:space="preserve"> FB de;</w:t>
      </w:r>
      <w:r w:rsidR="00B43530" w:rsidRPr="003A6311">
        <w:rPr>
          <w:rFonts w:ascii="Times New Roman" w:hAnsi="Times New Roman" w:cs="Times New Roman"/>
          <w:noProof/>
          <w:sz w:val="24"/>
          <w:szCs w:val="24"/>
        </w:rPr>
        <w:t xml:space="preserve"> Toldrá RC. </w:t>
      </w:r>
      <w:r w:rsidR="00B43530" w:rsidRPr="00614CE4">
        <w:rPr>
          <w:rFonts w:ascii="Times New Roman" w:hAnsi="Times New Roman" w:cs="Times New Roman"/>
          <w:b/>
          <w:noProof/>
          <w:sz w:val="24"/>
          <w:szCs w:val="24"/>
        </w:rPr>
        <w:t>Metodologia da problematização no contexto das disciplinas práticas terapêuticas supervisionadas</w:t>
      </w:r>
      <w:r w:rsidR="00B43530" w:rsidRPr="003A6311">
        <w:rPr>
          <w:rFonts w:ascii="Times New Roman" w:hAnsi="Times New Roman" w:cs="Times New Roman"/>
          <w:noProof/>
          <w:sz w:val="24"/>
          <w:szCs w:val="24"/>
        </w:rPr>
        <w:t xml:space="preserve">. Cad Bras Ter Ocup. 2013; 21 (3): 609–16. Disponível em: http://www.cadernosdeterapiaocupacional.ufscar.br/index.php/cadernos/article/view/921/473. DOI </w:t>
      </w:r>
      <w:r w:rsidR="00B43530" w:rsidRPr="00614CE4">
        <w:rPr>
          <w:rStyle w:val="Hyperlink"/>
          <w:rFonts w:ascii="Times New Roman" w:hAnsi="Times New Roman" w:cs="Times New Roman"/>
          <w:color w:val="auto"/>
          <w:sz w:val="24"/>
          <w:szCs w:val="24"/>
          <w:shd w:val="clear" w:color="auto" w:fill="FFFFFF"/>
        </w:rPr>
        <w:t>https://doi.org/10.4322/cto.2013.063</w:t>
      </w:r>
    </w:p>
    <w:p w14:paraId="766AD7CB"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7BE56C0C"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5. </w:t>
      </w:r>
      <w:r w:rsidR="00B43530" w:rsidRPr="003A6311">
        <w:rPr>
          <w:rFonts w:ascii="Times New Roman" w:hAnsi="Times New Roman" w:cs="Times New Roman"/>
          <w:noProof/>
          <w:sz w:val="24"/>
          <w:szCs w:val="24"/>
        </w:rPr>
        <w:t xml:space="preserve">Freire P. </w:t>
      </w:r>
      <w:r w:rsidR="00B43530" w:rsidRPr="00614CE4">
        <w:rPr>
          <w:rFonts w:ascii="Times New Roman" w:hAnsi="Times New Roman" w:cs="Times New Roman"/>
          <w:b/>
          <w:noProof/>
          <w:sz w:val="24"/>
          <w:szCs w:val="24"/>
        </w:rPr>
        <w:t>Pedagogia da autonomia: Saberes necessários à prática educativa</w:t>
      </w:r>
      <w:r w:rsidR="00B43530" w:rsidRPr="003A6311">
        <w:rPr>
          <w:rFonts w:ascii="Times New Roman" w:hAnsi="Times New Roman" w:cs="Times New Roman"/>
          <w:noProof/>
          <w:sz w:val="24"/>
          <w:szCs w:val="24"/>
        </w:rPr>
        <w:t xml:space="preserve">. São Paulo: Paz e Terra; 1996. 92 p. </w:t>
      </w:r>
    </w:p>
    <w:p w14:paraId="2B6EF861"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5B3B69FE"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6. </w:t>
      </w:r>
      <w:r w:rsidR="00B43530" w:rsidRPr="003A6311">
        <w:rPr>
          <w:rFonts w:ascii="Times New Roman" w:hAnsi="Times New Roman" w:cs="Times New Roman"/>
          <w:noProof/>
          <w:sz w:val="24"/>
          <w:szCs w:val="24"/>
        </w:rPr>
        <w:t xml:space="preserve">Ausubel DP. </w:t>
      </w:r>
      <w:r w:rsidR="00B43530" w:rsidRPr="00614CE4">
        <w:rPr>
          <w:rFonts w:ascii="Times New Roman" w:hAnsi="Times New Roman" w:cs="Times New Roman"/>
          <w:b/>
          <w:noProof/>
          <w:sz w:val="24"/>
          <w:szCs w:val="24"/>
        </w:rPr>
        <w:t>Aquisição e Retenção de Conhecimentos: uma perspectiva cognitiva</w:t>
      </w:r>
      <w:r w:rsidR="00B43530" w:rsidRPr="003A6311">
        <w:rPr>
          <w:rFonts w:ascii="Times New Roman" w:hAnsi="Times New Roman" w:cs="Times New Roman"/>
          <w:noProof/>
          <w:sz w:val="24"/>
          <w:szCs w:val="24"/>
        </w:rPr>
        <w:t xml:space="preserve"> Lisboa: Plátano Edições Técnicas; 2003.</w:t>
      </w:r>
    </w:p>
    <w:p w14:paraId="115E1D6D"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629BA481"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7. </w:t>
      </w:r>
      <w:r w:rsidR="00B43530" w:rsidRPr="003A6311">
        <w:rPr>
          <w:rFonts w:ascii="Times New Roman" w:hAnsi="Times New Roman" w:cs="Times New Roman"/>
          <w:noProof/>
          <w:sz w:val="24"/>
          <w:szCs w:val="24"/>
        </w:rPr>
        <w:t xml:space="preserve">Berbel NAN. </w:t>
      </w:r>
      <w:r w:rsidR="00B43530" w:rsidRPr="00614CE4">
        <w:rPr>
          <w:rFonts w:ascii="Times New Roman" w:hAnsi="Times New Roman" w:cs="Times New Roman"/>
          <w:b/>
          <w:noProof/>
          <w:sz w:val="24"/>
          <w:szCs w:val="24"/>
        </w:rPr>
        <w:t>A problematização e a aprendizagem baseada em problemas: diferentes termos ou diferentes caminhos?</w:t>
      </w:r>
      <w:r w:rsidR="00B43530" w:rsidRPr="003A6311">
        <w:rPr>
          <w:rFonts w:ascii="Times New Roman" w:hAnsi="Times New Roman" w:cs="Times New Roman"/>
          <w:noProof/>
          <w:sz w:val="24"/>
          <w:szCs w:val="24"/>
        </w:rPr>
        <w:t xml:space="preserve"> Interface – Comun Saúde, Educ. 1998; 2 (2): 139–54. Disponível em: http://www.scielo.br/pdf/icse/v2n2/08. DOI </w:t>
      </w:r>
      <w:r w:rsidR="00B43530" w:rsidRPr="003A6311">
        <w:rPr>
          <w:rFonts w:ascii="Times New Roman" w:hAnsi="Times New Roman" w:cs="Times New Roman"/>
          <w:sz w:val="24"/>
          <w:szCs w:val="24"/>
          <w:shd w:val="clear" w:color="auto" w:fill="FFFFFF"/>
        </w:rPr>
        <w:t>http://dx.doi.org/10.1590/S1414-32831998000100008</w:t>
      </w:r>
    </w:p>
    <w:p w14:paraId="0802D4C4"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6FA905E4"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8. </w:t>
      </w:r>
      <w:r w:rsidR="00B43530" w:rsidRPr="003A6311">
        <w:rPr>
          <w:rFonts w:ascii="Times New Roman" w:hAnsi="Times New Roman" w:cs="Times New Roman"/>
          <w:noProof/>
          <w:sz w:val="24"/>
          <w:szCs w:val="24"/>
        </w:rPr>
        <w:t xml:space="preserve">Síveres L. </w:t>
      </w:r>
      <w:r w:rsidR="00B43530" w:rsidRPr="00614CE4">
        <w:rPr>
          <w:rFonts w:ascii="Times New Roman" w:hAnsi="Times New Roman" w:cs="Times New Roman"/>
          <w:b/>
          <w:noProof/>
          <w:sz w:val="24"/>
          <w:szCs w:val="24"/>
        </w:rPr>
        <w:t>A extensão universitária como principio de aprendizagem</w:t>
      </w:r>
      <w:r w:rsidR="00B43530" w:rsidRPr="003A6311">
        <w:rPr>
          <w:rFonts w:ascii="Times New Roman" w:hAnsi="Times New Roman" w:cs="Times New Roman"/>
          <w:noProof/>
          <w:sz w:val="24"/>
          <w:szCs w:val="24"/>
        </w:rPr>
        <w:t xml:space="preserve">. Brasilia: Liber Livros; 2013. </w:t>
      </w:r>
    </w:p>
    <w:p w14:paraId="4253FFDA"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2B8B2A22"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9. </w:t>
      </w:r>
      <w:r w:rsidR="00B43530" w:rsidRPr="003A6311">
        <w:rPr>
          <w:rFonts w:ascii="Times New Roman" w:hAnsi="Times New Roman" w:cs="Times New Roman"/>
          <w:noProof/>
          <w:sz w:val="24"/>
          <w:szCs w:val="24"/>
        </w:rPr>
        <w:t xml:space="preserve">Brasil. Ministério da Educação. CNE/CES n° 1210 de 12/09/2001. </w:t>
      </w:r>
      <w:r w:rsidR="00B43530" w:rsidRPr="00614CE4">
        <w:rPr>
          <w:rFonts w:ascii="Times New Roman" w:hAnsi="Times New Roman" w:cs="Times New Roman"/>
          <w:b/>
          <w:noProof/>
          <w:sz w:val="24"/>
          <w:szCs w:val="24"/>
        </w:rPr>
        <w:t>Diretrizes Curriculares Nacionais para os cursos de graduação em Fisioterapia e Terapia Ocupacional</w:t>
      </w:r>
      <w:r w:rsidR="00B43530" w:rsidRPr="003A6311">
        <w:rPr>
          <w:rFonts w:ascii="Times New Roman" w:hAnsi="Times New Roman" w:cs="Times New Roman"/>
          <w:noProof/>
          <w:sz w:val="24"/>
          <w:szCs w:val="24"/>
        </w:rPr>
        <w:t xml:space="preserve">.Brasilia: CNE/CES; 2001. </w:t>
      </w:r>
    </w:p>
    <w:p w14:paraId="14DC2F53"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5E1035E1"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10. </w:t>
      </w:r>
      <w:r w:rsidR="00B43530" w:rsidRPr="003A6311">
        <w:rPr>
          <w:rFonts w:ascii="Times New Roman" w:hAnsi="Times New Roman" w:cs="Times New Roman"/>
          <w:noProof/>
          <w:sz w:val="24"/>
          <w:szCs w:val="24"/>
        </w:rPr>
        <w:t>Batista</w:t>
      </w:r>
      <w:r w:rsidR="00614CE4">
        <w:rPr>
          <w:rFonts w:ascii="Times New Roman" w:hAnsi="Times New Roman" w:cs="Times New Roman"/>
          <w:noProof/>
          <w:sz w:val="24"/>
          <w:szCs w:val="24"/>
        </w:rPr>
        <w:t xml:space="preserve"> KBC;</w:t>
      </w:r>
      <w:r w:rsidR="00B43530" w:rsidRPr="003A6311">
        <w:rPr>
          <w:rFonts w:ascii="Times New Roman" w:hAnsi="Times New Roman" w:cs="Times New Roman"/>
          <w:noProof/>
          <w:sz w:val="24"/>
          <w:szCs w:val="24"/>
        </w:rPr>
        <w:t xml:space="preserve"> Gonçalves OSJ. </w:t>
      </w:r>
      <w:r w:rsidR="00B43530" w:rsidRPr="00614CE4">
        <w:rPr>
          <w:rFonts w:ascii="Times New Roman" w:hAnsi="Times New Roman" w:cs="Times New Roman"/>
          <w:b/>
          <w:noProof/>
          <w:sz w:val="24"/>
          <w:szCs w:val="24"/>
        </w:rPr>
        <w:t>Formação dos profissionais de saúde para o SUS: significado e cuidado</w:t>
      </w:r>
      <w:r w:rsidR="00B43530" w:rsidRPr="003A6311">
        <w:rPr>
          <w:rFonts w:ascii="Times New Roman" w:hAnsi="Times New Roman" w:cs="Times New Roman"/>
          <w:noProof/>
          <w:sz w:val="24"/>
          <w:szCs w:val="24"/>
        </w:rPr>
        <w:t xml:space="preserve">. Saúde e Soc. 2011;20 (4): 884–99. Disponível em: </w:t>
      </w:r>
      <w:r w:rsidR="00B43530" w:rsidRPr="003A6311">
        <w:rPr>
          <w:rFonts w:ascii="Times New Roman" w:eastAsiaTheme="majorEastAsia" w:hAnsi="Times New Roman" w:cs="Times New Roman"/>
          <w:bCs/>
          <w:iCs/>
          <w:sz w:val="24"/>
          <w:szCs w:val="24"/>
        </w:rPr>
        <w:t>http://www.scielo.br/pdf/sausoc/v20n4/07.pdf. DOI</w:t>
      </w:r>
      <w:r w:rsidR="00B43530" w:rsidRPr="003A6311">
        <w:rPr>
          <w:rFonts w:ascii="Times New Roman" w:hAnsi="Times New Roman" w:cs="Times New Roman"/>
          <w:b/>
          <w:bCs/>
          <w:i/>
          <w:sz w:val="24"/>
          <w:szCs w:val="24"/>
        </w:rPr>
        <w:t xml:space="preserve">      </w:t>
      </w:r>
      <w:r w:rsidR="00B43530" w:rsidRPr="003A6311">
        <w:rPr>
          <w:rFonts w:ascii="Times New Roman" w:hAnsi="Times New Roman" w:cs="Times New Roman"/>
          <w:bCs/>
          <w:sz w:val="24"/>
          <w:szCs w:val="24"/>
        </w:rPr>
        <w:t>http://dx.doi.org/10.1590/S0104-</w:t>
      </w:r>
      <w:r w:rsidR="00B43530" w:rsidRPr="003A6311">
        <w:rPr>
          <w:rFonts w:ascii="Times New Roman" w:hAnsi="Times New Roman" w:cs="Times New Roman"/>
          <w:bCs/>
          <w:sz w:val="24"/>
          <w:szCs w:val="24"/>
        </w:rPr>
        <w:lastRenderedPageBreak/>
        <w:t>12902011000400007</w:t>
      </w:r>
      <w:r w:rsidR="00B43530" w:rsidRPr="003A6311">
        <w:rPr>
          <w:rFonts w:ascii="Times New Roman" w:hAnsi="Times New Roman" w:cs="Times New Roman"/>
          <w:noProof/>
          <w:sz w:val="24"/>
          <w:szCs w:val="24"/>
        </w:rPr>
        <w:t xml:space="preserve">11. </w:t>
      </w:r>
      <w:r w:rsidR="00B43530" w:rsidRPr="003A6311">
        <w:rPr>
          <w:rFonts w:ascii="Times New Roman" w:hAnsi="Times New Roman" w:cs="Times New Roman"/>
          <w:noProof/>
          <w:sz w:val="24"/>
          <w:szCs w:val="24"/>
        </w:rPr>
        <w:tab/>
      </w:r>
    </w:p>
    <w:p w14:paraId="2EEFD174"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41432B61"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11. </w:t>
      </w:r>
      <w:r w:rsidR="00B43530" w:rsidRPr="003A6311">
        <w:rPr>
          <w:rFonts w:ascii="Times New Roman" w:hAnsi="Times New Roman" w:cs="Times New Roman"/>
          <w:noProof/>
          <w:sz w:val="24"/>
          <w:szCs w:val="24"/>
        </w:rPr>
        <w:t>Winters</w:t>
      </w:r>
      <w:r w:rsidR="00614CE4">
        <w:rPr>
          <w:rFonts w:ascii="Times New Roman" w:hAnsi="Times New Roman" w:cs="Times New Roman"/>
          <w:noProof/>
          <w:sz w:val="24"/>
          <w:szCs w:val="24"/>
        </w:rPr>
        <w:t xml:space="preserve"> JR da F;</w:t>
      </w:r>
      <w:r w:rsidR="00B43530" w:rsidRPr="003A6311">
        <w:rPr>
          <w:rFonts w:ascii="Times New Roman" w:hAnsi="Times New Roman" w:cs="Times New Roman"/>
          <w:noProof/>
          <w:sz w:val="24"/>
          <w:szCs w:val="24"/>
        </w:rPr>
        <w:t xml:space="preserve"> Prado</w:t>
      </w:r>
      <w:r w:rsidR="00614CE4">
        <w:rPr>
          <w:rFonts w:ascii="Times New Roman" w:hAnsi="Times New Roman" w:cs="Times New Roman"/>
          <w:noProof/>
          <w:sz w:val="24"/>
          <w:szCs w:val="24"/>
        </w:rPr>
        <w:t xml:space="preserve"> ML;</w:t>
      </w:r>
      <w:r w:rsidR="00B43530" w:rsidRPr="003A6311">
        <w:rPr>
          <w:rFonts w:ascii="Times New Roman" w:hAnsi="Times New Roman" w:cs="Times New Roman"/>
          <w:noProof/>
          <w:sz w:val="24"/>
          <w:szCs w:val="24"/>
        </w:rPr>
        <w:t xml:space="preserve"> Heidemann ITSB. </w:t>
      </w:r>
      <w:r w:rsidR="00B43530" w:rsidRPr="00614CE4">
        <w:rPr>
          <w:rFonts w:ascii="Times New Roman" w:hAnsi="Times New Roman" w:cs="Times New Roman"/>
          <w:b/>
          <w:noProof/>
          <w:sz w:val="24"/>
          <w:szCs w:val="24"/>
        </w:rPr>
        <w:t>A formação em enfermagem orientada aos princípios do Sistema Único de Saúde: percepção dos formandos</w:t>
      </w:r>
      <w:r w:rsidR="00B43530" w:rsidRPr="003A6311">
        <w:rPr>
          <w:rFonts w:ascii="Times New Roman" w:hAnsi="Times New Roman" w:cs="Times New Roman"/>
          <w:noProof/>
          <w:sz w:val="24"/>
          <w:szCs w:val="24"/>
        </w:rPr>
        <w:t xml:space="preserve">. Esc Anna Nery. 2016; 20(2): 248–53. Disponível em: http://www.scielo.br/pdf/ean/v20n2/1414-8145-ean-20-02-0248.pdf. </w:t>
      </w:r>
      <w:r w:rsidR="00B43530" w:rsidRPr="003A6311">
        <w:rPr>
          <w:rFonts w:ascii="Times New Roman" w:hAnsi="Times New Roman" w:cs="Times New Roman"/>
          <w:sz w:val="24"/>
          <w:szCs w:val="24"/>
        </w:rPr>
        <w:t xml:space="preserve">DOI </w:t>
      </w:r>
      <w:r w:rsidR="00B43530" w:rsidRPr="003A6311">
        <w:rPr>
          <w:rFonts w:ascii="Times New Roman" w:hAnsi="Times New Roman" w:cs="Times New Roman"/>
          <w:sz w:val="24"/>
          <w:szCs w:val="24"/>
          <w:shd w:val="clear" w:color="auto" w:fill="FFFFFF"/>
        </w:rPr>
        <w:t>http://dx.</w:t>
      </w:r>
      <w:r w:rsidR="00B43530" w:rsidRPr="003A6311">
        <w:rPr>
          <w:rStyle w:val="nfase"/>
          <w:rFonts w:ascii="Times New Roman" w:hAnsi="Times New Roman" w:cs="Times New Roman"/>
          <w:bCs/>
          <w:i w:val="0"/>
          <w:iCs w:val="0"/>
          <w:sz w:val="24"/>
          <w:szCs w:val="24"/>
          <w:shd w:val="clear" w:color="auto" w:fill="FFFFFF"/>
        </w:rPr>
        <w:t>doi</w:t>
      </w:r>
      <w:r w:rsidR="00B43530" w:rsidRPr="003A6311">
        <w:rPr>
          <w:rFonts w:ascii="Times New Roman" w:hAnsi="Times New Roman" w:cs="Times New Roman"/>
          <w:sz w:val="24"/>
          <w:szCs w:val="24"/>
          <w:shd w:val="clear" w:color="auto" w:fill="FFFFFF"/>
        </w:rPr>
        <w:t>.org/</w:t>
      </w:r>
      <w:r w:rsidR="00B43530" w:rsidRPr="003A6311">
        <w:rPr>
          <w:rStyle w:val="nfase"/>
          <w:rFonts w:ascii="Times New Roman" w:hAnsi="Times New Roman" w:cs="Times New Roman"/>
          <w:bCs/>
          <w:i w:val="0"/>
          <w:iCs w:val="0"/>
          <w:sz w:val="24"/>
          <w:szCs w:val="24"/>
          <w:shd w:val="clear" w:color="auto" w:fill="FFFFFF"/>
        </w:rPr>
        <w:t>10.5935/1414-8145.20160033</w:t>
      </w:r>
    </w:p>
    <w:p w14:paraId="48E3F2B7"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6BE34572" w14:textId="77777777" w:rsidR="00B43530" w:rsidRPr="00614CE4"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12. </w:t>
      </w:r>
      <w:r w:rsidR="00B43530" w:rsidRPr="003A6311">
        <w:rPr>
          <w:rFonts w:ascii="Times New Roman" w:hAnsi="Times New Roman" w:cs="Times New Roman"/>
          <w:noProof/>
          <w:sz w:val="24"/>
          <w:szCs w:val="24"/>
        </w:rPr>
        <w:t>Colombo</w:t>
      </w:r>
      <w:r w:rsidR="00614CE4">
        <w:rPr>
          <w:rFonts w:ascii="Times New Roman" w:hAnsi="Times New Roman" w:cs="Times New Roman"/>
          <w:noProof/>
          <w:sz w:val="24"/>
          <w:szCs w:val="24"/>
        </w:rPr>
        <w:t xml:space="preserve"> AA;</w:t>
      </w:r>
      <w:r w:rsidR="00B43530" w:rsidRPr="003A6311">
        <w:rPr>
          <w:rFonts w:ascii="Times New Roman" w:hAnsi="Times New Roman" w:cs="Times New Roman"/>
          <w:noProof/>
          <w:sz w:val="24"/>
          <w:szCs w:val="24"/>
        </w:rPr>
        <w:t xml:space="preserve"> Berbel NAN. </w:t>
      </w:r>
      <w:r w:rsidR="00B43530" w:rsidRPr="00614CE4">
        <w:rPr>
          <w:rFonts w:ascii="Times New Roman" w:hAnsi="Times New Roman" w:cs="Times New Roman"/>
          <w:b/>
          <w:noProof/>
          <w:sz w:val="24"/>
          <w:szCs w:val="24"/>
        </w:rPr>
        <w:t>A metodologia da problematização com o arco de maguerez e sua relação com saberes de professores.</w:t>
      </w:r>
      <w:r w:rsidR="00B43530" w:rsidRPr="003A6311">
        <w:rPr>
          <w:rFonts w:ascii="Times New Roman" w:hAnsi="Times New Roman" w:cs="Times New Roman"/>
          <w:noProof/>
          <w:sz w:val="24"/>
          <w:szCs w:val="24"/>
        </w:rPr>
        <w:t xml:space="preserve"> Semin Ciências Sociais e Humanas. 2007; 28(2): 121–46. Disponível em: http://www.pucpr.br/eventos/educere/educere2007/anaisEvento/arquivos/PA-524-05.pdf. DOI </w:t>
      </w:r>
      <w:r w:rsidR="00B43530" w:rsidRPr="00614CE4">
        <w:rPr>
          <w:rFonts w:ascii="Times New Roman" w:hAnsi="Times New Roman" w:cs="Times New Roman"/>
          <w:sz w:val="24"/>
          <w:szCs w:val="24"/>
          <w:shd w:val="clear" w:color="auto" w:fill="FFFFFF"/>
        </w:rPr>
        <w:t> </w:t>
      </w:r>
      <w:r w:rsidR="00B43530" w:rsidRPr="00614CE4">
        <w:rPr>
          <w:rStyle w:val="Hyperlink"/>
          <w:rFonts w:ascii="Times New Roman" w:hAnsi="Times New Roman" w:cs="Times New Roman"/>
          <w:color w:val="auto"/>
          <w:sz w:val="24"/>
          <w:szCs w:val="24"/>
          <w:shd w:val="clear" w:color="auto" w:fill="FFFFFF"/>
        </w:rPr>
        <w:t>http://dx.doi.org/10.5433/1679-0383.2007v28n2p121</w:t>
      </w:r>
    </w:p>
    <w:p w14:paraId="08EC26FF"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66A0AC6C"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13. </w:t>
      </w:r>
      <w:r w:rsidR="00B43530" w:rsidRPr="003A6311">
        <w:rPr>
          <w:rFonts w:ascii="Times New Roman" w:hAnsi="Times New Roman" w:cs="Times New Roman"/>
          <w:noProof/>
          <w:sz w:val="24"/>
          <w:szCs w:val="24"/>
        </w:rPr>
        <w:t>Bordenave</w:t>
      </w:r>
      <w:r w:rsidR="00614CE4">
        <w:rPr>
          <w:rFonts w:ascii="Times New Roman" w:hAnsi="Times New Roman" w:cs="Times New Roman"/>
          <w:noProof/>
          <w:sz w:val="24"/>
          <w:szCs w:val="24"/>
        </w:rPr>
        <w:t xml:space="preserve"> JD;</w:t>
      </w:r>
      <w:r w:rsidR="00B43530" w:rsidRPr="003A6311">
        <w:rPr>
          <w:rFonts w:ascii="Times New Roman" w:hAnsi="Times New Roman" w:cs="Times New Roman"/>
          <w:noProof/>
          <w:sz w:val="24"/>
          <w:szCs w:val="24"/>
        </w:rPr>
        <w:t xml:space="preserve"> Pereira AM. </w:t>
      </w:r>
      <w:r w:rsidR="00B43530" w:rsidRPr="00614CE4">
        <w:rPr>
          <w:rFonts w:ascii="Times New Roman" w:hAnsi="Times New Roman" w:cs="Times New Roman"/>
          <w:b/>
          <w:noProof/>
          <w:sz w:val="24"/>
          <w:szCs w:val="24"/>
        </w:rPr>
        <w:t>Estratégias de Ensino e Aprendizagem</w:t>
      </w:r>
      <w:r w:rsidR="00B43530" w:rsidRPr="003A6311">
        <w:rPr>
          <w:rFonts w:ascii="Times New Roman" w:hAnsi="Times New Roman" w:cs="Times New Roman"/>
          <w:noProof/>
          <w:sz w:val="24"/>
          <w:szCs w:val="24"/>
        </w:rPr>
        <w:t xml:space="preserve">. Petrópolis: Editora Vorazes; 2004. </w:t>
      </w:r>
    </w:p>
    <w:p w14:paraId="3D039662"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4DACFDB3"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14. </w:t>
      </w:r>
      <w:r w:rsidR="00B43530" w:rsidRPr="003A6311">
        <w:rPr>
          <w:rFonts w:ascii="Times New Roman" w:hAnsi="Times New Roman" w:cs="Times New Roman"/>
          <w:noProof/>
          <w:sz w:val="24"/>
          <w:szCs w:val="24"/>
        </w:rPr>
        <w:t xml:space="preserve">Bardin L. </w:t>
      </w:r>
      <w:r w:rsidR="00B43530" w:rsidRPr="00614CE4">
        <w:rPr>
          <w:rFonts w:ascii="Times New Roman" w:hAnsi="Times New Roman" w:cs="Times New Roman"/>
          <w:b/>
          <w:noProof/>
          <w:sz w:val="24"/>
          <w:szCs w:val="24"/>
        </w:rPr>
        <w:t>Análise de conteúdo</w:t>
      </w:r>
      <w:r w:rsidR="00B43530" w:rsidRPr="003A6311">
        <w:rPr>
          <w:rFonts w:ascii="Times New Roman" w:hAnsi="Times New Roman" w:cs="Times New Roman"/>
          <w:noProof/>
          <w:sz w:val="24"/>
          <w:szCs w:val="24"/>
        </w:rPr>
        <w:t xml:space="preserve">. Lisboa: Edições 70; 2002. </w:t>
      </w:r>
    </w:p>
    <w:p w14:paraId="008D9C8A"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53BB0BCF"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15. </w:t>
      </w:r>
      <w:r w:rsidR="00B43530" w:rsidRPr="003A6311">
        <w:rPr>
          <w:rFonts w:ascii="Times New Roman" w:hAnsi="Times New Roman" w:cs="Times New Roman"/>
          <w:noProof/>
          <w:sz w:val="24"/>
          <w:szCs w:val="24"/>
        </w:rPr>
        <w:t>Kalinowski</w:t>
      </w:r>
      <w:r w:rsidR="00614CE4">
        <w:rPr>
          <w:rFonts w:ascii="Times New Roman" w:hAnsi="Times New Roman" w:cs="Times New Roman"/>
          <w:noProof/>
          <w:sz w:val="24"/>
          <w:szCs w:val="24"/>
        </w:rPr>
        <w:t xml:space="preserve"> CE;</w:t>
      </w:r>
      <w:r w:rsidR="00B43530" w:rsidRPr="003A6311">
        <w:rPr>
          <w:rFonts w:ascii="Times New Roman" w:hAnsi="Times New Roman" w:cs="Times New Roman"/>
          <w:noProof/>
          <w:sz w:val="24"/>
          <w:szCs w:val="24"/>
        </w:rPr>
        <w:t xml:space="preserve"> Massoquetti</w:t>
      </w:r>
      <w:r w:rsidR="00614CE4">
        <w:rPr>
          <w:rFonts w:ascii="Times New Roman" w:hAnsi="Times New Roman" w:cs="Times New Roman"/>
          <w:noProof/>
          <w:sz w:val="24"/>
          <w:szCs w:val="24"/>
        </w:rPr>
        <w:t xml:space="preserve"> RMD;</w:t>
      </w:r>
      <w:r w:rsidR="00B43530" w:rsidRPr="003A6311">
        <w:rPr>
          <w:rFonts w:ascii="Times New Roman" w:hAnsi="Times New Roman" w:cs="Times New Roman"/>
          <w:noProof/>
          <w:sz w:val="24"/>
          <w:szCs w:val="24"/>
        </w:rPr>
        <w:t xml:space="preserve"> Peres</w:t>
      </w:r>
      <w:r w:rsidR="00614CE4">
        <w:rPr>
          <w:rFonts w:ascii="Times New Roman" w:hAnsi="Times New Roman" w:cs="Times New Roman"/>
          <w:noProof/>
          <w:sz w:val="24"/>
          <w:szCs w:val="24"/>
        </w:rPr>
        <w:t xml:space="preserve"> AM;</w:t>
      </w:r>
      <w:r w:rsidR="00B43530" w:rsidRPr="003A6311">
        <w:rPr>
          <w:rFonts w:ascii="Times New Roman" w:hAnsi="Times New Roman" w:cs="Times New Roman"/>
          <w:noProof/>
          <w:sz w:val="24"/>
          <w:szCs w:val="24"/>
        </w:rPr>
        <w:t xml:space="preserve"> Larocca</w:t>
      </w:r>
      <w:r w:rsidR="00614CE4">
        <w:rPr>
          <w:rFonts w:ascii="Times New Roman" w:hAnsi="Times New Roman" w:cs="Times New Roman"/>
          <w:noProof/>
          <w:sz w:val="24"/>
          <w:szCs w:val="24"/>
        </w:rPr>
        <w:t xml:space="preserve"> LM;</w:t>
      </w:r>
      <w:r w:rsidR="00B43530" w:rsidRPr="003A6311">
        <w:rPr>
          <w:rFonts w:ascii="Times New Roman" w:hAnsi="Times New Roman" w:cs="Times New Roman"/>
          <w:noProof/>
          <w:sz w:val="24"/>
          <w:szCs w:val="24"/>
        </w:rPr>
        <w:t xml:space="preserve"> Cunha</w:t>
      </w:r>
      <w:r w:rsidR="00614CE4">
        <w:rPr>
          <w:rFonts w:ascii="Times New Roman" w:hAnsi="Times New Roman" w:cs="Times New Roman"/>
          <w:noProof/>
          <w:sz w:val="24"/>
          <w:szCs w:val="24"/>
        </w:rPr>
        <w:t xml:space="preserve"> ICKO;</w:t>
      </w:r>
      <w:r w:rsidR="00B43530" w:rsidRPr="003A6311">
        <w:rPr>
          <w:rFonts w:ascii="Times New Roman" w:hAnsi="Times New Roman" w:cs="Times New Roman"/>
          <w:noProof/>
          <w:sz w:val="24"/>
          <w:szCs w:val="24"/>
        </w:rPr>
        <w:t xml:space="preserve"> Gonçalves</w:t>
      </w:r>
      <w:r w:rsidR="00614CE4">
        <w:rPr>
          <w:rFonts w:ascii="Times New Roman" w:hAnsi="Times New Roman" w:cs="Times New Roman"/>
          <w:noProof/>
          <w:sz w:val="24"/>
          <w:szCs w:val="24"/>
        </w:rPr>
        <w:t xml:space="preserve"> LS</w:t>
      </w:r>
      <w:r w:rsidR="00B43530" w:rsidRPr="003A6311">
        <w:rPr>
          <w:rFonts w:ascii="Times New Roman" w:hAnsi="Times New Roman" w:cs="Times New Roman"/>
          <w:noProof/>
          <w:sz w:val="24"/>
          <w:szCs w:val="24"/>
        </w:rPr>
        <w:t xml:space="preserve"> et al. </w:t>
      </w:r>
      <w:r w:rsidR="00B43530" w:rsidRPr="00614CE4">
        <w:rPr>
          <w:rFonts w:ascii="Times New Roman" w:hAnsi="Times New Roman" w:cs="Times New Roman"/>
          <w:b/>
          <w:noProof/>
          <w:sz w:val="24"/>
          <w:szCs w:val="24"/>
        </w:rPr>
        <w:t>Metodologias participativas no ensino da administração em Enfermagem.</w:t>
      </w:r>
      <w:r w:rsidR="00B43530" w:rsidRPr="003A6311">
        <w:rPr>
          <w:rFonts w:ascii="Times New Roman" w:hAnsi="Times New Roman" w:cs="Times New Roman"/>
          <w:noProof/>
          <w:sz w:val="24"/>
          <w:szCs w:val="24"/>
        </w:rPr>
        <w:t xml:space="preserve"> Interface - Comun Saúde, Educ. 2013; 17 (47): 959–67. Disponível em: http://www.scielo.br/pdf/icse/v17n47/aop4413.pdf. DOI  </w:t>
      </w:r>
      <w:r w:rsidR="00B43530" w:rsidRPr="003A6311">
        <w:rPr>
          <w:rFonts w:ascii="Times New Roman" w:hAnsi="Times New Roman" w:cs="Times New Roman"/>
          <w:bCs/>
          <w:sz w:val="24"/>
          <w:szCs w:val="24"/>
        </w:rPr>
        <w:t>http://dx.doi.org/10.1590/S1414-32832013005000029 </w:t>
      </w:r>
    </w:p>
    <w:p w14:paraId="49C0EE73"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09888673"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color w:val="FF0000"/>
          <w:sz w:val="24"/>
          <w:szCs w:val="24"/>
        </w:rPr>
      </w:pPr>
      <w:r>
        <w:rPr>
          <w:rFonts w:ascii="Times New Roman" w:hAnsi="Times New Roman" w:cs="Times New Roman"/>
          <w:noProof/>
          <w:sz w:val="24"/>
          <w:szCs w:val="24"/>
        </w:rPr>
        <w:t xml:space="preserve">16. </w:t>
      </w:r>
      <w:r w:rsidR="00B43530" w:rsidRPr="003A6311">
        <w:rPr>
          <w:rFonts w:ascii="Times New Roman" w:hAnsi="Times New Roman" w:cs="Times New Roman"/>
          <w:noProof/>
          <w:sz w:val="24"/>
          <w:szCs w:val="24"/>
        </w:rPr>
        <w:t>Torres</w:t>
      </w:r>
      <w:r w:rsidR="00614CE4">
        <w:rPr>
          <w:rFonts w:ascii="Times New Roman" w:hAnsi="Times New Roman" w:cs="Times New Roman"/>
          <w:noProof/>
          <w:sz w:val="24"/>
          <w:szCs w:val="24"/>
        </w:rPr>
        <w:t xml:space="preserve"> PL;</w:t>
      </w:r>
      <w:r w:rsidR="00B43530" w:rsidRPr="003A6311">
        <w:rPr>
          <w:rFonts w:ascii="Times New Roman" w:hAnsi="Times New Roman" w:cs="Times New Roman"/>
          <w:noProof/>
          <w:sz w:val="24"/>
          <w:szCs w:val="24"/>
        </w:rPr>
        <w:t xml:space="preserve"> Alcantara</w:t>
      </w:r>
      <w:r w:rsidR="00614CE4">
        <w:rPr>
          <w:rFonts w:ascii="Times New Roman" w:hAnsi="Times New Roman" w:cs="Times New Roman"/>
          <w:noProof/>
          <w:sz w:val="24"/>
          <w:szCs w:val="24"/>
        </w:rPr>
        <w:t xml:space="preserve"> PR;</w:t>
      </w:r>
      <w:r w:rsidR="00B43530" w:rsidRPr="003A6311">
        <w:rPr>
          <w:rFonts w:ascii="Times New Roman" w:hAnsi="Times New Roman" w:cs="Times New Roman"/>
          <w:noProof/>
          <w:sz w:val="24"/>
          <w:szCs w:val="24"/>
        </w:rPr>
        <w:t xml:space="preserve"> Irala EAF. </w:t>
      </w:r>
      <w:r w:rsidR="00B43530" w:rsidRPr="00614CE4">
        <w:rPr>
          <w:rFonts w:ascii="Times New Roman" w:hAnsi="Times New Roman" w:cs="Times New Roman"/>
          <w:b/>
          <w:noProof/>
          <w:sz w:val="24"/>
          <w:szCs w:val="24"/>
        </w:rPr>
        <w:t>Grupos de consenso: uma proposta de aprendizagem colaborativa para o processo de ensino-aprendizagem</w:t>
      </w:r>
      <w:r w:rsidR="00B43530" w:rsidRPr="003A6311">
        <w:rPr>
          <w:rFonts w:ascii="Times New Roman" w:hAnsi="Times New Roman" w:cs="Times New Roman"/>
          <w:noProof/>
          <w:sz w:val="24"/>
          <w:szCs w:val="24"/>
        </w:rPr>
        <w:t>. Diálogo Educ. 2004; 4 (13): 129–45. Disponível em: http://www2.pucpr.br/reol/pb/index.php/dialogo?dd1=766&amp;dd99=view.</w:t>
      </w:r>
    </w:p>
    <w:p w14:paraId="559AA6FE"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29054779"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17. </w:t>
      </w:r>
      <w:r w:rsidR="00B43530" w:rsidRPr="003A6311">
        <w:rPr>
          <w:rFonts w:ascii="Times New Roman" w:hAnsi="Times New Roman" w:cs="Times New Roman"/>
          <w:noProof/>
          <w:sz w:val="24"/>
          <w:szCs w:val="24"/>
        </w:rPr>
        <w:t>Rabelo</w:t>
      </w:r>
      <w:r w:rsidR="00614CE4">
        <w:rPr>
          <w:rFonts w:ascii="Times New Roman" w:hAnsi="Times New Roman" w:cs="Times New Roman"/>
          <w:noProof/>
          <w:sz w:val="24"/>
          <w:szCs w:val="24"/>
        </w:rPr>
        <w:t xml:space="preserve"> DF;</w:t>
      </w:r>
      <w:r w:rsidR="00B43530" w:rsidRPr="003A6311">
        <w:rPr>
          <w:rFonts w:ascii="Times New Roman" w:hAnsi="Times New Roman" w:cs="Times New Roman"/>
          <w:noProof/>
          <w:sz w:val="24"/>
          <w:szCs w:val="24"/>
        </w:rPr>
        <w:t xml:space="preserve"> Neri</w:t>
      </w:r>
      <w:r w:rsidR="00614CE4">
        <w:rPr>
          <w:rFonts w:ascii="Times New Roman" w:hAnsi="Times New Roman" w:cs="Times New Roman"/>
          <w:noProof/>
          <w:sz w:val="24"/>
          <w:szCs w:val="24"/>
        </w:rPr>
        <w:t>,</w:t>
      </w:r>
      <w:r w:rsidR="00B43530" w:rsidRPr="003A6311">
        <w:rPr>
          <w:rFonts w:ascii="Times New Roman" w:hAnsi="Times New Roman" w:cs="Times New Roman"/>
          <w:noProof/>
          <w:sz w:val="24"/>
          <w:szCs w:val="24"/>
        </w:rPr>
        <w:t xml:space="preserve">AL. </w:t>
      </w:r>
      <w:r w:rsidR="00B43530" w:rsidRPr="00614CE4">
        <w:rPr>
          <w:rFonts w:ascii="Times New Roman" w:hAnsi="Times New Roman" w:cs="Times New Roman"/>
          <w:b/>
          <w:noProof/>
          <w:sz w:val="24"/>
          <w:szCs w:val="24"/>
        </w:rPr>
        <w:t>Intervenções psicossociais com grupos de idosos.</w:t>
      </w:r>
      <w:r w:rsidR="00B43530" w:rsidRPr="003A6311">
        <w:rPr>
          <w:rFonts w:ascii="Times New Roman" w:hAnsi="Times New Roman" w:cs="Times New Roman"/>
          <w:noProof/>
          <w:sz w:val="24"/>
          <w:szCs w:val="24"/>
        </w:rPr>
        <w:t xml:space="preserve"> Rev Kairós Gerontol. 2013; 16(6): 43–63. Disponível em: https://revistas.pucsp.br/index.php/kairos/article/viewFile/20022/14897. DOI</w:t>
      </w:r>
    </w:p>
    <w:p w14:paraId="4A93C7B2"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2260D03B"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18. </w:t>
      </w:r>
      <w:r w:rsidR="00B43530" w:rsidRPr="003A6311">
        <w:rPr>
          <w:rFonts w:ascii="Times New Roman" w:hAnsi="Times New Roman" w:cs="Times New Roman"/>
          <w:noProof/>
          <w:sz w:val="24"/>
          <w:szCs w:val="24"/>
        </w:rPr>
        <w:t>Nascimento</w:t>
      </w:r>
      <w:r w:rsidR="00614CE4">
        <w:rPr>
          <w:rFonts w:ascii="Times New Roman" w:hAnsi="Times New Roman" w:cs="Times New Roman"/>
          <w:noProof/>
          <w:sz w:val="24"/>
          <w:szCs w:val="24"/>
        </w:rPr>
        <w:t xml:space="preserve"> LS;</w:t>
      </w:r>
      <w:r w:rsidR="00B43530" w:rsidRPr="003A6311">
        <w:rPr>
          <w:rFonts w:ascii="Times New Roman" w:hAnsi="Times New Roman" w:cs="Times New Roman"/>
          <w:noProof/>
          <w:sz w:val="24"/>
          <w:szCs w:val="24"/>
        </w:rPr>
        <w:t xml:space="preserve"> Lemos SMA. </w:t>
      </w:r>
      <w:r w:rsidR="00B43530" w:rsidRPr="00614CE4">
        <w:rPr>
          <w:rFonts w:ascii="Times New Roman" w:hAnsi="Times New Roman" w:cs="Times New Roman"/>
          <w:b/>
          <w:noProof/>
          <w:sz w:val="24"/>
          <w:szCs w:val="24"/>
        </w:rPr>
        <w:t>A influência do ruído ambiental no desempenho de escolares nos testes de padrão tonal de frequência e padrão tonal de duração</w:t>
      </w:r>
      <w:r w:rsidR="00B43530" w:rsidRPr="003A6311">
        <w:rPr>
          <w:rFonts w:ascii="Times New Roman" w:hAnsi="Times New Roman" w:cs="Times New Roman"/>
          <w:noProof/>
          <w:sz w:val="24"/>
          <w:szCs w:val="24"/>
        </w:rPr>
        <w:t xml:space="preserve">. CEFAC. 2012; 14 (3): 390–402. Disponível em: http://www.scielo.br/pdf/rcefac/v14n3/170-10.pdf. DOI  </w:t>
      </w:r>
      <w:r w:rsidR="00B43530" w:rsidRPr="003A6311">
        <w:rPr>
          <w:rFonts w:ascii="Times New Roman" w:hAnsi="Times New Roman" w:cs="Times New Roman"/>
          <w:color w:val="000000"/>
          <w:sz w:val="24"/>
          <w:szCs w:val="24"/>
          <w:shd w:val="clear" w:color="auto" w:fill="FFFFFF"/>
        </w:rPr>
        <w:t>http://dx.doi.org/10.1590/S1516-18462011005000093</w:t>
      </w:r>
    </w:p>
    <w:p w14:paraId="772135BB"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50174004"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lang w:val="es-ES"/>
        </w:rPr>
        <w:t xml:space="preserve">19. </w:t>
      </w:r>
      <w:r w:rsidR="00B43530" w:rsidRPr="00A4388C">
        <w:rPr>
          <w:rFonts w:ascii="Times New Roman" w:hAnsi="Times New Roman" w:cs="Times New Roman"/>
          <w:noProof/>
          <w:sz w:val="24"/>
          <w:szCs w:val="24"/>
          <w:lang w:val="es-ES"/>
        </w:rPr>
        <w:t>Anjos</w:t>
      </w:r>
      <w:r w:rsidR="00614CE4" w:rsidRPr="00A4388C">
        <w:rPr>
          <w:rFonts w:ascii="Times New Roman" w:hAnsi="Times New Roman" w:cs="Times New Roman"/>
          <w:noProof/>
          <w:sz w:val="24"/>
          <w:szCs w:val="24"/>
          <w:lang w:val="es-ES"/>
        </w:rPr>
        <w:t xml:space="preserve"> TP dos;</w:t>
      </w:r>
      <w:r w:rsidR="00B43530" w:rsidRPr="00A4388C">
        <w:rPr>
          <w:rFonts w:ascii="Times New Roman" w:hAnsi="Times New Roman" w:cs="Times New Roman"/>
          <w:noProof/>
          <w:sz w:val="24"/>
          <w:szCs w:val="24"/>
          <w:lang w:val="es-ES"/>
        </w:rPr>
        <w:t xml:space="preserve"> Gontijo LA. </w:t>
      </w:r>
      <w:r w:rsidR="00B43530" w:rsidRPr="00614CE4">
        <w:rPr>
          <w:rFonts w:ascii="Times New Roman" w:hAnsi="Times New Roman" w:cs="Times New Roman"/>
          <w:b/>
          <w:noProof/>
          <w:sz w:val="24"/>
          <w:szCs w:val="24"/>
        </w:rPr>
        <w:t>Recomendações de usabilidade e acessibilidade para interface de telefone celular visando o público idoso</w:t>
      </w:r>
      <w:r w:rsidR="00B43530" w:rsidRPr="003A6311">
        <w:rPr>
          <w:rFonts w:ascii="Times New Roman" w:hAnsi="Times New Roman" w:cs="Times New Roman"/>
          <w:noProof/>
          <w:sz w:val="24"/>
          <w:szCs w:val="24"/>
        </w:rPr>
        <w:t>. Production 2015; 25 (4): 791–811. Disponível em: http://www.scielo.br/pdf/prod/v25n4/0103-6513-prod-_091312.pdf. DOI http://dx.doi.org/10.1590/0103-6513.091312</w:t>
      </w:r>
    </w:p>
    <w:p w14:paraId="26FFC7AD"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3D9BF2BE" w14:textId="77777777" w:rsidR="00B43530" w:rsidRPr="003A6311" w:rsidRDefault="006E13F7" w:rsidP="006E13F7">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20. </w:t>
      </w:r>
      <w:r w:rsidR="00B43530" w:rsidRPr="003A6311">
        <w:rPr>
          <w:rFonts w:ascii="Times New Roman" w:hAnsi="Times New Roman" w:cs="Times New Roman"/>
          <w:noProof/>
          <w:sz w:val="24"/>
          <w:szCs w:val="24"/>
        </w:rPr>
        <w:t xml:space="preserve">Pascale MA. </w:t>
      </w:r>
      <w:r w:rsidR="00B43530" w:rsidRPr="00614CE4">
        <w:rPr>
          <w:rFonts w:ascii="Times New Roman" w:hAnsi="Times New Roman" w:cs="Times New Roman"/>
          <w:b/>
          <w:noProof/>
          <w:sz w:val="24"/>
          <w:szCs w:val="24"/>
        </w:rPr>
        <w:t xml:space="preserve">Ergonomia e Alzheimer: a contribuição dos fatores ambientais como recurso terapêutico nos cuidados de idosos </w:t>
      </w:r>
      <w:r w:rsidR="00614CE4">
        <w:rPr>
          <w:rFonts w:ascii="Times New Roman" w:hAnsi="Times New Roman" w:cs="Times New Roman"/>
          <w:b/>
          <w:noProof/>
          <w:sz w:val="24"/>
          <w:szCs w:val="24"/>
        </w:rPr>
        <w:t>portadores da demência do tipo A</w:t>
      </w:r>
      <w:r w:rsidR="00B43530" w:rsidRPr="00614CE4">
        <w:rPr>
          <w:rFonts w:ascii="Times New Roman" w:hAnsi="Times New Roman" w:cs="Times New Roman"/>
          <w:b/>
          <w:noProof/>
          <w:sz w:val="24"/>
          <w:szCs w:val="24"/>
        </w:rPr>
        <w:t>lzheimer</w:t>
      </w:r>
      <w:r w:rsidR="00B43530" w:rsidRPr="003A6311">
        <w:rPr>
          <w:rFonts w:ascii="Times New Roman" w:hAnsi="Times New Roman" w:cs="Times New Roman"/>
          <w:noProof/>
          <w:sz w:val="24"/>
          <w:szCs w:val="24"/>
        </w:rPr>
        <w:t>. Universidade Federal de Santa Catarina. Dissertação [</w:t>
      </w:r>
      <w:r w:rsidR="00B43530" w:rsidRPr="003A6311">
        <w:rPr>
          <w:rFonts w:ascii="Times New Roman" w:hAnsi="Times New Roman" w:cs="Times New Roman"/>
          <w:sz w:val="24"/>
          <w:szCs w:val="24"/>
        </w:rPr>
        <w:t>Mestrado em Engenharia de Produção]- Universidade Federal de Santa Catarina.</w:t>
      </w:r>
      <w:r w:rsidR="00B43530" w:rsidRPr="003A6311">
        <w:rPr>
          <w:rFonts w:ascii="Times New Roman" w:hAnsi="Times New Roman" w:cs="Times New Roman"/>
          <w:noProof/>
          <w:sz w:val="24"/>
          <w:szCs w:val="24"/>
        </w:rPr>
        <w:t xml:space="preserve">2002. Disponível em: https://repositorio.ufsc.br/xmlui/handle/123456789/83716. </w:t>
      </w:r>
    </w:p>
    <w:p w14:paraId="22BC3406"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29248B38" w14:textId="77777777" w:rsidR="00B43530" w:rsidRPr="0028261F" w:rsidRDefault="0028261F" w:rsidP="0028261F">
      <w:pPr>
        <w:widowControl w:val="0"/>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21. Doll</w:t>
      </w:r>
      <w:r w:rsidR="00614CE4" w:rsidRPr="0028261F">
        <w:rPr>
          <w:rFonts w:ascii="Times New Roman" w:hAnsi="Times New Roman" w:cs="Times New Roman"/>
          <w:noProof/>
          <w:sz w:val="24"/>
          <w:szCs w:val="24"/>
        </w:rPr>
        <w:t xml:space="preserve"> J;</w:t>
      </w:r>
      <w:r w:rsidR="00B43530" w:rsidRPr="0028261F">
        <w:rPr>
          <w:rFonts w:ascii="Times New Roman" w:hAnsi="Times New Roman" w:cs="Times New Roman"/>
          <w:noProof/>
          <w:sz w:val="24"/>
          <w:szCs w:val="24"/>
        </w:rPr>
        <w:t xml:space="preserve"> Machado LR. </w:t>
      </w:r>
      <w:r w:rsidR="00B43530" w:rsidRPr="0028261F">
        <w:rPr>
          <w:rFonts w:ascii="Times New Roman" w:hAnsi="Times New Roman" w:cs="Times New Roman"/>
          <w:b/>
          <w:noProof/>
          <w:sz w:val="24"/>
          <w:szCs w:val="24"/>
        </w:rPr>
        <w:t>O idoso e as novas tecnologias</w:t>
      </w:r>
      <w:r w:rsidR="00B43530" w:rsidRPr="0028261F">
        <w:rPr>
          <w:rFonts w:ascii="Times New Roman" w:hAnsi="Times New Roman" w:cs="Times New Roman"/>
          <w:noProof/>
          <w:sz w:val="24"/>
          <w:szCs w:val="24"/>
        </w:rPr>
        <w:t xml:space="preserve">. In: Freitas EV, Py L, Cançado </w:t>
      </w:r>
      <w:r w:rsidR="00B43530" w:rsidRPr="0028261F">
        <w:rPr>
          <w:rFonts w:ascii="Times New Roman" w:hAnsi="Times New Roman" w:cs="Times New Roman"/>
          <w:noProof/>
          <w:sz w:val="24"/>
          <w:szCs w:val="24"/>
        </w:rPr>
        <w:lastRenderedPageBreak/>
        <w:t xml:space="preserve">FAX, Doll J, Gorzoni ML. Tratado de Geriatria e Gerontologia. 3 ed. Rio de Janeiro: Guanabara Koogan; 2011. p. 1664–5. </w:t>
      </w:r>
    </w:p>
    <w:p w14:paraId="79FDB04B"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14611BFE" w14:textId="77777777" w:rsidR="00B43530" w:rsidRPr="003A6311" w:rsidRDefault="0028261F" w:rsidP="0028261F">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Pr>
          <w:rFonts w:ascii="Times New Roman" w:hAnsi="Times New Roman" w:cs="Times New Roman"/>
          <w:noProof/>
          <w:sz w:val="24"/>
          <w:szCs w:val="24"/>
        </w:rPr>
        <w:t xml:space="preserve">22. </w:t>
      </w:r>
      <w:r w:rsidR="00B43530" w:rsidRPr="00614CE4">
        <w:rPr>
          <w:rFonts w:ascii="Times New Roman" w:hAnsi="Times New Roman" w:cs="Times New Roman"/>
          <w:noProof/>
          <w:sz w:val="24"/>
          <w:szCs w:val="24"/>
        </w:rPr>
        <w:t>Santana</w:t>
      </w:r>
      <w:r w:rsidR="00614CE4" w:rsidRPr="00614CE4">
        <w:rPr>
          <w:rFonts w:ascii="Times New Roman" w:hAnsi="Times New Roman" w:cs="Times New Roman"/>
          <w:noProof/>
          <w:sz w:val="24"/>
          <w:szCs w:val="24"/>
        </w:rPr>
        <w:t xml:space="preserve"> CS;</w:t>
      </w:r>
      <w:r w:rsidR="00B43530" w:rsidRPr="00614CE4">
        <w:rPr>
          <w:rFonts w:ascii="Times New Roman" w:hAnsi="Times New Roman" w:cs="Times New Roman"/>
          <w:noProof/>
          <w:sz w:val="24"/>
          <w:szCs w:val="24"/>
        </w:rPr>
        <w:t xml:space="preserve"> Elui</w:t>
      </w:r>
      <w:r w:rsidR="00614CE4" w:rsidRPr="00614CE4">
        <w:rPr>
          <w:rFonts w:ascii="Times New Roman" w:hAnsi="Times New Roman" w:cs="Times New Roman"/>
          <w:noProof/>
          <w:sz w:val="24"/>
          <w:szCs w:val="24"/>
        </w:rPr>
        <w:t xml:space="preserve">  VMC;</w:t>
      </w:r>
      <w:r w:rsidR="00B43530" w:rsidRPr="00614CE4">
        <w:rPr>
          <w:rFonts w:ascii="Times New Roman" w:hAnsi="Times New Roman" w:cs="Times New Roman"/>
          <w:noProof/>
          <w:sz w:val="24"/>
          <w:szCs w:val="24"/>
        </w:rPr>
        <w:t xml:space="preserve"> Marques</w:t>
      </w:r>
      <w:r w:rsidR="00614CE4" w:rsidRPr="00614CE4">
        <w:rPr>
          <w:rFonts w:ascii="Times New Roman" w:hAnsi="Times New Roman" w:cs="Times New Roman"/>
          <w:noProof/>
          <w:sz w:val="24"/>
          <w:szCs w:val="24"/>
        </w:rPr>
        <w:t xml:space="preserve"> PM</w:t>
      </w:r>
      <w:r w:rsidR="00B43530" w:rsidRPr="00614CE4">
        <w:rPr>
          <w:rFonts w:ascii="Times New Roman" w:hAnsi="Times New Roman" w:cs="Times New Roman"/>
          <w:noProof/>
          <w:sz w:val="24"/>
          <w:szCs w:val="24"/>
        </w:rPr>
        <w:t xml:space="preserve">A. </w:t>
      </w:r>
      <w:r w:rsidR="00B43530" w:rsidRPr="00614CE4">
        <w:rPr>
          <w:rFonts w:ascii="Times New Roman" w:hAnsi="Times New Roman" w:cs="Times New Roman"/>
          <w:b/>
          <w:noProof/>
          <w:sz w:val="24"/>
          <w:szCs w:val="24"/>
          <w:lang w:val="en-US"/>
        </w:rPr>
        <w:t>Elderly instrumentation for everyday use of electronic equipment</w:t>
      </w:r>
      <w:r w:rsidR="00B43530" w:rsidRPr="003A6311">
        <w:rPr>
          <w:rFonts w:ascii="Times New Roman" w:hAnsi="Times New Roman" w:cs="Times New Roman"/>
          <w:noProof/>
          <w:sz w:val="24"/>
          <w:szCs w:val="24"/>
          <w:lang w:val="en-US"/>
        </w:rPr>
        <w:t xml:space="preserve">. </w:t>
      </w:r>
      <w:r w:rsidR="00B43530" w:rsidRPr="003A6311">
        <w:rPr>
          <w:rFonts w:ascii="Times New Roman" w:hAnsi="Times New Roman" w:cs="Times New Roman"/>
          <w:noProof/>
          <w:sz w:val="24"/>
          <w:szCs w:val="24"/>
        </w:rPr>
        <w:t>Gerontechnology. 2012; 11 (2): 199–199. Disponível em</w:t>
      </w:r>
      <w:r w:rsidR="00B43530" w:rsidRPr="00614CE4">
        <w:rPr>
          <w:rFonts w:ascii="Times New Roman" w:hAnsi="Times New Roman" w:cs="Times New Roman"/>
          <w:noProof/>
          <w:sz w:val="24"/>
          <w:szCs w:val="24"/>
        </w:rPr>
        <w:t xml:space="preserve">: </w:t>
      </w:r>
      <w:hyperlink r:id="rId8" w:history="1">
        <w:r w:rsidR="00614CE4" w:rsidRPr="00614CE4">
          <w:rPr>
            <w:rStyle w:val="Hyperlink"/>
            <w:rFonts w:ascii="Times New Roman" w:hAnsi="Times New Roman" w:cs="Times New Roman"/>
            <w:noProof/>
            <w:color w:val="auto"/>
            <w:sz w:val="24"/>
            <w:szCs w:val="24"/>
          </w:rPr>
          <w:t>http://www.gerontechjournal.net/index.php/journal/article/view</w:t>
        </w:r>
      </w:hyperlink>
      <w:r w:rsidR="00614CE4">
        <w:rPr>
          <w:rFonts w:ascii="Times New Roman" w:hAnsi="Times New Roman" w:cs="Times New Roman"/>
          <w:noProof/>
          <w:sz w:val="24"/>
          <w:szCs w:val="24"/>
        </w:rPr>
        <w:t xml:space="preserve"> </w:t>
      </w:r>
      <w:r w:rsidR="00B43530" w:rsidRPr="003A6311">
        <w:rPr>
          <w:rFonts w:ascii="Times New Roman" w:hAnsi="Times New Roman" w:cs="Times New Roman"/>
          <w:noProof/>
          <w:sz w:val="24"/>
          <w:szCs w:val="24"/>
        </w:rPr>
        <w:t>/gt.2012.11.02.594.00/1681. DOI http://dx.doi.org/10.4017/gt.2012.11.02.594.00</w:t>
      </w:r>
    </w:p>
    <w:p w14:paraId="6C7BA4BB" w14:textId="77777777" w:rsidR="00B43530" w:rsidRPr="003A6311" w:rsidRDefault="00B43530" w:rsidP="006E13F7">
      <w:pPr>
        <w:widowControl w:val="0"/>
        <w:autoSpaceDE w:val="0"/>
        <w:autoSpaceDN w:val="0"/>
        <w:adjustRightInd w:val="0"/>
        <w:spacing w:after="0" w:line="240" w:lineRule="auto"/>
        <w:rPr>
          <w:rFonts w:ascii="Times New Roman" w:hAnsi="Times New Roman" w:cs="Times New Roman"/>
          <w:noProof/>
          <w:sz w:val="24"/>
          <w:szCs w:val="24"/>
        </w:rPr>
      </w:pPr>
    </w:p>
    <w:p w14:paraId="5E6B8262" w14:textId="77777777" w:rsidR="00614CE4" w:rsidRPr="00614CE4" w:rsidRDefault="0028261F" w:rsidP="0028261F">
      <w:pPr>
        <w:pStyle w:val="PargrafodaLista"/>
        <w:widowControl w:val="0"/>
        <w:autoSpaceDE w:val="0"/>
        <w:autoSpaceDN w:val="0"/>
        <w:adjustRightInd w:val="0"/>
        <w:spacing w:after="0" w:line="240" w:lineRule="auto"/>
        <w:ind w:left="0"/>
        <w:rPr>
          <w:rFonts w:ascii="Times New Roman" w:hAnsi="Times New Roman" w:cs="Times New Roman"/>
          <w:noProof/>
          <w:sz w:val="24"/>
          <w:szCs w:val="24"/>
        </w:rPr>
      </w:pPr>
      <w:r w:rsidRPr="0018502C">
        <w:rPr>
          <w:rFonts w:ascii="Times New Roman" w:hAnsi="Times New Roman" w:cs="Times New Roman"/>
          <w:noProof/>
          <w:sz w:val="24"/>
          <w:szCs w:val="24"/>
        </w:rPr>
        <w:t xml:space="preserve">23. </w:t>
      </w:r>
      <w:r w:rsidR="00B43530" w:rsidRPr="0018502C">
        <w:rPr>
          <w:rFonts w:ascii="Times New Roman" w:hAnsi="Times New Roman" w:cs="Times New Roman"/>
          <w:noProof/>
          <w:sz w:val="24"/>
          <w:szCs w:val="24"/>
        </w:rPr>
        <w:t>Charness</w:t>
      </w:r>
      <w:r w:rsidR="00614CE4" w:rsidRPr="0018502C">
        <w:rPr>
          <w:rFonts w:ascii="Times New Roman" w:hAnsi="Times New Roman" w:cs="Times New Roman"/>
          <w:noProof/>
          <w:sz w:val="24"/>
          <w:szCs w:val="24"/>
        </w:rPr>
        <w:t xml:space="preserve"> N;</w:t>
      </w:r>
      <w:r w:rsidR="00B43530" w:rsidRPr="0018502C">
        <w:rPr>
          <w:rFonts w:ascii="Times New Roman" w:hAnsi="Times New Roman" w:cs="Times New Roman"/>
          <w:noProof/>
          <w:sz w:val="24"/>
          <w:szCs w:val="24"/>
        </w:rPr>
        <w:t xml:space="preserve"> Czaja SJ. </w:t>
      </w:r>
      <w:r w:rsidR="00B43530" w:rsidRPr="00614CE4">
        <w:rPr>
          <w:rFonts w:ascii="Times New Roman" w:hAnsi="Times New Roman" w:cs="Times New Roman"/>
          <w:b/>
          <w:noProof/>
          <w:sz w:val="24"/>
          <w:szCs w:val="24"/>
          <w:lang w:val="en-US"/>
        </w:rPr>
        <w:t>Older Worker Training: What We Know and Don’t Know</w:t>
      </w:r>
      <w:r w:rsidR="00B43530" w:rsidRPr="00614CE4">
        <w:rPr>
          <w:rFonts w:ascii="Times New Roman" w:hAnsi="Times New Roman" w:cs="Times New Roman"/>
          <w:noProof/>
          <w:sz w:val="24"/>
          <w:szCs w:val="24"/>
          <w:lang w:val="en-US"/>
        </w:rPr>
        <w:t xml:space="preserve">. AARP Public Police Inst . 2006; 22 (1): 1-28. Disponível em:https://assets.aarp.org/rgcenter/econ/2006_22_worker.pdf. </w:t>
      </w:r>
    </w:p>
    <w:p w14:paraId="5D75CB88" w14:textId="77777777" w:rsidR="00B43530" w:rsidRPr="003A6311" w:rsidRDefault="00B43530" w:rsidP="0095780C">
      <w:pPr>
        <w:tabs>
          <w:tab w:val="left" w:pos="851"/>
        </w:tabs>
        <w:spacing w:after="0" w:line="360" w:lineRule="auto"/>
        <w:jc w:val="both"/>
        <w:rPr>
          <w:rFonts w:ascii="Times New Roman" w:hAnsi="Times New Roman" w:cs="Times New Roman"/>
          <w:b/>
          <w:sz w:val="24"/>
          <w:szCs w:val="24"/>
        </w:rPr>
      </w:pPr>
    </w:p>
    <w:sectPr w:rsidR="00B43530" w:rsidRPr="003A6311" w:rsidSect="00C8082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7596F2" w16cid:durableId="1D74A53D"/>
  <w16cid:commentId w16cid:paraId="082C77A4" w16cid:durableId="1D74AA15"/>
  <w16cid:commentId w16cid:paraId="2CF68B1F" w16cid:durableId="1D74AE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67724" w14:textId="77777777" w:rsidR="00406B11" w:rsidRDefault="00406B11" w:rsidP="00A7787F">
      <w:pPr>
        <w:spacing w:after="0" w:line="240" w:lineRule="auto"/>
      </w:pPr>
      <w:r>
        <w:separator/>
      </w:r>
    </w:p>
  </w:endnote>
  <w:endnote w:type="continuationSeparator" w:id="0">
    <w:p w14:paraId="595E0125" w14:textId="77777777" w:rsidR="00406B11" w:rsidRDefault="00406B11" w:rsidP="00A7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A09A9" w14:textId="77777777" w:rsidR="00406B11" w:rsidRDefault="00406B11" w:rsidP="00A7787F">
      <w:pPr>
        <w:spacing w:after="0" w:line="240" w:lineRule="auto"/>
      </w:pPr>
      <w:r>
        <w:separator/>
      </w:r>
    </w:p>
  </w:footnote>
  <w:footnote w:type="continuationSeparator" w:id="0">
    <w:p w14:paraId="5817CDA4" w14:textId="77777777" w:rsidR="00406B11" w:rsidRDefault="00406B11" w:rsidP="00A77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90437"/>
    <w:multiLevelType w:val="hybridMultilevel"/>
    <w:tmpl w:val="904E9454"/>
    <w:lvl w:ilvl="0" w:tplc="F70C3422">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55"/>
    <w:rsid w:val="0001032F"/>
    <w:rsid w:val="00010CDB"/>
    <w:rsid w:val="000115E0"/>
    <w:rsid w:val="0001305D"/>
    <w:rsid w:val="00017046"/>
    <w:rsid w:val="000175C5"/>
    <w:rsid w:val="00025020"/>
    <w:rsid w:val="00030511"/>
    <w:rsid w:val="00032FCC"/>
    <w:rsid w:val="0004299A"/>
    <w:rsid w:val="00044FBB"/>
    <w:rsid w:val="00045395"/>
    <w:rsid w:val="00060DC4"/>
    <w:rsid w:val="0008721F"/>
    <w:rsid w:val="000A328C"/>
    <w:rsid w:val="000A4805"/>
    <w:rsid w:val="000A57E8"/>
    <w:rsid w:val="000A6075"/>
    <w:rsid w:val="000B1FE0"/>
    <w:rsid w:val="000B4B60"/>
    <w:rsid w:val="000B75F7"/>
    <w:rsid w:val="000C08CD"/>
    <w:rsid w:val="000D77AE"/>
    <w:rsid w:val="000E27E0"/>
    <w:rsid w:val="000E5336"/>
    <w:rsid w:val="000E71A0"/>
    <w:rsid w:val="000E7C8D"/>
    <w:rsid w:val="000F07BC"/>
    <w:rsid w:val="000F38F8"/>
    <w:rsid w:val="000F43CE"/>
    <w:rsid w:val="000F5AB5"/>
    <w:rsid w:val="0010627E"/>
    <w:rsid w:val="00112033"/>
    <w:rsid w:val="0011725E"/>
    <w:rsid w:val="001266A6"/>
    <w:rsid w:val="00135972"/>
    <w:rsid w:val="00135F6F"/>
    <w:rsid w:val="00140745"/>
    <w:rsid w:val="00145D50"/>
    <w:rsid w:val="00153685"/>
    <w:rsid w:val="001614DB"/>
    <w:rsid w:val="001815D0"/>
    <w:rsid w:val="00182D09"/>
    <w:rsid w:val="0018502C"/>
    <w:rsid w:val="00185279"/>
    <w:rsid w:val="0018715A"/>
    <w:rsid w:val="001900C7"/>
    <w:rsid w:val="001924DF"/>
    <w:rsid w:val="001A4C11"/>
    <w:rsid w:val="001A4E2A"/>
    <w:rsid w:val="001A5749"/>
    <w:rsid w:val="001A7525"/>
    <w:rsid w:val="001B2119"/>
    <w:rsid w:val="001B514C"/>
    <w:rsid w:val="001C351E"/>
    <w:rsid w:val="001D3895"/>
    <w:rsid w:val="001D52C4"/>
    <w:rsid w:val="001D7CA8"/>
    <w:rsid w:val="001E5581"/>
    <w:rsid w:val="001E68B7"/>
    <w:rsid w:val="001E6958"/>
    <w:rsid w:val="001F3C24"/>
    <w:rsid w:val="0020064A"/>
    <w:rsid w:val="00204326"/>
    <w:rsid w:val="00204F13"/>
    <w:rsid w:val="002104DA"/>
    <w:rsid w:val="0021243B"/>
    <w:rsid w:val="00216A6F"/>
    <w:rsid w:val="00232090"/>
    <w:rsid w:val="002404CD"/>
    <w:rsid w:val="00241C1A"/>
    <w:rsid w:val="00244FCC"/>
    <w:rsid w:val="0025004C"/>
    <w:rsid w:val="00250608"/>
    <w:rsid w:val="0025298B"/>
    <w:rsid w:val="0025521C"/>
    <w:rsid w:val="00256078"/>
    <w:rsid w:val="002566F4"/>
    <w:rsid w:val="00256FD8"/>
    <w:rsid w:val="00257D20"/>
    <w:rsid w:val="00270348"/>
    <w:rsid w:val="00272055"/>
    <w:rsid w:val="00273135"/>
    <w:rsid w:val="00274A77"/>
    <w:rsid w:val="00281F7E"/>
    <w:rsid w:val="0028261F"/>
    <w:rsid w:val="00292C84"/>
    <w:rsid w:val="002A3E55"/>
    <w:rsid w:val="002A54DD"/>
    <w:rsid w:val="002B06D0"/>
    <w:rsid w:val="002B3CC1"/>
    <w:rsid w:val="002C0084"/>
    <w:rsid w:val="002C3527"/>
    <w:rsid w:val="002C7406"/>
    <w:rsid w:val="002D2ABB"/>
    <w:rsid w:val="002F22AF"/>
    <w:rsid w:val="003011F3"/>
    <w:rsid w:val="00316CA2"/>
    <w:rsid w:val="003228A6"/>
    <w:rsid w:val="00334898"/>
    <w:rsid w:val="00335E30"/>
    <w:rsid w:val="003542DF"/>
    <w:rsid w:val="00355617"/>
    <w:rsid w:val="0035735F"/>
    <w:rsid w:val="00360241"/>
    <w:rsid w:val="00360B98"/>
    <w:rsid w:val="00361E54"/>
    <w:rsid w:val="003665FD"/>
    <w:rsid w:val="003710D0"/>
    <w:rsid w:val="003839B8"/>
    <w:rsid w:val="00393841"/>
    <w:rsid w:val="00396E4E"/>
    <w:rsid w:val="003A2DC8"/>
    <w:rsid w:val="003A5862"/>
    <w:rsid w:val="003A6311"/>
    <w:rsid w:val="003A74FD"/>
    <w:rsid w:val="003A7E6C"/>
    <w:rsid w:val="003B1B2D"/>
    <w:rsid w:val="003B6C78"/>
    <w:rsid w:val="003C280D"/>
    <w:rsid w:val="003C37F4"/>
    <w:rsid w:val="003C5AF8"/>
    <w:rsid w:val="003C7826"/>
    <w:rsid w:val="003D6EFC"/>
    <w:rsid w:val="003E6DEE"/>
    <w:rsid w:val="003E78DF"/>
    <w:rsid w:val="003F59A5"/>
    <w:rsid w:val="00406B11"/>
    <w:rsid w:val="004145AC"/>
    <w:rsid w:val="00427513"/>
    <w:rsid w:val="00430488"/>
    <w:rsid w:val="0043119D"/>
    <w:rsid w:val="00431C36"/>
    <w:rsid w:val="0044126C"/>
    <w:rsid w:val="00441DD8"/>
    <w:rsid w:val="00442806"/>
    <w:rsid w:val="00443385"/>
    <w:rsid w:val="00446D6B"/>
    <w:rsid w:val="00447614"/>
    <w:rsid w:val="004569F8"/>
    <w:rsid w:val="00463CE6"/>
    <w:rsid w:val="00464C35"/>
    <w:rsid w:val="004734F1"/>
    <w:rsid w:val="00481D03"/>
    <w:rsid w:val="00491C5E"/>
    <w:rsid w:val="00491D3C"/>
    <w:rsid w:val="00494D2D"/>
    <w:rsid w:val="00496AB3"/>
    <w:rsid w:val="004A09EA"/>
    <w:rsid w:val="004A0DF9"/>
    <w:rsid w:val="004A13DC"/>
    <w:rsid w:val="004A4403"/>
    <w:rsid w:val="004B630C"/>
    <w:rsid w:val="004D3781"/>
    <w:rsid w:val="004D3904"/>
    <w:rsid w:val="004D505F"/>
    <w:rsid w:val="004E6759"/>
    <w:rsid w:val="005051CB"/>
    <w:rsid w:val="00510000"/>
    <w:rsid w:val="00511105"/>
    <w:rsid w:val="00513360"/>
    <w:rsid w:val="005147F6"/>
    <w:rsid w:val="00514F1E"/>
    <w:rsid w:val="00524F46"/>
    <w:rsid w:val="005330EF"/>
    <w:rsid w:val="0054287F"/>
    <w:rsid w:val="005473F1"/>
    <w:rsid w:val="0055084D"/>
    <w:rsid w:val="005512C4"/>
    <w:rsid w:val="00551502"/>
    <w:rsid w:val="00551D6B"/>
    <w:rsid w:val="00555740"/>
    <w:rsid w:val="00591756"/>
    <w:rsid w:val="005921FB"/>
    <w:rsid w:val="005B1227"/>
    <w:rsid w:val="005B71BF"/>
    <w:rsid w:val="005C1EA1"/>
    <w:rsid w:val="005C46F0"/>
    <w:rsid w:val="005C5957"/>
    <w:rsid w:val="005D62A8"/>
    <w:rsid w:val="005D646F"/>
    <w:rsid w:val="005D7699"/>
    <w:rsid w:val="005D7F85"/>
    <w:rsid w:val="005F3504"/>
    <w:rsid w:val="006020F8"/>
    <w:rsid w:val="00602DA0"/>
    <w:rsid w:val="006037AF"/>
    <w:rsid w:val="00605E69"/>
    <w:rsid w:val="00606C73"/>
    <w:rsid w:val="006075ED"/>
    <w:rsid w:val="0061493A"/>
    <w:rsid w:val="00614CE4"/>
    <w:rsid w:val="006169A6"/>
    <w:rsid w:val="00620C70"/>
    <w:rsid w:val="0062217C"/>
    <w:rsid w:val="00623B79"/>
    <w:rsid w:val="00626559"/>
    <w:rsid w:val="00633CF0"/>
    <w:rsid w:val="006448CC"/>
    <w:rsid w:val="006470AD"/>
    <w:rsid w:val="00655717"/>
    <w:rsid w:val="00661995"/>
    <w:rsid w:val="00663BD9"/>
    <w:rsid w:val="00681F94"/>
    <w:rsid w:val="00682182"/>
    <w:rsid w:val="006836E3"/>
    <w:rsid w:val="00684CEB"/>
    <w:rsid w:val="00695C3F"/>
    <w:rsid w:val="00696112"/>
    <w:rsid w:val="00697623"/>
    <w:rsid w:val="006A2611"/>
    <w:rsid w:val="006A3E0A"/>
    <w:rsid w:val="006A65AA"/>
    <w:rsid w:val="006B04E7"/>
    <w:rsid w:val="006B74DA"/>
    <w:rsid w:val="006C155B"/>
    <w:rsid w:val="006C1C25"/>
    <w:rsid w:val="006D4C8B"/>
    <w:rsid w:val="006E13F7"/>
    <w:rsid w:val="006E1A5B"/>
    <w:rsid w:val="006F0E61"/>
    <w:rsid w:val="006F7E74"/>
    <w:rsid w:val="0071109F"/>
    <w:rsid w:val="0072104C"/>
    <w:rsid w:val="007217B6"/>
    <w:rsid w:val="00722C2E"/>
    <w:rsid w:val="00733BD3"/>
    <w:rsid w:val="00750327"/>
    <w:rsid w:val="0075384C"/>
    <w:rsid w:val="00756528"/>
    <w:rsid w:val="00756C80"/>
    <w:rsid w:val="007706C1"/>
    <w:rsid w:val="00772C7E"/>
    <w:rsid w:val="0078047C"/>
    <w:rsid w:val="0078082F"/>
    <w:rsid w:val="00792B10"/>
    <w:rsid w:val="00794A3B"/>
    <w:rsid w:val="007A2CDF"/>
    <w:rsid w:val="007A4214"/>
    <w:rsid w:val="007B13EA"/>
    <w:rsid w:val="007B38AD"/>
    <w:rsid w:val="007B3CA7"/>
    <w:rsid w:val="007B6E69"/>
    <w:rsid w:val="007B712B"/>
    <w:rsid w:val="007E0F86"/>
    <w:rsid w:val="007E2BBE"/>
    <w:rsid w:val="007F5E02"/>
    <w:rsid w:val="00814020"/>
    <w:rsid w:val="0081490E"/>
    <w:rsid w:val="00815DE5"/>
    <w:rsid w:val="00820483"/>
    <w:rsid w:val="00822F01"/>
    <w:rsid w:val="00826B0D"/>
    <w:rsid w:val="00833337"/>
    <w:rsid w:val="0083713C"/>
    <w:rsid w:val="0083716F"/>
    <w:rsid w:val="00846E82"/>
    <w:rsid w:val="00861DE7"/>
    <w:rsid w:val="008772F6"/>
    <w:rsid w:val="0088106B"/>
    <w:rsid w:val="00884813"/>
    <w:rsid w:val="00891215"/>
    <w:rsid w:val="008A0BF8"/>
    <w:rsid w:val="008A3344"/>
    <w:rsid w:val="008B37A8"/>
    <w:rsid w:val="008B43B2"/>
    <w:rsid w:val="008C374C"/>
    <w:rsid w:val="008C474D"/>
    <w:rsid w:val="008C64D2"/>
    <w:rsid w:val="008D021C"/>
    <w:rsid w:val="008E64B4"/>
    <w:rsid w:val="008F0825"/>
    <w:rsid w:val="008F26AC"/>
    <w:rsid w:val="00912449"/>
    <w:rsid w:val="00912FF1"/>
    <w:rsid w:val="0092292B"/>
    <w:rsid w:val="00934043"/>
    <w:rsid w:val="00936297"/>
    <w:rsid w:val="0093737C"/>
    <w:rsid w:val="00945176"/>
    <w:rsid w:val="00955D28"/>
    <w:rsid w:val="0095780C"/>
    <w:rsid w:val="0097335D"/>
    <w:rsid w:val="00980C99"/>
    <w:rsid w:val="00985948"/>
    <w:rsid w:val="00991434"/>
    <w:rsid w:val="00996714"/>
    <w:rsid w:val="009B60A3"/>
    <w:rsid w:val="009C5260"/>
    <w:rsid w:val="009D256B"/>
    <w:rsid w:val="009D3812"/>
    <w:rsid w:val="009D3EC7"/>
    <w:rsid w:val="009D4302"/>
    <w:rsid w:val="009D4E87"/>
    <w:rsid w:val="009D5207"/>
    <w:rsid w:val="009E5D86"/>
    <w:rsid w:val="009F20B3"/>
    <w:rsid w:val="009F3B94"/>
    <w:rsid w:val="009F55DB"/>
    <w:rsid w:val="009F5DDF"/>
    <w:rsid w:val="009F5E4D"/>
    <w:rsid w:val="00A05786"/>
    <w:rsid w:val="00A07313"/>
    <w:rsid w:val="00A126E8"/>
    <w:rsid w:val="00A17A1C"/>
    <w:rsid w:val="00A21548"/>
    <w:rsid w:val="00A4388C"/>
    <w:rsid w:val="00A548BE"/>
    <w:rsid w:val="00A61652"/>
    <w:rsid w:val="00A673BA"/>
    <w:rsid w:val="00A67B20"/>
    <w:rsid w:val="00A73A20"/>
    <w:rsid w:val="00A7787F"/>
    <w:rsid w:val="00A77C4F"/>
    <w:rsid w:val="00A80865"/>
    <w:rsid w:val="00A80FE2"/>
    <w:rsid w:val="00A86CF8"/>
    <w:rsid w:val="00AA2D77"/>
    <w:rsid w:val="00AA32A2"/>
    <w:rsid w:val="00AA4DDB"/>
    <w:rsid w:val="00AA706A"/>
    <w:rsid w:val="00AB1F13"/>
    <w:rsid w:val="00AB4C99"/>
    <w:rsid w:val="00AB65C3"/>
    <w:rsid w:val="00AC0B5F"/>
    <w:rsid w:val="00AC127B"/>
    <w:rsid w:val="00AC53F6"/>
    <w:rsid w:val="00AC76A7"/>
    <w:rsid w:val="00AD11A3"/>
    <w:rsid w:val="00AD4284"/>
    <w:rsid w:val="00AD4BBA"/>
    <w:rsid w:val="00AD582D"/>
    <w:rsid w:val="00AD7156"/>
    <w:rsid w:val="00AE664E"/>
    <w:rsid w:val="00AF01EB"/>
    <w:rsid w:val="00AF1DDC"/>
    <w:rsid w:val="00AF4390"/>
    <w:rsid w:val="00B050AF"/>
    <w:rsid w:val="00B13A54"/>
    <w:rsid w:val="00B203D7"/>
    <w:rsid w:val="00B2219F"/>
    <w:rsid w:val="00B22F91"/>
    <w:rsid w:val="00B43530"/>
    <w:rsid w:val="00B5444B"/>
    <w:rsid w:val="00B560AE"/>
    <w:rsid w:val="00B57898"/>
    <w:rsid w:val="00B70156"/>
    <w:rsid w:val="00B72086"/>
    <w:rsid w:val="00B8067D"/>
    <w:rsid w:val="00B81ABB"/>
    <w:rsid w:val="00B846AE"/>
    <w:rsid w:val="00B9165C"/>
    <w:rsid w:val="00BA6823"/>
    <w:rsid w:val="00BB13FC"/>
    <w:rsid w:val="00BB629E"/>
    <w:rsid w:val="00BC223D"/>
    <w:rsid w:val="00BD6777"/>
    <w:rsid w:val="00BD7CBB"/>
    <w:rsid w:val="00BF3318"/>
    <w:rsid w:val="00BF566B"/>
    <w:rsid w:val="00BF759F"/>
    <w:rsid w:val="00C04487"/>
    <w:rsid w:val="00C04A30"/>
    <w:rsid w:val="00C0640C"/>
    <w:rsid w:val="00C120FE"/>
    <w:rsid w:val="00C13956"/>
    <w:rsid w:val="00C20313"/>
    <w:rsid w:val="00C217E4"/>
    <w:rsid w:val="00C2200A"/>
    <w:rsid w:val="00C226E4"/>
    <w:rsid w:val="00C3527E"/>
    <w:rsid w:val="00C352E7"/>
    <w:rsid w:val="00C44383"/>
    <w:rsid w:val="00C4440B"/>
    <w:rsid w:val="00C44E57"/>
    <w:rsid w:val="00C60F5C"/>
    <w:rsid w:val="00C614BD"/>
    <w:rsid w:val="00C653C9"/>
    <w:rsid w:val="00C6702A"/>
    <w:rsid w:val="00C75EA9"/>
    <w:rsid w:val="00C77636"/>
    <w:rsid w:val="00C80829"/>
    <w:rsid w:val="00C9382F"/>
    <w:rsid w:val="00C94B29"/>
    <w:rsid w:val="00C96B28"/>
    <w:rsid w:val="00CA28E5"/>
    <w:rsid w:val="00CA5B94"/>
    <w:rsid w:val="00CB49B2"/>
    <w:rsid w:val="00CC32E5"/>
    <w:rsid w:val="00CC4867"/>
    <w:rsid w:val="00CD3942"/>
    <w:rsid w:val="00CD4A63"/>
    <w:rsid w:val="00CD76D7"/>
    <w:rsid w:val="00CF191E"/>
    <w:rsid w:val="00CF4A36"/>
    <w:rsid w:val="00D01E2A"/>
    <w:rsid w:val="00D0537B"/>
    <w:rsid w:val="00D1386A"/>
    <w:rsid w:val="00D3267C"/>
    <w:rsid w:val="00D36786"/>
    <w:rsid w:val="00D36C12"/>
    <w:rsid w:val="00D425B1"/>
    <w:rsid w:val="00D51273"/>
    <w:rsid w:val="00D517DF"/>
    <w:rsid w:val="00D54BE5"/>
    <w:rsid w:val="00D617E0"/>
    <w:rsid w:val="00D70E32"/>
    <w:rsid w:val="00D741CC"/>
    <w:rsid w:val="00D754B1"/>
    <w:rsid w:val="00D87464"/>
    <w:rsid w:val="00D9384B"/>
    <w:rsid w:val="00D94856"/>
    <w:rsid w:val="00D97386"/>
    <w:rsid w:val="00DA156C"/>
    <w:rsid w:val="00DA1A0E"/>
    <w:rsid w:val="00DA1D2A"/>
    <w:rsid w:val="00DA2F96"/>
    <w:rsid w:val="00DB004C"/>
    <w:rsid w:val="00DC568F"/>
    <w:rsid w:val="00DD1D4E"/>
    <w:rsid w:val="00DD30D7"/>
    <w:rsid w:val="00DD684F"/>
    <w:rsid w:val="00DE10D5"/>
    <w:rsid w:val="00DF031D"/>
    <w:rsid w:val="00DF55E7"/>
    <w:rsid w:val="00E04876"/>
    <w:rsid w:val="00E07E3E"/>
    <w:rsid w:val="00E153AC"/>
    <w:rsid w:val="00E168E3"/>
    <w:rsid w:val="00E31DDE"/>
    <w:rsid w:val="00E33044"/>
    <w:rsid w:val="00E33E67"/>
    <w:rsid w:val="00E378ED"/>
    <w:rsid w:val="00E41570"/>
    <w:rsid w:val="00E55222"/>
    <w:rsid w:val="00E5784E"/>
    <w:rsid w:val="00E609D4"/>
    <w:rsid w:val="00E6712C"/>
    <w:rsid w:val="00E67513"/>
    <w:rsid w:val="00E73E05"/>
    <w:rsid w:val="00E73F7D"/>
    <w:rsid w:val="00E74BF2"/>
    <w:rsid w:val="00E8451F"/>
    <w:rsid w:val="00E8475E"/>
    <w:rsid w:val="00E92D75"/>
    <w:rsid w:val="00EA5DE0"/>
    <w:rsid w:val="00EB0C29"/>
    <w:rsid w:val="00EC4900"/>
    <w:rsid w:val="00EC6D59"/>
    <w:rsid w:val="00ED2381"/>
    <w:rsid w:val="00ED39C1"/>
    <w:rsid w:val="00ED5308"/>
    <w:rsid w:val="00EE270D"/>
    <w:rsid w:val="00EF0F18"/>
    <w:rsid w:val="00EF6435"/>
    <w:rsid w:val="00EF6FBF"/>
    <w:rsid w:val="00F04C6E"/>
    <w:rsid w:val="00F0686E"/>
    <w:rsid w:val="00F143CA"/>
    <w:rsid w:val="00F150FE"/>
    <w:rsid w:val="00F155F9"/>
    <w:rsid w:val="00F25A02"/>
    <w:rsid w:val="00F6200F"/>
    <w:rsid w:val="00F63DFE"/>
    <w:rsid w:val="00F854B9"/>
    <w:rsid w:val="00F934BC"/>
    <w:rsid w:val="00F93DB2"/>
    <w:rsid w:val="00F945E1"/>
    <w:rsid w:val="00FA000B"/>
    <w:rsid w:val="00FA6519"/>
    <w:rsid w:val="00FB1BFC"/>
    <w:rsid w:val="00FB4F19"/>
    <w:rsid w:val="00FC6D9D"/>
    <w:rsid w:val="00FF2BF3"/>
    <w:rsid w:val="00FF6325"/>
    <w:rsid w:val="00FF6FA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EF63B"/>
  <w15:docId w15:val="{6BFDAD2D-088E-4ED4-BEE6-5A560536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4DA"/>
  </w:style>
  <w:style w:type="paragraph" w:styleId="Ttulo2">
    <w:name w:val="heading 2"/>
    <w:basedOn w:val="Normal"/>
    <w:link w:val="Ttulo2Char"/>
    <w:uiPriority w:val="9"/>
    <w:qFormat/>
    <w:rsid w:val="003C37F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unhideWhenUsed/>
    <w:qFormat/>
    <w:rsid w:val="0062655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C37F4"/>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3C37F4"/>
    <w:rPr>
      <w:i/>
      <w:iCs/>
    </w:rPr>
  </w:style>
  <w:style w:type="character" w:styleId="Refdecomentrio">
    <w:name w:val="annotation reference"/>
    <w:basedOn w:val="Fontepargpadro"/>
    <w:uiPriority w:val="99"/>
    <w:semiHidden/>
    <w:unhideWhenUsed/>
    <w:rsid w:val="00E33044"/>
    <w:rPr>
      <w:sz w:val="16"/>
      <w:szCs w:val="16"/>
    </w:rPr>
  </w:style>
  <w:style w:type="paragraph" w:styleId="Textodecomentrio">
    <w:name w:val="annotation text"/>
    <w:basedOn w:val="Normal"/>
    <w:link w:val="TextodecomentrioChar"/>
    <w:uiPriority w:val="99"/>
    <w:semiHidden/>
    <w:unhideWhenUsed/>
    <w:rsid w:val="00E3304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3044"/>
    <w:rPr>
      <w:sz w:val="20"/>
      <w:szCs w:val="20"/>
    </w:rPr>
  </w:style>
  <w:style w:type="paragraph" w:styleId="Assuntodocomentrio">
    <w:name w:val="annotation subject"/>
    <w:basedOn w:val="Textodecomentrio"/>
    <w:next w:val="Textodecomentrio"/>
    <w:link w:val="AssuntodocomentrioChar"/>
    <w:uiPriority w:val="99"/>
    <w:semiHidden/>
    <w:unhideWhenUsed/>
    <w:rsid w:val="00E33044"/>
    <w:rPr>
      <w:b/>
      <w:bCs/>
    </w:rPr>
  </w:style>
  <w:style w:type="character" w:customStyle="1" w:styleId="AssuntodocomentrioChar">
    <w:name w:val="Assunto do comentário Char"/>
    <w:basedOn w:val="TextodecomentrioChar"/>
    <w:link w:val="Assuntodocomentrio"/>
    <w:uiPriority w:val="99"/>
    <w:semiHidden/>
    <w:rsid w:val="00E33044"/>
    <w:rPr>
      <w:b/>
      <w:bCs/>
      <w:sz w:val="20"/>
      <w:szCs w:val="20"/>
    </w:rPr>
  </w:style>
  <w:style w:type="paragraph" w:styleId="Textodebalo">
    <w:name w:val="Balloon Text"/>
    <w:basedOn w:val="Normal"/>
    <w:link w:val="TextodebaloChar"/>
    <w:uiPriority w:val="99"/>
    <w:semiHidden/>
    <w:unhideWhenUsed/>
    <w:rsid w:val="00E330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3044"/>
    <w:rPr>
      <w:rFonts w:ascii="Segoe UI" w:hAnsi="Segoe UI" w:cs="Segoe UI"/>
      <w:sz w:val="18"/>
      <w:szCs w:val="18"/>
    </w:rPr>
  </w:style>
  <w:style w:type="paragraph" w:styleId="Cabealho">
    <w:name w:val="header"/>
    <w:basedOn w:val="Normal"/>
    <w:link w:val="CabealhoChar"/>
    <w:uiPriority w:val="99"/>
    <w:unhideWhenUsed/>
    <w:rsid w:val="00A778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787F"/>
  </w:style>
  <w:style w:type="paragraph" w:styleId="Rodap">
    <w:name w:val="footer"/>
    <w:basedOn w:val="Normal"/>
    <w:link w:val="RodapChar"/>
    <w:uiPriority w:val="99"/>
    <w:unhideWhenUsed/>
    <w:rsid w:val="00A7787F"/>
    <w:pPr>
      <w:tabs>
        <w:tab w:val="center" w:pos="4252"/>
        <w:tab w:val="right" w:pos="8504"/>
      </w:tabs>
      <w:spacing w:after="0" w:line="240" w:lineRule="auto"/>
    </w:pPr>
  </w:style>
  <w:style w:type="character" w:customStyle="1" w:styleId="RodapChar">
    <w:name w:val="Rodapé Char"/>
    <w:basedOn w:val="Fontepargpadro"/>
    <w:link w:val="Rodap"/>
    <w:uiPriority w:val="99"/>
    <w:rsid w:val="00A7787F"/>
  </w:style>
  <w:style w:type="paragraph" w:styleId="NormalWeb">
    <w:name w:val="Normal (Web)"/>
    <w:basedOn w:val="Normal"/>
    <w:uiPriority w:val="99"/>
    <w:semiHidden/>
    <w:unhideWhenUsed/>
    <w:rsid w:val="006C1C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A77C4F"/>
    <w:pPr>
      <w:suppressAutoHyphens/>
      <w:autoSpaceDN w:val="0"/>
      <w:spacing w:after="0" w:line="240" w:lineRule="auto"/>
      <w:textAlignment w:val="baseline"/>
    </w:pPr>
    <w:rPr>
      <w:rFonts w:ascii="Courier New" w:eastAsia="Times New Roman" w:hAnsi="Courier New" w:cs="Courier New"/>
      <w:kern w:val="3"/>
      <w:sz w:val="20"/>
      <w:szCs w:val="24"/>
      <w:lang w:val="hr-HR" w:eastAsia="zh-CN"/>
    </w:rPr>
  </w:style>
  <w:style w:type="character" w:customStyle="1" w:styleId="TextosemFormataoChar">
    <w:name w:val="Texto sem Formatação Char"/>
    <w:basedOn w:val="Fontepargpadro"/>
    <w:link w:val="TextosemFormatao"/>
    <w:rsid w:val="00A77C4F"/>
    <w:rPr>
      <w:rFonts w:ascii="Courier New" w:eastAsia="Times New Roman" w:hAnsi="Courier New" w:cs="Courier New"/>
      <w:kern w:val="3"/>
      <w:sz w:val="20"/>
      <w:szCs w:val="24"/>
      <w:lang w:val="hr-HR" w:eastAsia="zh-CN"/>
    </w:rPr>
  </w:style>
  <w:style w:type="paragraph" w:styleId="Textodenotaderodap">
    <w:name w:val="footnote text"/>
    <w:basedOn w:val="Normal"/>
    <w:link w:val="TextodenotaderodapChar"/>
    <w:uiPriority w:val="99"/>
    <w:semiHidden/>
    <w:unhideWhenUsed/>
    <w:rsid w:val="009F5D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5DDF"/>
    <w:rPr>
      <w:sz w:val="20"/>
      <w:szCs w:val="20"/>
    </w:rPr>
  </w:style>
  <w:style w:type="character" w:styleId="Refdenotaderodap">
    <w:name w:val="footnote reference"/>
    <w:basedOn w:val="Fontepargpadro"/>
    <w:uiPriority w:val="99"/>
    <w:semiHidden/>
    <w:unhideWhenUsed/>
    <w:rsid w:val="009F5DDF"/>
    <w:rPr>
      <w:vertAlign w:val="superscript"/>
    </w:rPr>
  </w:style>
  <w:style w:type="paragraph" w:styleId="Reviso">
    <w:name w:val="Revision"/>
    <w:hidden/>
    <w:uiPriority w:val="99"/>
    <w:semiHidden/>
    <w:rsid w:val="00980C99"/>
    <w:pPr>
      <w:spacing w:after="0" w:line="240" w:lineRule="auto"/>
    </w:pPr>
  </w:style>
  <w:style w:type="character" w:styleId="Hyperlink">
    <w:name w:val="Hyperlink"/>
    <w:basedOn w:val="Fontepargpadro"/>
    <w:uiPriority w:val="99"/>
    <w:unhideWhenUsed/>
    <w:rsid w:val="0093737C"/>
    <w:rPr>
      <w:color w:val="0000FF"/>
      <w:u w:val="single"/>
    </w:rPr>
  </w:style>
  <w:style w:type="character" w:customStyle="1" w:styleId="Ttulo4Char">
    <w:name w:val="Título 4 Char"/>
    <w:basedOn w:val="Fontepargpadro"/>
    <w:link w:val="Ttulo4"/>
    <w:uiPriority w:val="9"/>
    <w:rsid w:val="00626559"/>
    <w:rPr>
      <w:rFonts w:asciiTheme="majorHAnsi" w:eastAsiaTheme="majorEastAsia" w:hAnsiTheme="majorHAnsi" w:cstheme="majorBidi"/>
      <w:b/>
      <w:bCs/>
      <w:i/>
      <w:iCs/>
      <w:color w:val="5B9BD5" w:themeColor="accent1"/>
    </w:rPr>
  </w:style>
  <w:style w:type="paragraph" w:styleId="PargrafodaLista">
    <w:name w:val="List Paragraph"/>
    <w:basedOn w:val="Normal"/>
    <w:uiPriority w:val="34"/>
    <w:qFormat/>
    <w:rsid w:val="00B43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0399">
      <w:bodyDiv w:val="1"/>
      <w:marLeft w:val="0"/>
      <w:marRight w:val="0"/>
      <w:marTop w:val="0"/>
      <w:marBottom w:val="0"/>
      <w:divBdr>
        <w:top w:val="none" w:sz="0" w:space="0" w:color="auto"/>
        <w:left w:val="none" w:sz="0" w:space="0" w:color="auto"/>
        <w:bottom w:val="none" w:sz="0" w:space="0" w:color="auto"/>
        <w:right w:val="none" w:sz="0" w:space="0" w:color="auto"/>
      </w:divBdr>
    </w:div>
    <w:div w:id="169101657">
      <w:bodyDiv w:val="1"/>
      <w:marLeft w:val="0"/>
      <w:marRight w:val="0"/>
      <w:marTop w:val="0"/>
      <w:marBottom w:val="0"/>
      <w:divBdr>
        <w:top w:val="none" w:sz="0" w:space="0" w:color="auto"/>
        <w:left w:val="none" w:sz="0" w:space="0" w:color="auto"/>
        <w:bottom w:val="none" w:sz="0" w:space="0" w:color="auto"/>
        <w:right w:val="none" w:sz="0" w:space="0" w:color="auto"/>
      </w:divBdr>
    </w:div>
    <w:div w:id="260840887">
      <w:bodyDiv w:val="1"/>
      <w:marLeft w:val="0"/>
      <w:marRight w:val="0"/>
      <w:marTop w:val="0"/>
      <w:marBottom w:val="0"/>
      <w:divBdr>
        <w:top w:val="none" w:sz="0" w:space="0" w:color="auto"/>
        <w:left w:val="none" w:sz="0" w:space="0" w:color="auto"/>
        <w:bottom w:val="none" w:sz="0" w:space="0" w:color="auto"/>
        <w:right w:val="none" w:sz="0" w:space="0" w:color="auto"/>
      </w:divBdr>
    </w:div>
    <w:div w:id="466630197">
      <w:bodyDiv w:val="1"/>
      <w:marLeft w:val="0"/>
      <w:marRight w:val="0"/>
      <w:marTop w:val="0"/>
      <w:marBottom w:val="0"/>
      <w:divBdr>
        <w:top w:val="none" w:sz="0" w:space="0" w:color="auto"/>
        <w:left w:val="none" w:sz="0" w:space="0" w:color="auto"/>
        <w:bottom w:val="none" w:sz="0" w:space="0" w:color="auto"/>
        <w:right w:val="none" w:sz="0" w:space="0" w:color="auto"/>
      </w:divBdr>
      <w:divsChild>
        <w:div w:id="668027287">
          <w:marLeft w:val="0"/>
          <w:marRight w:val="0"/>
          <w:marTop w:val="0"/>
          <w:marBottom w:val="0"/>
          <w:divBdr>
            <w:top w:val="none" w:sz="0" w:space="0" w:color="auto"/>
            <w:left w:val="none" w:sz="0" w:space="0" w:color="auto"/>
            <w:bottom w:val="none" w:sz="0" w:space="0" w:color="auto"/>
            <w:right w:val="none" w:sz="0" w:space="0" w:color="auto"/>
          </w:divBdr>
        </w:div>
        <w:div w:id="1214850777">
          <w:marLeft w:val="0"/>
          <w:marRight w:val="0"/>
          <w:marTop w:val="0"/>
          <w:marBottom w:val="0"/>
          <w:divBdr>
            <w:top w:val="none" w:sz="0" w:space="0" w:color="auto"/>
            <w:left w:val="none" w:sz="0" w:space="0" w:color="auto"/>
            <w:bottom w:val="none" w:sz="0" w:space="0" w:color="auto"/>
            <w:right w:val="none" w:sz="0" w:space="0" w:color="auto"/>
          </w:divBdr>
        </w:div>
        <w:div w:id="1806046278">
          <w:marLeft w:val="0"/>
          <w:marRight w:val="0"/>
          <w:marTop w:val="0"/>
          <w:marBottom w:val="0"/>
          <w:divBdr>
            <w:top w:val="none" w:sz="0" w:space="0" w:color="auto"/>
            <w:left w:val="none" w:sz="0" w:space="0" w:color="auto"/>
            <w:bottom w:val="none" w:sz="0" w:space="0" w:color="auto"/>
            <w:right w:val="none" w:sz="0" w:space="0" w:color="auto"/>
          </w:divBdr>
        </w:div>
        <w:div w:id="1407680087">
          <w:marLeft w:val="0"/>
          <w:marRight w:val="0"/>
          <w:marTop w:val="0"/>
          <w:marBottom w:val="0"/>
          <w:divBdr>
            <w:top w:val="none" w:sz="0" w:space="0" w:color="auto"/>
            <w:left w:val="none" w:sz="0" w:space="0" w:color="auto"/>
            <w:bottom w:val="none" w:sz="0" w:space="0" w:color="auto"/>
            <w:right w:val="none" w:sz="0" w:space="0" w:color="auto"/>
          </w:divBdr>
        </w:div>
        <w:div w:id="2131780943">
          <w:marLeft w:val="0"/>
          <w:marRight w:val="0"/>
          <w:marTop w:val="0"/>
          <w:marBottom w:val="0"/>
          <w:divBdr>
            <w:top w:val="none" w:sz="0" w:space="0" w:color="auto"/>
            <w:left w:val="none" w:sz="0" w:space="0" w:color="auto"/>
            <w:bottom w:val="none" w:sz="0" w:space="0" w:color="auto"/>
            <w:right w:val="none" w:sz="0" w:space="0" w:color="auto"/>
          </w:divBdr>
        </w:div>
      </w:divsChild>
    </w:div>
    <w:div w:id="598178253">
      <w:bodyDiv w:val="1"/>
      <w:marLeft w:val="0"/>
      <w:marRight w:val="0"/>
      <w:marTop w:val="0"/>
      <w:marBottom w:val="0"/>
      <w:divBdr>
        <w:top w:val="none" w:sz="0" w:space="0" w:color="auto"/>
        <w:left w:val="none" w:sz="0" w:space="0" w:color="auto"/>
        <w:bottom w:val="none" w:sz="0" w:space="0" w:color="auto"/>
        <w:right w:val="none" w:sz="0" w:space="0" w:color="auto"/>
      </w:divBdr>
      <w:divsChild>
        <w:div w:id="530873730">
          <w:marLeft w:val="330"/>
          <w:marRight w:val="330"/>
          <w:marTop w:val="30"/>
          <w:marBottom w:val="180"/>
          <w:divBdr>
            <w:top w:val="none" w:sz="0" w:space="0" w:color="auto"/>
            <w:left w:val="none" w:sz="0" w:space="0" w:color="auto"/>
            <w:bottom w:val="none" w:sz="0" w:space="0" w:color="auto"/>
            <w:right w:val="none" w:sz="0" w:space="0" w:color="auto"/>
          </w:divBdr>
        </w:div>
        <w:div w:id="389113645">
          <w:marLeft w:val="330"/>
          <w:marRight w:val="330"/>
          <w:marTop w:val="30"/>
          <w:marBottom w:val="180"/>
          <w:divBdr>
            <w:top w:val="none" w:sz="0" w:space="0" w:color="auto"/>
            <w:left w:val="none" w:sz="0" w:space="0" w:color="auto"/>
            <w:bottom w:val="none" w:sz="0" w:space="0" w:color="auto"/>
            <w:right w:val="none" w:sz="0" w:space="0" w:color="auto"/>
          </w:divBdr>
        </w:div>
        <w:div w:id="1102796083">
          <w:marLeft w:val="330"/>
          <w:marRight w:val="330"/>
          <w:marTop w:val="0"/>
          <w:marBottom w:val="330"/>
          <w:divBdr>
            <w:top w:val="none" w:sz="0" w:space="0" w:color="auto"/>
            <w:left w:val="none" w:sz="0" w:space="0" w:color="auto"/>
            <w:bottom w:val="none" w:sz="0" w:space="0" w:color="auto"/>
            <w:right w:val="none" w:sz="0" w:space="0" w:color="auto"/>
          </w:divBdr>
        </w:div>
        <w:div w:id="464857288">
          <w:marLeft w:val="330"/>
          <w:marRight w:val="330"/>
          <w:marTop w:val="0"/>
          <w:marBottom w:val="330"/>
          <w:divBdr>
            <w:top w:val="none" w:sz="0" w:space="0" w:color="auto"/>
            <w:left w:val="none" w:sz="0" w:space="0" w:color="auto"/>
            <w:bottom w:val="none" w:sz="0" w:space="0" w:color="auto"/>
            <w:right w:val="none" w:sz="0" w:space="0" w:color="auto"/>
          </w:divBdr>
          <w:divsChild>
            <w:div w:id="8992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4543">
      <w:bodyDiv w:val="1"/>
      <w:marLeft w:val="0"/>
      <w:marRight w:val="0"/>
      <w:marTop w:val="0"/>
      <w:marBottom w:val="0"/>
      <w:divBdr>
        <w:top w:val="none" w:sz="0" w:space="0" w:color="auto"/>
        <w:left w:val="none" w:sz="0" w:space="0" w:color="auto"/>
        <w:bottom w:val="none" w:sz="0" w:space="0" w:color="auto"/>
        <w:right w:val="none" w:sz="0" w:space="0" w:color="auto"/>
      </w:divBdr>
    </w:div>
    <w:div w:id="880552247">
      <w:bodyDiv w:val="1"/>
      <w:marLeft w:val="0"/>
      <w:marRight w:val="0"/>
      <w:marTop w:val="0"/>
      <w:marBottom w:val="0"/>
      <w:divBdr>
        <w:top w:val="none" w:sz="0" w:space="0" w:color="auto"/>
        <w:left w:val="none" w:sz="0" w:space="0" w:color="auto"/>
        <w:bottom w:val="none" w:sz="0" w:space="0" w:color="auto"/>
        <w:right w:val="none" w:sz="0" w:space="0" w:color="auto"/>
      </w:divBdr>
    </w:div>
    <w:div w:id="907150898">
      <w:bodyDiv w:val="1"/>
      <w:marLeft w:val="0"/>
      <w:marRight w:val="0"/>
      <w:marTop w:val="0"/>
      <w:marBottom w:val="0"/>
      <w:divBdr>
        <w:top w:val="none" w:sz="0" w:space="0" w:color="auto"/>
        <w:left w:val="none" w:sz="0" w:space="0" w:color="auto"/>
        <w:bottom w:val="none" w:sz="0" w:space="0" w:color="auto"/>
        <w:right w:val="none" w:sz="0" w:space="0" w:color="auto"/>
      </w:divBdr>
    </w:div>
    <w:div w:id="945423667">
      <w:bodyDiv w:val="1"/>
      <w:marLeft w:val="0"/>
      <w:marRight w:val="0"/>
      <w:marTop w:val="0"/>
      <w:marBottom w:val="0"/>
      <w:divBdr>
        <w:top w:val="none" w:sz="0" w:space="0" w:color="auto"/>
        <w:left w:val="none" w:sz="0" w:space="0" w:color="auto"/>
        <w:bottom w:val="none" w:sz="0" w:space="0" w:color="auto"/>
        <w:right w:val="none" w:sz="0" w:space="0" w:color="auto"/>
      </w:divBdr>
      <w:divsChild>
        <w:div w:id="1908684505">
          <w:marLeft w:val="0"/>
          <w:marRight w:val="0"/>
          <w:marTop w:val="0"/>
          <w:marBottom w:val="0"/>
          <w:divBdr>
            <w:top w:val="none" w:sz="0" w:space="0" w:color="auto"/>
            <w:left w:val="none" w:sz="0" w:space="0" w:color="auto"/>
            <w:bottom w:val="none" w:sz="0" w:space="0" w:color="auto"/>
            <w:right w:val="none" w:sz="0" w:space="0" w:color="auto"/>
          </w:divBdr>
        </w:div>
        <w:div w:id="1310525233">
          <w:marLeft w:val="0"/>
          <w:marRight w:val="0"/>
          <w:marTop w:val="0"/>
          <w:marBottom w:val="0"/>
          <w:divBdr>
            <w:top w:val="none" w:sz="0" w:space="0" w:color="auto"/>
            <w:left w:val="none" w:sz="0" w:space="0" w:color="auto"/>
            <w:bottom w:val="none" w:sz="0" w:space="0" w:color="auto"/>
            <w:right w:val="none" w:sz="0" w:space="0" w:color="auto"/>
          </w:divBdr>
        </w:div>
        <w:div w:id="1519807016">
          <w:marLeft w:val="0"/>
          <w:marRight w:val="0"/>
          <w:marTop w:val="0"/>
          <w:marBottom w:val="0"/>
          <w:divBdr>
            <w:top w:val="none" w:sz="0" w:space="0" w:color="auto"/>
            <w:left w:val="none" w:sz="0" w:space="0" w:color="auto"/>
            <w:bottom w:val="none" w:sz="0" w:space="0" w:color="auto"/>
            <w:right w:val="none" w:sz="0" w:space="0" w:color="auto"/>
          </w:divBdr>
        </w:div>
        <w:div w:id="360596206">
          <w:marLeft w:val="0"/>
          <w:marRight w:val="0"/>
          <w:marTop w:val="0"/>
          <w:marBottom w:val="0"/>
          <w:divBdr>
            <w:top w:val="none" w:sz="0" w:space="0" w:color="auto"/>
            <w:left w:val="none" w:sz="0" w:space="0" w:color="auto"/>
            <w:bottom w:val="none" w:sz="0" w:space="0" w:color="auto"/>
            <w:right w:val="none" w:sz="0" w:space="0" w:color="auto"/>
          </w:divBdr>
        </w:div>
        <w:div w:id="1078481957">
          <w:marLeft w:val="0"/>
          <w:marRight w:val="0"/>
          <w:marTop w:val="0"/>
          <w:marBottom w:val="0"/>
          <w:divBdr>
            <w:top w:val="none" w:sz="0" w:space="0" w:color="auto"/>
            <w:left w:val="none" w:sz="0" w:space="0" w:color="auto"/>
            <w:bottom w:val="none" w:sz="0" w:space="0" w:color="auto"/>
            <w:right w:val="none" w:sz="0" w:space="0" w:color="auto"/>
          </w:divBdr>
        </w:div>
        <w:div w:id="1021781393">
          <w:marLeft w:val="0"/>
          <w:marRight w:val="0"/>
          <w:marTop w:val="0"/>
          <w:marBottom w:val="0"/>
          <w:divBdr>
            <w:top w:val="none" w:sz="0" w:space="0" w:color="auto"/>
            <w:left w:val="none" w:sz="0" w:space="0" w:color="auto"/>
            <w:bottom w:val="none" w:sz="0" w:space="0" w:color="auto"/>
            <w:right w:val="none" w:sz="0" w:space="0" w:color="auto"/>
          </w:divBdr>
        </w:div>
        <w:div w:id="1366981002">
          <w:marLeft w:val="0"/>
          <w:marRight w:val="0"/>
          <w:marTop w:val="0"/>
          <w:marBottom w:val="0"/>
          <w:divBdr>
            <w:top w:val="none" w:sz="0" w:space="0" w:color="auto"/>
            <w:left w:val="none" w:sz="0" w:space="0" w:color="auto"/>
            <w:bottom w:val="none" w:sz="0" w:space="0" w:color="auto"/>
            <w:right w:val="none" w:sz="0" w:space="0" w:color="auto"/>
          </w:divBdr>
        </w:div>
        <w:div w:id="1250191419">
          <w:marLeft w:val="0"/>
          <w:marRight w:val="0"/>
          <w:marTop w:val="0"/>
          <w:marBottom w:val="0"/>
          <w:divBdr>
            <w:top w:val="none" w:sz="0" w:space="0" w:color="auto"/>
            <w:left w:val="none" w:sz="0" w:space="0" w:color="auto"/>
            <w:bottom w:val="none" w:sz="0" w:space="0" w:color="auto"/>
            <w:right w:val="none" w:sz="0" w:space="0" w:color="auto"/>
          </w:divBdr>
        </w:div>
        <w:div w:id="1181354563">
          <w:marLeft w:val="0"/>
          <w:marRight w:val="0"/>
          <w:marTop w:val="0"/>
          <w:marBottom w:val="0"/>
          <w:divBdr>
            <w:top w:val="none" w:sz="0" w:space="0" w:color="auto"/>
            <w:left w:val="none" w:sz="0" w:space="0" w:color="auto"/>
            <w:bottom w:val="none" w:sz="0" w:space="0" w:color="auto"/>
            <w:right w:val="none" w:sz="0" w:space="0" w:color="auto"/>
          </w:divBdr>
        </w:div>
        <w:div w:id="822429288">
          <w:marLeft w:val="0"/>
          <w:marRight w:val="0"/>
          <w:marTop w:val="0"/>
          <w:marBottom w:val="0"/>
          <w:divBdr>
            <w:top w:val="none" w:sz="0" w:space="0" w:color="auto"/>
            <w:left w:val="none" w:sz="0" w:space="0" w:color="auto"/>
            <w:bottom w:val="none" w:sz="0" w:space="0" w:color="auto"/>
            <w:right w:val="none" w:sz="0" w:space="0" w:color="auto"/>
          </w:divBdr>
        </w:div>
        <w:div w:id="606738604">
          <w:marLeft w:val="0"/>
          <w:marRight w:val="0"/>
          <w:marTop w:val="0"/>
          <w:marBottom w:val="0"/>
          <w:divBdr>
            <w:top w:val="none" w:sz="0" w:space="0" w:color="auto"/>
            <w:left w:val="none" w:sz="0" w:space="0" w:color="auto"/>
            <w:bottom w:val="none" w:sz="0" w:space="0" w:color="auto"/>
            <w:right w:val="none" w:sz="0" w:space="0" w:color="auto"/>
          </w:divBdr>
        </w:div>
        <w:div w:id="517282549">
          <w:marLeft w:val="0"/>
          <w:marRight w:val="0"/>
          <w:marTop w:val="0"/>
          <w:marBottom w:val="0"/>
          <w:divBdr>
            <w:top w:val="none" w:sz="0" w:space="0" w:color="auto"/>
            <w:left w:val="none" w:sz="0" w:space="0" w:color="auto"/>
            <w:bottom w:val="none" w:sz="0" w:space="0" w:color="auto"/>
            <w:right w:val="none" w:sz="0" w:space="0" w:color="auto"/>
          </w:divBdr>
        </w:div>
      </w:divsChild>
    </w:div>
    <w:div w:id="1024094628">
      <w:bodyDiv w:val="1"/>
      <w:marLeft w:val="0"/>
      <w:marRight w:val="0"/>
      <w:marTop w:val="0"/>
      <w:marBottom w:val="0"/>
      <w:divBdr>
        <w:top w:val="none" w:sz="0" w:space="0" w:color="auto"/>
        <w:left w:val="none" w:sz="0" w:space="0" w:color="auto"/>
        <w:bottom w:val="none" w:sz="0" w:space="0" w:color="auto"/>
        <w:right w:val="none" w:sz="0" w:space="0" w:color="auto"/>
      </w:divBdr>
    </w:div>
    <w:div w:id="1223175666">
      <w:bodyDiv w:val="1"/>
      <w:marLeft w:val="0"/>
      <w:marRight w:val="0"/>
      <w:marTop w:val="0"/>
      <w:marBottom w:val="0"/>
      <w:divBdr>
        <w:top w:val="none" w:sz="0" w:space="0" w:color="auto"/>
        <w:left w:val="none" w:sz="0" w:space="0" w:color="auto"/>
        <w:bottom w:val="none" w:sz="0" w:space="0" w:color="auto"/>
        <w:right w:val="none" w:sz="0" w:space="0" w:color="auto"/>
      </w:divBdr>
    </w:div>
    <w:div w:id="1235821430">
      <w:bodyDiv w:val="1"/>
      <w:marLeft w:val="0"/>
      <w:marRight w:val="0"/>
      <w:marTop w:val="0"/>
      <w:marBottom w:val="0"/>
      <w:divBdr>
        <w:top w:val="none" w:sz="0" w:space="0" w:color="auto"/>
        <w:left w:val="none" w:sz="0" w:space="0" w:color="auto"/>
        <w:bottom w:val="none" w:sz="0" w:space="0" w:color="auto"/>
        <w:right w:val="none" w:sz="0" w:space="0" w:color="auto"/>
      </w:divBdr>
    </w:div>
    <w:div w:id="1404720607">
      <w:bodyDiv w:val="1"/>
      <w:marLeft w:val="0"/>
      <w:marRight w:val="0"/>
      <w:marTop w:val="0"/>
      <w:marBottom w:val="0"/>
      <w:divBdr>
        <w:top w:val="none" w:sz="0" w:space="0" w:color="auto"/>
        <w:left w:val="none" w:sz="0" w:space="0" w:color="auto"/>
        <w:bottom w:val="none" w:sz="0" w:space="0" w:color="auto"/>
        <w:right w:val="none" w:sz="0" w:space="0" w:color="auto"/>
      </w:divBdr>
      <w:divsChild>
        <w:div w:id="1016272209">
          <w:marLeft w:val="0"/>
          <w:marRight w:val="0"/>
          <w:marTop w:val="0"/>
          <w:marBottom w:val="0"/>
          <w:divBdr>
            <w:top w:val="none" w:sz="0" w:space="0" w:color="auto"/>
            <w:left w:val="none" w:sz="0" w:space="0" w:color="auto"/>
            <w:bottom w:val="none" w:sz="0" w:space="0" w:color="auto"/>
            <w:right w:val="none" w:sz="0" w:space="0" w:color="auto"/>
          </w:divBdr>
        </w:div>
        <w:div w:id="1521822745">
          <w:marLeft w:val="0"/>
          <w:marRight w:val="0"/>
          <w:marTop w:val="0"/>
          <w:marBottom w:val="0"/>
          <w:divBdr>
            <w:top w:val="none" w:sz="0" w:space="0" w:color="auto"/>
            <w:left w:val="none" w:sz="0" w:space="0" w:color="auto"/>
            <w:bottom w:val="none" w:sz="0" w:space="0" w:color="auto"/>
            <w:right w:val="none" w:sz="0" w:space="0" w:color="auto"/>
          </w:divBdr>
        </w:div>
        <w:div w:id="1175077774">
          <w:marLeft w:val="0"/>
          <w:marRight w:val="0"/>
          <w:marTop w:val="0"/>
          <w:marBottom w:val="0"/>
          <w:divBdr>
            <w:top w:val="none" w:sz="0" w:space="0" w:color="auto"/>
            <w:left w:val="none" w:sz="0" w:space="0" w:color="auto"/>
            <w:bottom w:val="none" w:sz="0" w:space="0" w:color="auto"/>
            <w:right w:val="none" w:sz="0" w:space="0" w:color="auto"/>
          </w:divBdr>
        </w:div>
        <w:div w:id="1089157907">
          <w:marLeft w:val="0"/>
          <w:marRight w:val="0"/>
          <w:marTop w:val="0"/>
          <w:marBottom w:val="0"/>
          <w:divBdr>
            <w:top w:val="none" w:sz="0" w:space="0" w:color="auto"/>
            <w:left w:val="none" w:sz="0" w:space="0" w:color="auto"/>
            <w:bottom w:val="none" w:sz="0" w:space="0" w:color="auto"/>
            <w:right w:val="none" w:sz="0" w:space="0" w:color="auto"/>
          </w:divBdr>
        </w:div>
        <w:div w:id="1919826408">
          <w:marLeft w:val="0"/>
          <w:marRight w:val="0"/>
          <w:marTop w:val="0"/>
          <w:marBottom w:val="0"/>
          <w:divBdr>
            <w:top w:val="none" w:sz="0" w:space="0" w:color="auto"/>
            <w:left w:val="none" w:sz="0" w:space="0" w:color="auto"/>
            <w:bottom w:val="none" w:sz="0" w:space="0" w:color="auto"/>
            <w:right w:val="none" w:sz="0" w:space="0" w:color="auto"/>
          </w:divBdr>
        </w:div>
        <w:div w:id="524292628">
          <w:marLeft w:val="0"/>
          <w:marRight w:val="0"/>
          <w:marTop w:val="0"/>
          <w:marBottom w:val="0"/>
          <w:divBdr>
            <w:top w:val="none" w:sz="0" w:space="0" w:color="auto"/>
            <w:left w:val="none" w:sz="0" w:space="0" w:color="auto"/>
            <w:bottom w:val="none" w:sz="0" w:space="0" w:color="auto"/>
            <w:right w:val="none" w:sz="0" w:space="0" w:color="auto"/>
          </w:divBdr>
        </w:div>
        <w:div w:id="230360076">
          <w:marLeft w:val="0"/>
          <w:marRight w:val="0"/>
          <w:marTop w:val="0"/>
          <w:marBottom w:val="0"/>
          <w:divBdr>
            <w:top w:val="none" w:sz="0" w:space="0" w:color="auto"/>
            <w:left w:val="none" w:sz="0" w:space="0" w:color="auto"/>
            <w:bottom w:val="none" w:sz="0" w:space="0" w:color="auto"/>
            <w:right w:val="none" w:sz="0" w:space="0" w:color="auto"/>
          </w:divBdr>
        </w:div>
        <w:div w:id="1163812227">
          <w:marLeft w:val="0"/>
          <w:marRight w:val="0"/>
          <w:marTop w:val="0"/>
          <w:marBottom w:val="0"/>
          <w:divBdr>
            <w:top w:val="none" w:sz="0" w:space="0" w:color="auto"/>
            <w:left w:val="none" w:sz="0" w:space="0" w:color="auto"/>
            <w:bottom w:val="none" w:sz="0" w:space="0" w:color="auto"/>
            <w:right w:val="none" w:sz="0" w:space="0" w:color="auto"/>
          </w:divBdr>
        </w:div>
        <w:div w:id="46733512">
          <w:marLeft w:val="0"/>
          <w:marRight w:val="0"/>
          <w:marTop w:val="0"/>
          <w:marBottom w:val="0"/>
          <w:divBdr>
            <w:top w:val="none" w:sz="0" w:space="0" w:color="auto"/>
            <w:left w:val="none" w:sz="0" w:space="0" w:color="auto"/>
            <w:bottom w:val="none" w:sz="0" w:space="0" w:color="auto"/>
            <w:right w:val="none" w:sz="0" w:space="0" w:color="auto"/>
          </w:divBdr>
        </w:div>
        <w:div w:id="1375471388">
          <w:marLeft w:val="0"/>
          <w:marRight w:val="0"/>
          <w:marTop w:val="0"/>
          <w:marBottom w:val="0"/>
          <w:divBdr>
            <w:top w:val="none" w:sz="0" w:space="0" w:color="auto"/>
            <w:left w:val="none" w:sz="0" w:space="0" w:color="auto"/>
            <w:bottom w:val="none" w:sz="0" w:space="0" w:color="auto"/>
            <w:right w:val="none" w:sz="0" w:space="0" w:color="auto"/>
          </w:divBdr>
        </w:div>
        <w:div w:id="1223178186">
          <w:marLeft w:val="0"/>
          <w:marRight w:val="0"/>
          <w:marTop w:val="0"/>
          <w:marBottom w:val="0"/>
          <w:divBdr>
            <w:top w:val="none" w:sz="0" w:space="0" w:color="auto"/>
            <w:left w:val="none" w:sz="0" w:space="0" w:color="auto"/>
            <w:bottom w:val="none" w:sz="0" w:space="0" w:color="auto"/>
            <w:right w:val="none" w:sz="0" w:space="0" w:color="auto"/>
          </w:divBdr>
        </w:div>
        <w:div w:id="1653219188">
          <w:marLeft w:val="0"/>
          <w:marRight w:val="0"/>
          <w:marTop w:val="0"/>
          <w:marBottom w:val="0"/>
          <w:divBdr>
            <w:top w:val="none" w:sz="0" w:space="0" w:color="auto"/>
            <w:left w:val="none" w:sz="0" w:space="0" w:color="auto"/>
            <w:bottom w:val="none" w:sz="0" w:space="0" w:color="auto"/>
            <w:right w:val="none" w:sz="0" w:space="0" w:color="auto"/>
          </w:divBdr>
        </w:div>
        <w:div w:id="1199703008">
          <w:marLeft w:val="0"/>
          <w:marRight w:val="0"/>
          <w:marTop w:val="0"/>
          <w:marBottom w:val="0"/>
          <w:divBdr>
            <w:top w:val="none" w:sz="0" w:space="0" w:color="auto"/>
            <w:left w:val="none" w:sz="0" w:space="0" w:color="auto"/>
            <w:bottom w:val="none" w:sz="0" w:space="0" w:color="auto"/>
            <w:right w:val="none" w:sz="0" w:space="0" w:color="auto"/>
          </w:divBdr>
        </w:div>
        <w:div w:id="1061715518">
          <w:marLeft w:val="0"/>
          <w:marRight w:val="0"/>
          <w:marTop w:val="0"/>
          <w:marBottom w:val="0"/>
          <w:divBdr>
            <w:top w:val="none" w:sz="0" w:space="0" w:color="auto"/>
            <w:left w:val="none" w:sz="0" w:space="0" w:color="auto"/>
            <w:bottom w:val="none" w:sz="0" w:space="0" w:color="auto"/>
            <w:right w:val="none" w:sz="0" w:space="0" w:color="auto"/>
          </w:divBdr>
        </w:div>
        <w:div w:id="1270161194">
          <w:marLeft w:val="0"/>
          <w:marRight w:val="0"/>
          <w:marTop w:val="0"/>
          <w:marBottom w:val="0"/>
          <w:divBdr>
            <w:top w:val="none" w:sz="0" w:space="0" w:color="auto"/>
            <w:left w:val="none" w:sz="0" w:space="0" w:color="auto"/>
            <w:bottom w:val="none" w:sz="0" w:space="0" w:color="auto"/>
            <w:right w:val="none" w:sz="0" w:space="0" w:color="auto"/>
          </w:divBdr>
        </w:div>
        <w:div w:id="705956039">
          <w:marLeft w:val="0"/>
          <w:marRight w:val="0"/>
          <w:marTop w:val="0"/>
          <w:marBottom w:val="0"/>
          <w:divBdr>
            <w:top w:val="none" w:sz="0" w:space="0" w:color="auto"/>
            <w:left w:val="none" w:sz="0" w:space="0" w:color="auto"/>
            <w:bottom w:val="none" w:sz="0" w:space="0" w:color="auto"/>
            <w:right w:val="none" w:sz="0" w:space="0" w:color="auto"/>
          </w:divBdr>
        </w:div>
        <w:div w:id="927612332">
          <w:marLeft w:val="0"/>
          <w:marRight w:val="0"/>
          <w:marTop w:val="0"/>
          <w:marBottom w:val="0"/>
          <w:divBdr>
            <w:top w:val="none" w:sz="0" w:space="0" w:color="auto"/>
            <w:left w:val="none" w:sz="0" w:space="0" w:color="auto"/>
            <w:bottom w:val="none" w:sz="0" w:space="0" w:color="auto"/>
            <w:right w:val="none" w:sz="0" w:space="0" w:color="auto"/>
          </w:divBdr>
        </w:div>
        <w:div w:id="204290847">
          <w:marLeft w:val="0"/>
          <w:marRight w:val="0"/>
          <w:marTop w:val="0"/>
          <w:marBottom w:val="0"/>
          <w:divBdr>
            <w:top w:val="none" w:sz="0" w:space="0" w:color="auto"/>
            <w:left w:val="none" w:sz="0" w:space="0" w:color="auto"/>
            <w:bottom w:val="none" w:sz="0" w:space="0" w:color="auto"/>
            <w:right w:val="none" w:sz="0" w:space="0" w:color="auto"/>
          </w:divBdr>
        </w:div>
        <w:div w:id="512114031">
          <w:marLeft w:val="0"/>
          <w:marRight w:val="0"/>
          <w:marTop w:val="0"/>
          <w:marBottom w:val="0"/>
          <w:divBdr>
            <w:top w:val="none" w:sz="0" w:space="0" w:color="auto"/>
            <w:left w:val="none" w:sz="0" w:space="0" w:color="auto"/>
            <w:bottom w:val="none" w:sz="0" w:space="0" w:color="auto"/>
            <w:right w:val="none" w:sz="0" w:space="0" w:color="auto"/>
          </w:divBdr>
        </w:div>
        <w:div w:id="1736470488">
          <w:marLeft w:val="0"/>
          <w:marRight w:val="0"/>
          <w:marTop w:val="0"/>
          <w:marBottom w:val="0"/>
          <w:divBdr>
            <w:top w:val="none" w:sz="0" w:space="0" w:color="auto"/>
            <w:left w:val="none" w:sz="0" w:space="0" w:color="auto"/>
            <w:bottom w:val="none" w:sz="0" w:space="0" w:color="auto"/>
            <w:right w:val="none" w:sz="0" w:space="0" w:color="auto"/>
          </w:divBdr>
        </w:div>
        <w:div w:id="1594901245">
          <w:marLeft w:val="0"/>
          <w:marRight w:val="0"/>
          <w:marTop w:val="0"/>
          <w:marBottom w:val="0"/>
          <w:divBdr>
            <w:top w:val="none" w:sz="0" w:space="0" w:color="auto"/>
            <w:left w:val="none" w:sz="0" w:space="0" w:color="auto"/>
            <w:bottom w:val="none" w:sz="0" w:space="0" w:color="auto"/>
            <w:right w:val="none" w:sz="0" w:space="0" w:color="auto"/>
          </w:divBdr>
        </w:div>
        <w:div w:id="2032219023">
          <w:marLeft w:val="0"/>
          <w:marRight w:val="0"/>
          <w:marTop w:val="0"/>
          <w:marBottom w:val="0"/>
          <w:divBdr>
            <w:top w:val="none" w:sz="0" w:space="0" w:color="auto"/>
            <w:left w:val="none" w:sz="0" w:space="0" w:color="auto"/>
            <w:bottom w:val="none" w:sz="0" w:space="0" w:color="auto"/>
            <w:right w:val="none" w:sz="0" w:space="0" w:color="auto"/>
          </w:divBdr>
        </w:div>
        <w:div w:id="2043241865">
          <w:marLeft w:val="0"/>
          <w:marRight w:val="0"/>
          <w:marTop w:val="0"/>
          <w:marBottom w:val="0"/>
          <w:divBdr>
            <w:top w:val="none" w:sz="0" w:space="0" w:color="auto"/>
            <w:left w:val="none" w:sz="0" w:space="0" w:color="auto"/>
            <w:bottom w:val="none" w:sz="0" w:space="0" w:color="auto"/>
            <w:right w:val="none" w:sz="0" w:space="0" w:color="auto"/>
          </w:divBdr>
        </w:div>
        <w:div w:id="1823081304">
          <w:marLeft w:val="0"/>
          <w:marRight w:val="0"/>
          <w:marTop w:val="0"/>
          <w:marBottom w:val="0"/>
          <w:divBdr>
            <w:top w:val="none" w:sz="0" w:space="0" w:color="auto"/>
            <w:left w:val="none" w:sz="0" w:space="0" w:color="auto"/>
            <w:bottom w:val="none" w:sz="0" w:space="0" w:color="auto"/>
            <w:right w:val="none" w:sz="0" w:space="0" w:color="auto"/>
          </w:divBdr>
        </w:div>
        <w:div w:id="1328483899">
          <w:marLeft w:val="0"/>
          <w:marRight w:val="0"/>
          <w:marTop w:val="0"/>
          <w:marBottom w:val="0"/>
          <w:divBdr>
            <w:top w:val="none" w:sz="0" w:space="0" w:color="auto"/>
            <w:left w:val="none" w:sz="0" w:space="0" w:color="auto"/>
            <w:bottom w:val="none" w:sz="0" w:space="0" w:color="auto"/>
            <w:right w:val="none" w:sz="0" w:space="0" w:color="auto"/>
          </w:divBdr>
        </w:div>
        <w:div w:id="125005909">
          <w:marLeft w:val="0"/>
          <w:marRight w:val="0"/>
          <w:marTop w:val="0"/>
          <w:marBottom w:val="0"/>
          <w:divBdr>
            <w:top w:val="none" w:sz="0" w:space="0" w:color="auto"/>
            <w:left w:val="none" w:sz="0" w:space="0" w:color="auto"/>
            <w:bottom w:val="none" w:sz="0" w:space="0" w:color="auto"/>
            <w:right w:val="none" w:sz="0" w:space="0" w:color="auto"/>
          </w:divBdr>
        </w:div>
        <w:div w:id="196814724">
          <w:marLeft w:val="0"/>
          <w:marRight w:val="0"/>
          <w:marTop w:val="0"/>
          <w:marBottom w:val="0"/>
          <w:divBdr>
            <w:top w:val="none" w:sz="0" w:space="0" w:color="auto"/>
            <w:left w:val="none" w:sz="0" w:space="0" w:color="auto"/>
            <w:bottom w:val="none" w:sz="0" w:space="0" w:color="auto"/>
            <w:right w:val="none" w:sz="0" w:space="0" w:color="auto"/>
          </w:divBdr>
        </w:div>
        <w:div w:id="1983994772">
          <w:marLeft w:val="0"/>
          <w:marRight w:val="0"/>
          <w:marTop w:val="0"/>
          <w:marBottom w:val="0"/>
          <w:divBdr>
            <w:top w:val="none" w:sz="0" w:space="0" w:color="auto"/>
            <w:left w:val="none" w:sz="0" w:space="0" w:color="auto"/>
            <w:bottom w:val="none" w:sz="0" w:space="0" w:color="auto"/>
            <w:right w:val="none" w:sz="0" w:space="0" w:color="auto"/>
          </w:divBdr>
        </w:div>
        <w:div w:id="1877740041">
          <w:marLeft w:val="0"/>
          <w:marRight w:val="0"/>
          <w:marTop w:val="0"/>
          <w:marBottom w:val="0"/>
          <w:divBdr>
            <w:top w:val="none" w:sz="0" w:space="0" w:color="auto"/>
            <w:left w:val="none" w:sz="0" w:space="0" w:color="auto"/>
            <w:bottom w:val="none" w:sz="0" w:space="0" w:color="auto"/>
            <w:right w:val="none" w:sz="0" w:space="0" w:color="auto"/>
          </w:divBdr>
        </w:div>
        <w:div w:id="339091887">
          <w:marLeft w:val="0"/>
          <w:marRight w:val="0"/>
          <w:marTop w:val="0"/>
          <w:marBottom w:val="0"/>
          <w:divBdr>
            <w:top w:val="none" w:sz="0" w:space="0" w:color="auto"/>
            <w:left w:val="none" w:sz="0" w:space="0" w:color="auto"/>
            <w:bottom w:val="none" w:sz="0" w:space="0" w:color="auto"/>
            <w:right w:val="none" w:sz="0" w:space="0" w:color="auto"/>
          </w:divBdr>
        </w:div>
        <w:div w:id="1186019423">
          <w:marLeft w:val="0"/>
          <w:marRight w:val="0"/>
          <w:marTop w:val="0"/>
          <w:marBottom w:val="0"/>
          <w:divBdr>
            <w:top w:val="none" w:sz="0" w:space="0" w:color="auto"/>
            <w:left w:val="none" w:sz="0" w:space="0" w:color="auto"/>
            <w:bottom w:val="none" w:sz="0" w:space="0" w:color="auto"/>
            <w:right w:val="none" w:sz="0" w:space="0" w:color="auto"/>
          </w:divBdr>
        </w:div>
        <w:div w:id="526529921">
          <w:marLeft w:val="0"/>
          <w:marRight w:val="0"/>
          <w:marTop w:val="0"/>
          <w:marBottom w:val="0"/>
          <w:divBdr>
            <w:top w:val="none" w:sz="0" w:space="0" w:color="auto"/>
            <w:left w:val="none" w:sz="0" w:space="0" w:color="auto"/>
            <w:bottom w:val="none" w:sz="0" w:space="0" w:color="auto"/>
            <w:right w:val="none" w:sz="0" w:space="0" w:color="auto"/>
          </w:divBdr>
        </w:div>
        <w:div w:id="1073166758">
          <w:marLeft w:val="0"/>
          <w:marRight w:val="0"/>
          <w:marTop w:val="0"/>
          <w:marBottom w:val="0"/>
          <w:divBdr>
            <w:top w:val="none" w:sz="0" w:space="0" w:color="auto"/>
            <w:left w:val="none" w:sz="0" w:space="0" w:color="auto"/>
            <w:bottom w:val="none" w:sz="0" w:space="0" w:color="auto"/>
            <w:right w:val="none" w:sz="0" w:space="0" w:color="auto"/>
          </w:divBdr>
        </w:div>
        <w:div w:id="868763333">
          <w:marLeft w:val="0"/>
          <w:marRight w:val="0"/>
          <w:marTop w:val="0"/>
          <w:marBottom w:val="0"/>
          <w:divBdr>
            <w:top w:val="none" w:sz="0" w:space="0" w:color="auto"/>
            <w:left w:val="none" w:sz="0" w:space="0" w:color="auto"/>
            <w:bottom w:val="none" w:sz="0" w:space="0" w:color="auto"/>
            <w:right w:val="none" w:sz="0" w:space="0" w:color="auto"/>
          </w:divBdr>
        </w:div>
        <w:div w:id="201862869">
          <w:marLeft w:val="0"/>
          <w:marRight w:val="0"/>
          <w:marTop w:val="0"/>
          <w:marBottom w:val="0"/>
          <w:divBdr>
            <w:top w:val="none" w:sz="0" w:space="0" w:color="auto"/>
            <w:left w:val="none" w:sz="0" w:space="0" w:color="auto"/>
            <w:bottom w:val="none" w:sz="0" w:space="0" w:color="auto"/>
            <w:right w:val="none" w:sz="0" w:space="0" w:color="auto"/>
          </w:divBdr>
        </w:div>
        <w:div w:id="854467631">
          <w:marLeft w:val="0"/>
          <w:marRight w:val="0"/>
          <w:marTop w:val="0"/>
          <w:marBottom w:val="0"/>
          <w:divBdr>
            <w:top w:val="none" w:sz="0" w:space="0" w:color="auto"/>
            <w:left w:val="none" w:sz="0" w:space="0" w:color="auto"/>
            <w:bottom w:val="none" w:sz="0" w:space="0" w:color="auto"/>
            <w:right w:val="none" w:sz="0" w:space="0" w:color="auto"/>
          </w:divBdr>
        </w:div>
        <w:div w:id="565722791">
          <w:marLeft w:val="0"/>
          <w:marRight w:val="0"/>
          <w:marTop w:val="0"/>
          <w:marBottom w:val="0"/>
          <w:divBdr>
            <w:top w:val="none" w:sz="0" w:space="0" w:color="auto"/>
            <w:left w:val="none" w:sz="0" w:space="0" w:color="auto"/>
            <w:bottom w:val="none" w:sz="0" w:space="0" w:color="auto"/>
            <w:right w:val="none" w:sz="0" w:space="0" w:color="auto"/>
          </w:divBdr>
        </w:div>
        <w:div w:id="661659316">
          <w:marLeft w:val="0"/>
          <w:marRight w:val="0"/>
          <w:marTop w:val="0"/>
          <w:marBottom w:val="0"/>
          <w:divBdr>
            <w:top w:val="none" w:sz="0" w:space="0" w:color="auto"/>
            <w:left w:val="none" w:sz="0" w:space="0" w:color="auto"/>
            <w:bottom w:val="none" w:sz="0" w:space="0" w:color="auto"/>
            <w:right w:val="none" w:sz="0" w:space="0" w:color="auto"/>
          </w:divBdr>
        </w:div>
        <w:div w:id="13700091">
          <w:marLeft w:val="0"/>
          <w:marRight w:val="0"/>
          <w:marTop w:val="0"/>
          <w:marBottom w:val="0"/>
          <w:divBdr>
            <w:top w:val="none" w:sz="0" w:space="0" w:color="auto"/>
            <w:left w:val="none" w:sz="0" w:space="0" w:color="auto"/>
            <w:bottom w:val="none" w:sz="0" w:space="0" w:color="auto"/>
            <w:right w:val="none" w:sz="0" w:space="0" w:color="auto"/>
          </w:divBdr>
        </w:div>
        <w:div w:id="375617601">
          <w:marLeft w:val="0"/>
          <w:marRight w:val="0"/>
          <w:marTop w:val="0"/>
          <w:marBottom w:val="0"/>
          <w:divBdr>
            <w:top w:val="none" w:sz="0" w:space="0" w:color="auto"/>
            <w:left w:val="none" w:sz="0" w:space="0" w:color="auto"/>
            <w:bottom w:val="none" w:sz="0" w:space="0" w:color="auto"/>
            <w:right w:val="none" w:sz="0" w:space="0" w:color="auto"/>
          </w:divBdr>
        </w:div>
        <w:div w:id="152457562">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136722414">
          <w:marLeft w:val="0"/>
          <w:marRight w:val="0"/>
          <w:marTop w:val="0"/>
          <w:marBottom w:val="0"/>
          <w:divBdr>
            <w:top w:val="none" w:sz="0" w:space="0" w:color="auto"/>
            <w:left w:val="none" w:sz="0" w:space="0" w:color="auto"/>
            <w:bottom w:val="none" w:sz="0" w:space="0" w:color="auto"/>
            <w:right w:val="none" w:sz="0" w:space="0" w:color="auto"/>
          </w:divBdr>
        </w:div>
        <w:div w:id="733816614">
          <w:marLeft w:val="0"/>
          <w:marRight w:val="0"/>
          <w:marTop w:val="0"/>
          <w:marBottom w:val="0"/>
          <w:divBdr>
            <w:top w:val="none" w:sz="0" w:space="0" w:color="auto"/>
            <w:left w:val="none" w:sz="0" w:space="0" w:color="auto"/>
            <w:bottom w:val="none" w:sz="0" w:space="0" w:color="auto"/>
            <w:right w:val="none" w:sz="0" w:space="0" w:color="auto"/>
          </w:divBdr>
        </w:div>
        <w:div w:id="1619218804">
          <w:marLeft w:val="0"/>
          <w:marRight w:val="0"/>
          <w:marTop w:val="0"/>
          <w:marBottom w:val="0"/>
          <w:divBdr>
            <w:top w:val="none" w:sz="0" w:space="0" w:color="auto"/>
            <w:left w:val="none" w:sz="0" w:space="0" w:color="auto"/>
            <w:bottom w:val="none" w:sz="0" w:space="0" w:color="auto"/>
            <w:right w:val="none" w:sz="0" w:space="0" w:color="auto"/>
          </w:divBdr>
        </w:div>
        <w:div w:id="1562666404">
          <w:marLeft w:val="0"/>
          <w:marRight w:val="0"/>
          <w:marTop w:val="0"/>
          <w:marBottom w:val="0"/>
          <w:divBdr>
            <w:top w:val="none" w:sz="0" w:space="0" w:color="auto"/>
            <w:left w:val="none" w:sz="0" w:space="0" w:color="auto"/>
            <w:bottom w:val="none" w:sz="0" w:space="0" w:color="auto"/>
            <w:right w:val="none" w:sz="0" w:space="0" w:color="auto"/>
          </w:divBdr>
        </w:div>
        <w:div w:id="1929579724">
          <w:marLeft w:val="0"/>
          <w:marRight w:val="0"/>
          <w:marTop w:val="0"/>
          <w:marBottom w:val="0"/>
          <w:divBdr>
            <w:top w:val="none" w:sz="0" w:space="0" w:color="auto"/>
            <w:left w:val="none" w:sz="0" w:space="0" w:color="auto"/>
            <w:bottom w:val="none" w:sz="0" w:space="0" w:color="auto"/>
            <w:right w:val="none" w:sz="0" w:space="0" w:color="auto"/>
          </w:divBdr>
        </w:div>
        <w:div w:id="214858499">
          <w:marLeft w:val="0"/>
          <w:marRight w:val="0"/>
          <w:marTop w:val="0"/>
          <w:marBottom w:val="0"/>
          <w:divBdr>
            <w:top w:val="none" w:sz="0" w:space="0" w:color="auto"/>
            <w:left w:val="none" w:sz="0" w:space="0" w:color="auto"/>
            <w:bottom w:val="none" w:sz="0" w:space="0" w:color="auto"/>
            <w:right w:val="none" w:sz="0" w:space="0" w:color="auto"/>
          </w:divBdr>
        </w:div>
      </w:divsChild>
    </w:div>
    <w:div w:id="1485777594">
      <w:bodyDiv w:val="1"/>
      <w:marLeft w:val="0"/>
      <w:marRight w:val="0"/>
      <w:marTop w:val="0"/>
      <w:marBottom w:val="0"/>
      <w:divBdr>
        <w:top w:val="none" w:sz="0" w:space="0" w:color="auto"/>
        <w:left w:val="none" w:sz="0" w:space="0" w:color="auto"/>
        <w:bottom w:val="none" w:sz="0" w:space="0" w:color="auto"/>
        <w:right w:val="none" w:sz="0" w:space="0" w:color="auto"/>
      </w:divBdr>
    </w:div>
    <w:div w:id="1547915988">
      <w:bodyDiv w:val="1"/>
      <w:marLeft w:val="0"/>
      <w:marRight w:val="0"/>
      <w:marTop w:val="0"/>
      <w:marBottom w:val="0"/>
      <w:divBdr>
        <w:top w:val="none" w:sz="0" w:space="0" w:color="auto"/>
        <w:left w:val="none" w:sz="0" w:space="0" w:color="auto"/>
        <w:bottom w:val="none" w:sz="0" w:space="0" w:color="auto"/>
        <w:right w:val="none" w:sz="0" w:space="0" w:color="auto"/>
      </w:divBdr>
      <w:divsChild>
        <w:div w:id="325480426">
          <w:marLeft w:val="330"/>
          <w:marRight w:val="330"/>
          <w:marTop w:val="0"/>
          <w:marBottom w:val="330"/>
          <w:divBdr>
            <w:top w:val="none" w:sz="0" w:space="0" w:color="auto"/>
            <w:left w:val="none" w:sz="0" w:space="0" w:color="auto"/>
            <w:bottom w:val="none" w:sz="0" w:space="0" w:color="auto"/>
            <w:right w:val="none" w:sz="0" w:space="0" w:color="auto"/>
          </w:divBdr>
        </w:div>
        <w:div w:id="1342198235">
          <w:marLeft w:val="330"/>
          <w:marRight w:val="330"/>
          <w:marTop w:val="0"/>
          <w:marBottom w:val="330"/>
          <w:divBdr>
            <w:top w:val="none" w:sz="0" w:space="0" w:color="auto"/>
            <w:left w:val="none" w:sz="0" w:space="0" w:color="auto"/>
            <w:bottom w:val="none" w:sz="0" w:space="0" w:color="auto"/>
            <w:right w:val="none" w:sz="0" w:space="0" w:color="auto"/>
          </w:divBdr>
          <w:divsChild>
            <w:div w:id="21038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022">
      <w:bodyDiv w:val="1"/>
      <w:marLeft w:val="0"/>
      <w:marRight w:val="0"/>
      <w:marTop w:val="0"/>
      <w:marBottom w:val="0"/>
      <w:divBdr>
        <w:top w:val="none" w:sz="0" w:space="0" w:color="auto"/>
        <w:left w:val="none" w:sz="0" w:space="0" w:color="auto"/>
        <w:bottom w:val="none" w:sz="0" w:space="0" w:color="auto"/>
        <w:right w:val="none" w:sz="0" w:space="0" w:color="auto"/>
      </w:divBdr>
      <w:divsChild>
        <w:div w:id="1301499734">
          <w:marLeft w:val="0"/>
          <w:marRight w:val="0"/>
          <w:marTop w:val="0"/>
          <w:marBottom w:val="0"/>
          <w:divBdr>
            <w:top w:val="none" w:sz="0" w:space="0" w:color="auto"/>
            <w:left w:val="none" w:sz="0" w:space="0" w:color="auto"/>
            <w:bottom w:val="none" w:sz="0" w:space="0" w:color="auto"/>
            <w:right w:val="none" w:sz="0" w:space="0" w:color="auto"/>
          </w:divBdr>
        </w:div>
        <w:div w:id="694885867">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
        <w:div w:id="126051601">
          <w:marLeft w:val="0"/>
          <w:marRight w:val="0"/>
          <w:marTop w:val="0"/>
          <w:marBottom w:val="0"/>
          <w:divBdr>
            <w:top w:val="none" w:sz="0" w:space="0" w:color="auto"/>
            <w:left w:val="none" w:sz="0" w:space="0" w:color="auto"/>
            <w:bottom w:val="none" w:sz="0" w:space="0" w:color="auto"/>
            <w:right w:val="none" w:sz="0" w:space="0" w:color="auto"/>
          </w:divBdr>
        </w:div>
        <w:div w:id="1678455594">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
            <w:div w:id="1934387680">
              <w:marLeft w:val="0"/>
              <w:marRight w:val="0"/>
              <w:marTop w:val="0"/>
              <w:marBottom w:val="0"/>
              <w:divBdr>
                <w:top w:val="none" w:sz="0" w:space="0" w:color="auto"/>
                <w:left w:val="none" w:sz="0" w:space="0" w:color="auto"/>
                <w:bottom w:val="none" w:sz="0" w:space="0" w:color="auto"/>
                <w:right w:val="none" w:sz="0" w:space="0" w:color="auto"/>
              </w:divBdr>
            </w:div>
            <w:div w:id="1733506679">
              <w:marLeft w:val="0"/>
              <w:marRight w:val="0"/>
              <w:marTop w:val="0"/>
              <w:marBottom w:val="0"/>
              <w:divBdr>
                <w:top w:val="none" w:sz="0" w:space="0" w:color="auto"/>
                <w:left w:val="none" w:sz="0" w:space="0" w:color="auto"/>
                <w:bottom w:val="none" w:sz="0" w:space="0" w:color="auto"/>
                <w:right w:val="none" w:sz="0" w:space="0" w:color="auto"/>
              </w:divBdr>
            </w:div>
            <w:div w:id="266550126">
              <w:marLeft w:val="0"/>
              <w:marRight w:val="0"/>
              <w:marTop w:val="0"/>
              <w:marBottom w:val="0"/>
              <w:divBdr>
                <w:top w:val="none" w:sz="0" w:space="0" w:color="auto"/>
                <w:left w:val="none" w:sz="0" w:space="0" w:color="auto"/>
                <w:bottom w:val="none" w:sz="0" w:space="0" w:color="auto"/>
                <w:right w:val="none" w:sz="0" w:space="0" w:color="auto"/>
              </w:divBdr>
            </w:div>
            <w:div w:id="350569258">
              <w:marLeft w:val="0"/>
              <w:marRight w:val="0"/>
              <w:marTop w:val="0"/>
              <w:marBottom w:val="0"/>
              <w:divBdr>
                <w:top w:val="none" w:sz="0" w:space="0" w:color="auto"/>
                <w:left w:val="none" w:sz="0" w:space="0" w:color="auto"/>
                <w:bottom w:val="none" w:sz="0" w:space="0" w:color="auto"/>
                <w:right w:val="none" w:sz="0" w:space="0" w:color="auto"/>
              </w:divBdr>
            </w:div>
            <w:div w:id="1330601120">
              <w:marLeft w:val="0"/>
              <w:marRight w:val="0"/>
              <w:marTop w:val="0"/>
              <w:marBottom w:val="0"/>
              <w:divBdr>
                <w:top w:val="none" w:sz="0" w:space="0" w:color="auto"/>
                <w:left w:val="none" w:sz="0" w:space="0" w:color="auto"/>
                <w:bottom w:val="none" w:sz="0" w:space="0" w:color="auto"/>
                <w:right w:val="none" w:sz="0" w:space="0" w:color="auto"/>
              </w:divBdr>
            </w:div>
            <w:div w:id="156504762">
              <w:marLeft w:val="0"/>
              <w:marRight w:val="0"/>
              <w:marTop w:val="0"/>
              <w:marBottom w:val="0"/>
              <w:divBdr>
                <w:top w:val="none" w:sz="0" w:space="0" w:color="auto"/>
                <w:left w:val="none" w:sz="0" w:space="0" w:color="auto"/>
                <w:bottom w:val="none" w:sz="0" w:space="0" w:color="auto"/>
                <w:right w:val="none" w:sz="0" w:space="0" w:color="auto"/>
              </w:divBdr>
            </w:div>
            <w:div w:id="1866945763">
              <w:marLeft w:val="0"/>
              <w:marRight w:val="0"/>
              <w:marTop w:val="0"/>
              <w:marBottom w:val="0"/>
              <w:divBdr>
                <w:top w:val="none" w:sz="0" w:space="0" w:color="auto"/>
                <w:left w:val="none" w:sz="0" w:space="0" w:color="auto"/>
                <w:bottom w:val="none" w:sz="0" w:space="0" w:color="auto"/>
                <w:right w:val="none" w:sz="0" w:space="0" w:color="auto"/>
              </w:divBdr>
            </w:div>
            <w:div w:id="17715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8535">
      <w:bodyDiv w:val="1"/>
      <w:marLeft w:val="0"/>
      <w:marRight w:val="0"/>
      <w:marTop w:val="0"/>
      <w:marBottom w:val="0"/>
      <w:divBdr>
        <w:top w:val="none" w:sz="0" w:space="0" w:color="auto"/>
        <w:left w:val="none" w:sz="0" w:space="0" w:color="auto"/>
        <w:bottom w:val="none" w:sz="0" w:space="0" w:color="auto"/>
        <w:right w:val="none" w:sz="0" w:space="0" w:color="auto"/>
      </w:divBdr>
    </w:div>
    <w:div w:id="1885100029">
      <w:bodyDiv w:val="1"/>
      <w:marLeft w:val="0"/>
      <w:marRight w:val="0"/>
      <w:marTop w:val="0"/>
      <w:marBottom w:val="0"/>
      <w:divBdr>
        <w:top w:val="none" w:sz="0" w:space="0" w:color="auto"/>
        <w:left w:val="none" w:sz="0" w:space="0" w:color="auto"/>
        <w:bottom w:val="none" w:sz="0" w:space="0" w:color="auto"/>
        <w:right w:val="none" w:sz="0" w:space="0" w:color="auto"/>
      </w:divBdr>
    </w:div>
    <w:div w:id="2058355413">
      <w:bodyDiv w:val="1"/>
      <w:marLeft w:val="0"/>
      <w:marRight w:val="0"/>
      <w:marTop w:val="0"/>
      <w:marBottom w:val="0"/>
      <w:divBdr>
        <w:top w:val="none" w:sz="0" w:space="0" w:color="auto"/>
        <w:left w:val="none" w:sz="0" w:space="0" w:color="auto"/>
        <w:bottom w:val="none" w:sz="0" w:space="0" w:color="auto"/>
        <w:right w:val="none" w:sz="0" w:space="0" w:color="auto"/>
      </w:divBdr>
    </w:div>
    <w:div w:id="21402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ontechjournal.net/index.php/journal/article/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D507F-FE66-4D46-9F0D-322BEC3E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4702</Words>
  <Characters>25395</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Parecerista</dc:creator>
  <cp:lastModifiedBy>autor</cp:lastModifiedBy>
  <cp:revision>2</cp:revision>
  <dcterms:created xsi:type="dcterms:W3CDTF">2018-08-14T16:04:00Z</dcterms:created>
  <dcterms:modified xsi:type="dcterms:W3CDTF">2018-08-14T16:04:00Z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02ff1490-8c89-31ec-880d-31190c7108bd</vt:lpwstr>
  </property>
</Properties>
</file>