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C4916" w14:textId="77777777" w:rsidR="00DD3F8F" w:rsidRPr="00D93A3A" w:rsidRDefault="00DD3F8F" w:rsidP="00DD3F8F">
      <w:pPr>
        <w:spacing w:after="0" w:line="360" w:lineRule="auto"/>
        <w:jc w:val="center"/>
        <w:rPr>
          <w:rFonts w:ascii="Times New Roman" w:hAnsi="Times New Roman" w:cs="Times New Roman"/>
          <w:b/>
          <w:sz w:val="28"/>
          <w:szCs w:val="28"/>
        </w:rPr>
      </w:pPr>
      <w:r w:rsidRPr="00D93A3A">
        <w:rPr>
          <w:rFonts w:ascii="Times New Roman" w:hAnsi="Times New Roman" w:cs="Times New Roman"/>
          <w:b/>
          <w:sz w:val="28"/>
          <w:szCs w:val="28"/>
        </w:rPr>
        <w:t>FORMAÇÃO DE TERAPEUTAS OCUPACIONAIS: A UTILIZAÇÃO DA METODOLOGIA DA PROBLEMATIZAÇÃO NO CONTEXTO DE UMA AÇÃO EXTENSIONISTA</w:t>
      </w:r>
    </w:p>
    <w:p w14:paraId="00FCA272" w14:textId="77777777" w:rsidR="00DD3F8F" w:rsidRPr="003A6311" w:rsidRDefault="00DD3F8F" w:rsidP="00DD3F8F">
      <w:pPr>
        <w:spacing w:after="0" w:line="360" w:lineRule="auto"/>
        <w:jc w:val="center"/>
        <w:rPr>
          <w:rFonts w:ascii="Times New Roman" w:hAnsi="Times New Roman" w:cs="Times New Roman"/>
          <w:b/>
          <w:sz w:val="24"/>
          <w:szCs w:val="24"/>
          <w:lang w:val="en-US"/>
        </w:rPr>
      </w:pPr>
      <w:r w:rsidRPr="003A6311">
        <w:rPr>
          <w:rFonts w:ascii="Times New Roman" w:hAnsi="Times New Roman" w:cs="Times New Roman"/>
          <w:b/>
          <w:sz w:val="24"/>
          <w:szCs w:val="24"/>
          <w:lang w:val="en-US"/>
        </w:rPr>
        <w:t>The process of vocational training occupational therapists: a problematization</w:t>
      </w:r>
      <w:r>
        <w:rPr>
          <w:rFonts w:ascii="Times New Roman" w:hAnsi="Times New Roman" w:cs="Times New Roman"/>
          <w:b/>
          <w:sz w:val="24"/>
          <w:szCs w:val="24"/>
          <w:lang w:val="en-US"/>
        </w:rPr>
        <w:t xml:space="preserve"> methodology in the context of</w:t>
      </w:r>
      <w:r w:rsidRPr="003A6311">
        <w:rPr>
          <w:rFonts w:ascii="Times New Roman" w:hAnsi="Times New Roman" w:cs="Times New Roman"/>
          <w:b/>
          <w:sz w:val="24"/>
          <w:szCs w:val="24"/>
          <w:lang w:val="en-US"/>
        </w:rPr>
        <w:t xml:space="preserve"> an extensionist action</w:t>
      </w:r>
    </w:p>
    <w:p w14:paraId="76F08D88" w14:textId="77777777" w:rsidR="00DD3F8F" w:rsidRDefault="00DD3F8F" w:rsidP="00DD3F8F">
      <w:pPr>
        <w:jc w:val="center"/>
        <w:rPr>
          <w:rFonts w:ascii="Times New Roman" w:hAnsi="Times New Roman" w:cs="Times New Roman"/>
          <w:sz w:val="24"/>
          <w:szCs w:val="24"/>
          <w:lang w:val="en-US"/>
        </w:rPr>
      </w:pPr>
    </w:p>
    <w:p w14:paraId="05729B5D" w14:textId="77777777" w:rsidR="00DD3F8F" w:rsidRPr="00C8659C" w:rsidRDefault="00DD3F8F" w:rsidP="00DD3F8F">
      <w:pPr>
        <w:spacing w:after="0" w:line="360" w:lineRule="auto"/>
        <w:jc w:val="center"/>
        <w:rPr>
          <w:rFonts w:ascii="Times New Roman" w:hAnsi="Times New Roman" w:cs="Times New Roman"/>
          <w:b/>
          <w:sz w:val="24"/>
          <w:szCs w:val="24"/>
          <w:lang w:val="es-ES"/>
        </w:rPr>
      </w:pPr>
      <w:r w:rsidRPr="00C8659C">
        <w:rPr>
          <w:rFonts w:ascii="Times New Roman" w:hAnsi="Times New Roman" w:cs="Times New Roman"/>
          <w:b/>
          <w:sz w:val="24"/>
          <w:szCs w:val="24"/>
          <w:lang w:val="es-ES"/>
        </w:rPr>
        <w:t>Procedimiento de formación de terapéuticas ocupacionales: la utilización de la metodología de la problematización en el contexto de una acción extensionista</w:t>
      </w:r>
    </w:p>
    <w:p w14:paraId="44B2864E" w14:textId="77777777" w:rsidR="0018502C" w:rsidRPr="00C8659C" w:rsidRDefault="0018502C" w:rsidP="00A4388C">
      <w:pPr>
        <w:spacing w:after="0" w:line="360" w:lineRule="auto"/>
        <w:rPr>
          <w:rFonts w:ascii="Times New Roman" w:hAnsi="Times New Roman" w:cs="Times New Roman"/>
          <w:b/>
          <w:color w:val="FF0000"/>
          <w:sz w:val="24"/>
          <w:szCs w:val="24"/>
          <w:lang w:val="es-ES"/>
        </w:rPr>
      </w:pPr>
    </w:p>
    <w:p w14:paraId="4F452000" w14:textId="77777777" w:rsidR="0018502C" w:rsidRPr="003A6311" w:rsidRDefault="0018502C" w:rsidP="0018502C">
      <w:pPr>
        <w:spacing w:after="0" w:line="360" w:lineRule="auto"/>
        <w:rPr>
          <w:rFonts w:ascii="Times New Roman" w:hAnsi="Times New Roman" w:cs="Times New Roman"/>
          <w:b/>
          <w:sz w:val="24"/>
          <w:szCs w:val="24"/>
        </w:rPr>
      </w:pPr>
      <w:r w:rsidRPr="003A6311">
        <w:rPr>
          <w:rFonts w:ascii="Times New Roman" w:hAnsi="Times New Roman" w:cs="Times New Roman"/>
          <w:b/>
          <w:sz w:val="24"/>
          <w:szCs w:val="24"/>
        </w:rPr>
        <w:t>RESUMO</w:t>
      </w:r>
    </w:p>
    <w:p w14:paraId="29E9866E" w14:textId="2F5E5D7A" w:rsidR="0018502C" w:rsidRPr="00DD3F8F" w:rsidRDefault="0018502C" w:rsidP="0018502C">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Introdução: A utilização de metodologias ativas no processo de ensino-aprendizagem constitui uma estratégia pedagógica diferenciada que contribui para o aprendizado relevante e duradouro. Objetivo: O estudo buscou descrever a experiência da utilização da metodologia da problematização no processo de ensino-aprendizagem de acadêmicas inseridas em um projeto de extensão. Métodos: Trata-se de uma pesquisa qualitativa, realizada com acadêmicas do curso de Terapia Ocupacional</w:t>
      </w:r>
      <w:r w:rsidR="00DD3F8F">
        <w:rPr>
          <w:rFonts w:ascii="Times New Roman" w:hAnsi="Times New Roman" w:cs="Times New Roman"/>
          <w:sz w:val="24"/>
          <w:szCs w:val="24"/>
        </w:rPr>
        <w:t xml:space="preserve"> </w:t>
      </w:r>
      <w:r w:rsidR="00DD3F8F" w:rsidRPr="00DD3F8F">
        <w:rPr>
          <w:rFonts w:ascii="Times New Roman" w:hAnsi="Times New Roman" w:cs="Times New Roman"/>
          <w:color w:val="FF0000"/>
          <w:sz w:val="24"/>
          <w:szCs w:val="24"/>
        </w:rPr>
        <w:t>que conduziam uma oficina de inclusão digital</w:t>
      </w:r>
      <w:r w:rsidRPr="00DD3F8F">
        <w:rPr>
          <w:rFonts w:ascii="Times New Roman" w:hAnsi="Times New Roman" w:cs="Times New Roman"/>
          <w:color w:val="FF0000"/>
          <w:sz w:val="24"/>
          <w:szCs w:val="24"/>
        </w:rPr>
        <w:t>.</w:t>
      </w:r>
      <w:r w:rsidRPr="003A6311">
        <w:rPr>
          <w:rFonts w:ascii="Times New Roman" w:hAnsi="Times New Roman" w:cs="Times New Roman"/>
          <w:sz w:val="24"/>
          <w:szCs w:val="24"/>
        </w:rPr>
        <w:t xml:space="preserve"> </w:t>
      </w:r>
      <w:r w:rsidR="002D3D3C" w:rsidRPr="0061073F">
        <w:rPr>
          <w:rFonts w:ascii="Times New Roman" w:hAnsi="Times New Roman" w:cs="Times New Roman"/>
          <w:color w:val="FF0000"/>
          <w:sz w:val="24"/>
          <w:szCs w:val="24"/>
        </w:rPr>
        <w:t xml:space="preserve">A coleta de dados foi realizada por meio </w:t>
      </w:r>
      <w:r w:rsidR="00BD416E" w:rsidRPr="0061073F">
        <w:rPr>
          <w:rFonts w:ascii="Times New Roman" w:hAnsi="Times New Roman" w:cs="Times New Roman"/>
          <w:color w:val="FF0000"/>
          <w:sz w:val="24"/>
          <w:szCs w:val="24"/>
        </w:rPr>
        <w:t>da análise dos diários de campo reflexivos que foram construídos e das transcrições feitas dos grupos focais realizados</w:t>
      </w:r>
      <w:r w:rsidR="002D3D3C" w:rsidRPr="0061073F">
        <w:rPr>
          <w:rFonts w:ascii="Times New Roman" w:hAnsi="Times New Roman" w:cs="Times New Roman"/>
          <w:color w:val="FF0000"/>
          <w:sz w:val="24"/>
          <w:szCs w:val="24"/>
        </w:rPr>
        <w:t xml:space="preserve"> após os encontros do projeto de extensão de inclusão digital para adultos e idosos</w:t>
      </w:r>
      <w:r w:rsidR="002D3D3C">
        <w:rPr>
          <w:rFonts w:ascii="Times New Roman" w:hAnsi="Times New Roman" w:cs="Times New Roman"/>
          <w:sz w:val="24"/>
          <w:szCs w:val="24"/>
        </w:rPr>
        <w:t xml:space="preserve">. </w:t>
      </w:r>
      <w:r w:rsidRPr="0061073F">
        <w:rPr>
          <w:rFonts w:ascii="Times New Roman" w:hAnsi="Times New Roman" w:cs="Times New Roman"/>
          <w:color w:val="FF0000"/>
          <w:sz w:val="24"/>
          <w:szCs w:val="24"/>
        </w:rPr>
        <w:t xml:space="preserve">Para a condução dos grupos, as docentes-mediadoras seguiam a proposta do Esquema do Arco de Charles Maguerez. Resultados: A metodologia adotada permitiu, a partir </w:t>
      </w:r>
      <w:r w:rsidR="002D3D3C" w:rsidRPr="0061073F">
        <w:rPr>
          <w:rFonts w:ascii="Times New Roman" w:hAnsi="Times New Roman" w:cs="Times New Roman"/>
          <w:color w:val="FF0000"/>
          <w:sz w:val="24"/>
          <w:szCs w:val="24"/>
        </w:rPr>
        <w:t>da observação da realidade</w:t>
      </w:r>
      <w:r w:rsidRPr="0061073F">
        <w:rPr>
          <w:rFonts w:ascii="Times New Roman" w:hAnsi="Times New Roman" w:cs="Times New Roman"/>
          <w:color w:val="FF0000"/>
          <w:sz w:val="24"/>
          <w:szCs w:val="24"/>
        </w:rPr>
        <w:t>, identificar situações-problemas relacionadas</w:t>
      </w:r>
      <w:r w:rsidR="00DD3F8F">
        <w:rPr>
          <w:rFonts w:ascii="Times New Roman" w:hAnsi="Times New Roman" w:cs="Times New Roman"/>
          <w:color w:val="FF0000"/>
          <w:sz w:val="24"/>
          <w:szCs w:val="24"/>
        </w:rPr>
        <w:t xml:space="preserve"> ao desenvolvimento da ação extensionista</w:t>
      </w:r>
      <w:r w:rsidRPr="0061073F">
        <w:rPr>
          <w:rFonts w:ascii="Times New Roman" w:hAnsi="Times New Roman" w:cs="Times New Roman"/>
          <w:color w:val="FF0000"/>
          <w:sz w:val="24"/>
          <w:szCs w:val="24"/>
        </w:rPr>
        <w:t>,</w:t>
      </w:r>
      <w:r w:rsidR="002D3D3C" w:rsidRPr="0061073F">
        <w:rPr>
          <w:rFonts w:ascii="Times New Roman" w:hAnsi="Times New Roman" w:cs="Times New Roman"/>
          <w:color w:val="FF0000"/>
          <w:sz w:val="24"/>
          <w:szCs w:val="24"/>
        </w:rPr>
        <w:t xml:space="preserve"> </w:t>
      </w:r>
      <w:r w:rsidR="00FE296F" w:rsidRPr="0061073F">
        <w:rPr>
          <w:rFonts w:ascii="Times New Roman" w:hAnsi="Times New Roman" w:cs="Times New Roman"/>
          <w:color w:val="FF0000"/>
          <w:sz w:val="24"/>
          <w:szCs w:val="24"/>
        </w:rPr>
        <w:t xml:space="preserve">os quais foram elencados e teorizados, permitindo o planejamento e seleção de </w:t>
      </w:r>
      <w:r w:rsidRPr="0061073F">
        <w:rPr>
          <w:rFonts w:ascii="Times New Roman" w:hAnsi="Times New Roman" w:cs="Times New Roman"/>
          <w:color w:val="FF0000"/>
          <w:sz w:val="24"/>
          <w:szCs w:val="24"/>
        </w:rPr>
        <w:t xml:space="preserve">estratégias </w:t>
      </w:r>
      <w:r w:rsidR="00DD3F8F">
        <w:rPr>
          <w:rFonts w:ascii="Times New Roman" w:hAnsi="Times New Roman" w:cs="Times New Roman"/>
          <w:color w:val="FF0000"/>
          <w:sz w:val="24"/>
          <w:szCs w:val="24"/>
        </w:rPr>
        <w:t>para solucioná-las. Isso permitiu ampliar os conhecimentos da temática trabalhada na extensão e favorecer o amadurecimento pessoal, assim como promover o desenvolvimento de competências para o exercício profissional</w:t>
      </w:r>
      <w:r w:rsidRPr="0061073F">
        <w:rPr>
          <w:rFonts w:ascii="Times New Roman" w:hAnsi="Times New Roman" w:cs="Times New Roman"/>
          <w:color w:val="FF0000"/>
          <w:sz w:val="24"/>
          <w:szCs w:val="24"/>
        </w:rPr>
        <w:t xml:space="preserve">. </w:t>
      </w:r>
      <w:r w:rsidRPr="003A6311">
        <w:rPr>
          <w:rFonts w:ascii="Times New Roman" w:hAnsi="Times New Roman" w:cs="Times New Roman"/>
          <w:sz w:val="24"/>
          <w:szCs w:val="24"/>
        </w:rPr>
        <w:t>Conclusão: A metodologia da problematização mostrou ser uma estratégia interessante para o</w:t>
      </w:r>
      <w:r w:rsidRPr="0061073F">
        <w:rPr>
          <w:rFonts w:ascii="Times New Roman" w:hAnsi="Times New Roman" w:cs="Times New Roman"/>
          <w:color w:val="FF0000"/>
          <w:sz w:val="24"/>
          <w:szCs w:val="24"/>
        </w:rPr>
        <w:t xml:space="preserve"> </w:t>
      </w:r>
      <w:r w:rsidRPr="00DD3F8F">
        <w:rPr>
          <w:rFonts w:ascii="Times New Roman" w:hAnsi="Times New Roman" w:cs="Times New Roman"/>
          <w:color w:val="FF0000"/>
          <w:sz w:val="24"/>
          <w:szCs w:val="24"/>
        </w:rPr>
        <w:t>amadurecimento acadêmico e</w:t>
      </w:r>
      <w:r w:rsidR="008B1BF9" w:rsidRPr="00DD3F8F">
        <w:rPr>
          <w:rFonts w:ascii="Times New Roman" w:hAnsi="Times New Roman" w:cs="Times New Roman"/>
          <w:color w:val="FF0000"/>
          <w:sz w:val="24"/>
          <w:szCs w:val="24"/>
        </w:rPr>
        <w:t xml:space="preserve"> </w:t>
      </w:r>
      <w:r w:rsidR="00BD416E" w:rsidRPr="00DD3F8F">
        <w:rPr>
          <w:rFonts w:ascii="Times New Roman" w:hAnsi="Times New Roman" w:cs="Times New Roman"/>
          <w:color w:val="FF0000"/>
          <w:sz w:val="24"/>
          <w:szCs w:val="24"/>
        </w:rPr>
        <w:t>desenvolvimento de competências</w:t>
      </w:r>
      <w:r w:rsidRPr="00DD3F8F">
        <w:rPr>
          <w:rFonts w:ascii="Times New Roman" w:hAnsi="Times New Roman" w:cs="Times New Roman"/>
          <w:color w:val="FF0000"/>
          <w:sz w:val="24"/>
          <w:szCs w:val="24"/>
        </w:rPr>
        <w:t xml:space="preserve"> profissiona</w:t>
      </w:r>
      <w:r w:rsidR="00BD416E" w:rsidRPr="00DD3F8F">
        <w:rPr>
          <w:rFonts w:ascii="Times New Roman" w:hAnsi="Times New Roman" w:cs="Times New Roman"/>
          <w:color w:val="FF0000"/>
          <w:sz w:val="24"/>
          <w:szCs w:val="24"/>
        </w:rPr>
        <w:t>is</w:t>
      </w:r>
      <w:r w:rsidR="00FE296F" w:rsidRPr="00DD3F8F">
        <w:rPr>
          <w:rFonts w:ascii="Times New Roman" w:hAnsi="Times New Roman" w:cs="Times New Roman"/>
          <w:color w:val="FF0000"/>
          <w:sz w:val="24"/>
          <w:szCs w:val="24"/>
        </w:rPr>
        <w:t>, visto que tornou as alunas ativas e críticas durante todo o processo de desenvolvimento do Arco</w:t>
      </w:r>
      <w:r w:rsidRPr="00DD3F8F">
        <w:rPr>
          <w:rFonts w:ascii="Times New Roman" w:hAnsi="Times New Roman" w:cs="Times New Roman"/>
          <w:color w:val="FF0000"/>
          <w:sz w:val="24"/>
          <w:szCs w:val="24"/>
        </w:rPr>
        <w:t>.</w:t>
      </w:r>
      <w:r w:rsidRPr="00DD3F8F">
        <w:rPr>
          <w:rFonts w:ascii="Times New Roman" w:hAnsi="Times New Roman" w:cs="Times New Roman"/>
          <w:sz w:val="24"/>
          <w:szCs w:val="24"/>
        </w:rPr>
        <w:t xml:space="preserve"> </w:t>
      </w:r>
    </w:p>
    <w:p w14:paraId="15B76F51" w14:textId="77777777" w:rsidR="0018502C" w:rsidRPr="00E41570" w:rsidRDefault="0018502C" w:rsidP="0018502C">
      <w:pPr>
        <w:spacing w:after="0" w:line="360" w:lineRule="auto"/>
        <w:rPr>
          <w:rFonts w:ascii="Times New Roman" w:hAnsi="Times New Roman" w:cs="Times New Roman"/>
          <w:sz w:val="24"/>
          <w:szCs w:val="24"/>
        </w:rPr>
      </w:pPr>
      <w:r w:rsidRPr="003A6311">
        <w:rPr>
          <w:rFonts w:ascii="Times New Roman" w:hAnsi="Times New Roman" w:cs="Times New Roman"/>
          <w:b/>
          <w:sz w:val="24"/>
          <w:szCs w:val="24"/>
        </w:rPr>
        <w:t xml:space="preserve">Palavras-chave: </w:t>
      </w:r>
      <w:r w:rsidRPr="0018502C">
        <w:rPr>
          <w:rFonts w:ascii="Times New Roman" w:hAnsi="Times New Roman" w:cs="Times New Roman"/>
          <w:sz w:val="24"/>
          <w:szCs w:val="24"/>
        </w:rPr>
        <w:t>Aprendizagem; Ensino;</w:t>
      </w:r>
      <w:r w:rsidR="00CE4013">
        <w:rPr>
          <w:rFonts w:ascii="Times New Roman" w:hAnsi="Times New Roman" w:cs="Times New Roman"/>
          <w:sz w:val="24"/>
          <w:szCs w:val="24"/>
        </w:rPr>
        <w:t xml:space="preserve"> </w:t>
      </w:r>
      <w:r w:rsidRPr="003A6311">
        <w:rPr>
          <w:rFonts w:ascii="Times New Roman" w:hAnsi="Times New Roman" w:cs="Times New Roman"/>
          <w:sz w:val="24"/>
          <w:szCs w:val="24"/>
        </w:rPr>
        <w:t>Metodologia</w:t>
      </w:r>
      <w:r>
        <w:rPr>
          <w:rFonts w:ascii="Times New Roman" w:hAnsi="Times New Roman" w:cs="Times New Roman"/>
          <w:sz w:val="24"/>
          <w:szCs w:val="24"/>
        </w:rPr>
        <w:t>; Terapia Ocupacional</w:t>
      </w:r>
      <w:r w:rsidRPr="003A6311">
        <w:rPr>
          <w:rFonts w:ascii="Times New Roman" w:hAnsi="Times New Roman" w:cs="Times New Roman"/>
          <w:sz w:val="24"/>
          <w:szCs w:val="24"/>
        </w:rPr>
        <w:t xml:space="preserve">. </w:t>
      </w:r>
    </w:p>
    <w:p w14:paraId="7075F60C" w14:textId="77777777" w:rsidR="00DD3F8F" w:rsidRDefault="00DD3F8F" w:rsidP="0018502C">
      <w:pPr>
        <w:spacing w:after="0" w:line="360" w:lineRule="auto"/>
        <w:rPr>
          <w:rFonts w:ascii="Times New Roman" w:hAnsi="Times New Roman" w:cs="Times New Roman"/>
          <w:b/>
          <w:sz w:val="24"/>
          <w:szCs w:val="24"/>
        </w:rPr>
      </w:pPr>
    </w:p>
    <w:p w14:paraId="6FE67E16" w14:textId="2C1901EB" w:rsidR="0018502C" w:rsidRPr="00614BD6" w:rsidRDefault="0018502C" w:rsidP="0018502C">
      <w:pPr>
        <w:spacing w:after="0" w:line="360" w:lineRule="auto"/>
        <w:rPr>
          <w:rFonts w:ascii="Times New Roman" w:hAnsi="Times New Roman" w:cs="Times New Roman"/>
          <w:b/>
          <w:sz w:val="24"/>
          <w:szCs w:val="24"/>
          <w:lang w:val="en-US"/>
        </w:rPr>
      </w:pPr>
      <w:r w:rsidRPr="00614BD6">
        <w:rPr>
          <w:rFonts w:ascii="Times New Roman" w:hAnsi="Times New Roman" w:cs="Times New Roman"/>
          <w:b/>
          <w:sz w:val="24"/>
          <w:szCs w:val="24"/>
          <w:lang w:val="en-US"/>
        </w:rPr>
        <w:t>ABSTRACT</w:t>
      </w:r>
      <w:r w:rsidR="00CB1790" w:rsidRPr="00614BD6">
        <w:rPr>
          <w:rFonts w:ascii="Times New Roman" w:hAnsi="Times New Roman" w:cs="Times New Roman"/>
          <w:b/>
          <w:sz w:val="24"/>
          <w:szCs w:val="24"/>
          <w:lang w:val="en-US"/>
        </w:rPr>
        <w:t xml:space="preserve">  </w:t>
      </w:r>
    </w:p>
    <w:p w14:paraId="71F091B4" w14:textId="77777777" w:rsidR="0063233F" w:rsidRDefault="0063233F" w:rsidP="0063233F">
      <w:pPr>
        <w:spacing w:after="0" w:line="360" w:lineRule="auto"/>
        <w:jc w:val="both"/>
        <w:rPr>
          <w:rFonts w:ascii="Times New Roman" w:hAnsi="Times New Roman" w:cs="Times New Roman"/>
          <w:sz w:val="24"/>
          <w:szCs w:val="24"/>
          <w:lang w:val="en-US"/>
        </w:rPr>
      </w:pPr>
      <w:r w:rsidRPr="0063233F">
        <w:rPr>
          <w:rFonts w:ascii="Times New Roman" w:hAnsi="Times New Roman" w:cs="Times New Roman"/>
          <w:sz w:val="24"/>
          <w:szCs w:val="24"/>
          <w:lang w:val="en-US"/>
        </w:rPr>
        <w:t xml:space="preserve">Introduction: The use of active methodologies in the teaching-learning process is a differentiated pedagogical strategy that contributes to relevant and lasting learning. Objective: </w:t>
      </w:r>
      <w:r w:rsidRPr="0063233F">
        <w:rPr>
          <w:rFonts w:ascii="Times New Roman" w:hAnsi="Times New Roman" w:cs="Times New Roman"/>
          <w:sz w:val="24"/>
          <w:szCs w:val="24"/>
          <w:lang w:val="en-US"/>
        </w:rPr>
        <w:lastRenderedPageBreak/>
        <w:t>The study aimed to describe the experience of using the methodology of the problem-solving in the teaching-learning process of academics inserted in an extension project. Methods: This is a qualitative research, carried out with students of the Occupational Therapy course who conducted a digital inclusion workshop. The data collection was performed through the analysis of the reflexive field diaries that were constructed and the transcripts of the focus groups held after the digital inclusion extension project for adults and older people meetings. For the conduction of the groups, the mediator-teachers followed the proposal of the Scheme of the Arch of Charles Maguerez. Results: The adopted methodology allowed, from the observation of reality, to identify situations-problems related to the development of the extensionist action, which were listed and theorized, allowing the planning and selection of strategies to solve them. This allowed to broaden the knowledge of the subject worked on the extension and to favor the personal maturation, as well as to promote the development of competences for the professional pratice. Conclusion: The problematization methodology proved to be an interesting strategy for the academic maturity and the development of professional competences, since it made the students active and critical throughout the development process of the Arch.</w:t>
      </w:r>
    </w:p>
    <w:p w14:paraId="7A1DB76F" w14:textId="3512A612" w:rsidR="0018502C" w:rsidRPr="0018502C" w:rsidRDefault="0018502C" w:rsidP="0063233F">
      <w:pPr>
        <w:spacing w:after="0" w:line="360" w:lineRule="auto"/>
        <w:jc w:val="both"/>
        <w:rPr>
          <w:rFonts w:ascii="Times New Roman" w:hAnsi="Times New Roman" w:cs="Times New Roman"/>
          <w:sz w:val="24"/>
          <w:szCs w:val="24"/>
          <w:lang w:val="en-US"/>
        </w:rPr>
      </w:pPr>
      <w:r w:rsidRPr="003A6311">
        <w:rPr>
          <w:rFonts w:ascii="Times New Roman" w:hAnsi="Times New Roman" w:cs="Times New Roman"/>
          <w:b/>
          <w:sz w:val="24"/>
          <w:szCs w:val="24"/>
          <w:lang w:val="en-US"/>
        </w:rPr>
        <w:t xml:space="preserve">Keywords: </w:t>
      </w:r>
      <w:r>
        <w:rPr>
          <w:rFonts w:ascii="Times New Roman" w:hAnsi="Times New Roman" w:cs="Times New Roman"/>
          <w:sz w:val="24"/>
          <w:szCs w:val="24"/>
          <w:lang w:val="en-US"/>
        </w:rPr>
        <w:t xml:space="preserve">Learning; </w:t>
      </w:r>
      <w:r w:rsidRPr="003A6311">
        <w:rPr>
          <w:rFonts w:ascii="Times New Roman" w:hAnsi="Times New Roman" w:cs="Times New Roman"/>
          <w:sz w:val="24"/>
          <w:szCs w:val="24"/>
          <w:lang w:val="en-US"/>
        </w:rPr>
        <w:t>Methodology</w:t>
      </w:r>
      <w:r>
        <w:rPr>
          <w:rFonts w:ascii="Times New Roman" w:hAnsi="Times New Roman" w:cs="Times New Roman"/>
          <w:sz w:val="24"/>
          <w:szCs w:val="24"/>
          <w:lang w:val="en-US"/>
        </w:rPr>
        <w:t xml:space="preserve">; Occupational Therapy; </w:t>
      </w:r>
      <w:r w:rsidRPr="003A6311">
        <w:rPr>
          <w:rFonts w:ascii="Times New Roman" w:hAnsi="Times New Roman" w:cs="Times New Roman"/>
          <w:sz w:val="24"/>
          <w:szCs w:val="24"/>
          <w:lang w:val="en-US"/>
        </w:rPr>
        <w:t xml:space="preserve">Teaching. </w:t>
      </w:r>
    </w:p>
    <w:p w14:paraId="61132757" w14:textId="77777777" w:rsidR="0018502C" w:rsidRPr="0018502C" w:rsidRDefault="0018502C" w:rsidP="0018502C">
      <w:pPr>
        <w:spacing w:after="0" w:line="360" w:lineRule="auto"/>
        <w:rPr>
          <w:rFonts w:ascii="Times New Roman" w:hAnsi="Times New Roman" w:cs="Times New Roman"/>
          <w:sz w:val="24"/>
          <w:szCs w:val="24"/>
          <w:lang w:val="en-US"/>
        </w:rPr>
      </w:pPr>
    </w:p>
    <w:p w14:paraId="36D924ED" w14:textId="77777777" w:rsidR="0018502C" w:rsidRPr="00C8659C" w:rsidRDefault="0018502C" w:rsidP="0018502C">
      <w:pPr>
        <w:spacing w:after="0" w:line="360" w:lineRule="auto"/>
        <w:jc w:val="both"/>
        <w:rPr>
          <w:rFonts w:ascii="Times New Roman" w:hAnsi="Times New Roman" w:cs="Times New Roman"/>
          <w:b/>
          <w:sz w:val="24"/>
          <w:szCs w:val="24"/>
          <w:lang w:val="es-ES"/>
        </w:rPr>
      </w:pPr>
      <w:r w:rsidRPr="00C8659C">
        <w:rPr>
          <w:rFonts w:ascii="Times New Roman" w:hAnsi="Times New Roman" w:cs="Times New Roman"/>
          <w:b/>
          <w:sz w:val="24"/>
          <w:szCs w:val="24"/>
          <w:lang w:val="es-ES"/>
        </w:rPr>
        <w:t>RESUMEN</w:t>
      </w:r>
    </w:p>
    <w:p w14:paraId="3AA24BF2" w14:textId="77777777" w:rsidR="0063233F" w:rsidRDefault="0063233F" w:rsidP="0018502C">
      <w:pPr>
        <w:spacing w:after="0" w:line="360" w:lineRule="auto"/>
        <w:jc w:val="both"/>
        <w:rPr>
          <w:rFonts w:ascii="Times New Roman" w:hAnsi="Times New Roman" w:cs="Times New Roman"/>
          <w:sz w:val="24"/>
          <w:szCs w:val="24"/>
          <w:lang w:val="es-ES"/>
        </w:rPr>
      </w:pPr>
      <w:r w:rsidRPr="0063233F">
        <w:rPr>
          <w:rFonts w:ascii="Times New Roman" w:hAnsi="Times New Roman" w:cs="Times New Roman"/>
          <w:sz w:val="24"/>
          <w:szCs w:val="24"/>
          <w:lang w:val="es-ES"/>
        </w:rPr>
        <w:t xml:space="preserve">Introducción: La utilización de metodologías activas en el proceso de enseñanza-aprendizaje constituye una estrategia pedagógica diferenciada que contribuye al aprendizaje relevante y duradero. Objetivo: El estudio buscó describir la experiencia de la utilización de la metodología de la problematización en el proceso de enseñanza-aprendizaje de académicas insertadas en un proyecto de extensión. Métodos: Se trata de una investigación cualitativa, realizada con académicas del curso de Terapia Ocupacional que conducían un taller de inclusión digital. La recolección de datos fue realizada por medio del análisis de los diarios de campo reflexivos que fueron construidos y de las transcripciones hechas de los grupos focales realizados después de los encuentros del proyecto de extensión de inclusión digital para adultos y ancianos. Para la conducción de los grupos, las docentes-mediadoras seguían la propuesta del Esquema del Arco de Charles Maguerez. Resultados: La metodología adoptada permitió, a partir de la observación de la realidad, identificar situaciones-problemas relacionados al desarrollo de la acción extensionista, los cuales fueron enumerados y teorizados, permitiendo la planificación y selección de estrategias para solucionarlas. Esto permitió ampliar los conocimientos de la temática trabajada en la extensión y favorecer la maduración personal, así como promover el desarrollo de competencias para el ejercicio profesional. Conclusión: La metodología de la </w:t>
      </w:r>
      <w:r w:rsidRPr="0063233F">
        <w:rPr>
          <w:rFonts w:ascii="Times New Roman" w:hAnsi="Times New Roman" w:cs="Times New Roman"/>
          <w:sz w:val="24"/>
          <w:szCs w:val="24"/>
          <w:lang w:val="es-ES"/>
        </w:rPr>
        <w:lastRenderedPageBreak/>
        <w:t>problematización mostró ser una estrategia interesante para la maduración académica y el desarrollo de competencias profesionales, ya que ha hecho a las alumnas activas y críticas durante todo el proceso de desarrollo del Arco.</w:t>
      </w:r>
    </w:p>
    <w:p w14:paraId="38155A78" w14:textId="7F484B37" w:rsidR="0018502C" w:rsidRPr="00C8659C" w:rsidRDefault="0018502C" w:rsidP="0018502C">
      <w:pPr>
        <w:spacing w:after="0" w:line="360" w:lineRule="auto"/>
        <w:jc w:val="both"/>
        <w:rPr>
          <w:rFonts w:ascii="Times New Roman" w:hAnsi="Times New Roman" w:cs="Times New Roman"/>
          <w:sz w:val="24"/>
          <w:szCs w:val="24"/>
          <w:lang w:val="es-ES"/>
        </w:rPr>
      </w:pPr>
      <w:r w:rsidRPr="00C8659C">
        <w:rPr>
          <w:rFonts w:ascii="Times New Roman" w:hAnsi="Times New Roman" w:cs="Times New Roman"/>
          <w:b/>
          <w:sz w:val="24"/>
          <w:szCs w:val="24"/>
          <w:lang w:val="es-ES"/>
        </w:rPr>
        <w:t>Palabras clave</w:t>
      </w:r>
      <w:r w:rsidRPr="00C8659C">
        <w:rPr>
          <w:rFonts w:ascii="Times New Roman" w:hAnsi="Times New Roman" w:cs="Times New Roman"/>
          <w:sz w:val="24"/>
          <w:szCs w:val="24"/>
          <w:lang w:val="es-ES"/>
        </w:rPr>
        <w:t>: Aprendizaje; Enseñanza; Metodología; Terapia Ocupacional.</w:t>
      </w:r>
    </w:p>
    <w:p w14:paraId="137A880D" w14:textId="77777777" w:rsidR="0063233F" w:rsidRDefault="0063233F" w:rsidP="0095780C">
      <w:pPr>
        <w:spacing w:after="0" w:line="360" w:lineRule="auto"/>
        <w:rPr>
          <w:rFonts w:ascii="Times New Roman" w:hAnsi="Times New Roman" w:cs="Times New Roman"/>
          <w:b/>
          <w:sz w:val="24"/>
          <w:szCs w:val="24"/>
        </w:rPr>
      </w:pPr>
    </w:p>
    <w:p w14:paraId="5EC212FE" w14:textId="77777777" w:rsidR="0063233F" w:rsidRDefault="0063233F" w:rsidP="0095780C">
      <w:pPr>
        <w:spacing w:after="0" w:line="360" w:lineRule="auto"/>
        <w:rPr>
          <w:rFonts w:ascii="Times New Roman" w:hAnsi="Times New Roman" w:cs="Times New Roman"/>
          <w:b/>
          <w:sz w:val="24"/>
          <w:szCs w:val="24"/>
        </w:rPr>
      </w:pPr>
    </w:p>
    <w:p w14:paraId="263C747A" w14:textId="77777777" w:rsidR="0025521C" w:rsidRPr="003A6311" w:rsidRDefault="00614CE4" w:rsidP="0095780C">
      <w:pPr>
        <w:spacing w:after="0" w:line="360" w:lineRule="auto"/>
        <w:rPr>
          <w:rFonts w:ascii="Times New Roman" w:hAnsi="Times New Roman" w:cs="Times New Roman"/>
          <w:b/>
          <w:sz w:val="24"/>
          <w:szCs w:val="24"/>
        </w:rPr>
      </w:pPr>
      <w:bookmarkStart w:id="0" w:name="_GoBack"/>
      <w:bookmarkEnd w:id="0"/>
      <w:r w:rsidRPr="003A6311">
        <w:rPr>
          <w:rFonts w:ascii="Times New Roman" w:hAnsi="Times New Roman" w:cs="Times New Roman"/>
          <w:b/>
          <w:sz w:val="24"/>
          <w:szCs w:val="24"/>
        </w:rPr>
        <w:t>INTRODUÇÃO</w:t>
      </w:r>
    </w:p>
    <w:p w14:paraId="784D3FB6" w14:textId="77777777" w:rsidR="0025521C" w:rsidRPr="003A6311" w:rsidRDefault="0025521C" w:rsidP="0095780C">
      <w:pPr>
        <w:spacing w:after="0" w:line="360" w:lineRule="auto"/>
        <w:jc w:val="both"/>
        <w:rPr>
          <w:rFonts w:ascii="Times New Roman" w:hAnsi="Times New Roman" w:cs="Times New Roman"/>
          <w:sz w:val="24"/>
          <w:szCs w:val="24"/>
        </w:rPr>
      </w:pPr>
    </w:p>
    <w:p w14:paraId="46922FB0" w14:textId="77777777" w:rsidR="0095780C" w:rsidRPr="003A6311" w:rsidRDefault="0095780C"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As metodologias ativas de aprendizagem constituem uma estratégia pedagógica que apresentam uma forma </w:t>
      </w:r>
      <w:r w:rsidR="003C280D">
        <w:rPr>
          <w:rFonts w:ascii="Times New Roman" w:hAnsi="Times New Roman" w:cs="Times New Roman"/>
          <w:sz w:val="24"/>
          <w:szCs w:val="24"/>
        </w:rPr>
        <w:t xml:space="preserve">de ensinar e aprender </w:t>
      </w:r>
      <w:r w:rsidRPr="003A6311">
        <w:rPr>
          <w:rFonts w:ascii="Times New Roman" w:hAnsi="Times New Roman" w:cs="Times New Roman"/>
          <w:sz w:val="24"/>
          <w:szCs w:val="24"/>
        </w:rPr>
        <w:t>diferenciada</w:t>
      </w:r>
      <w:r w:rsidR="0018502C">
        <w:rPr>
          <w:rFonts w:ascii="Times New Roman" w:hAnsi="Times New Roman" w:cs="Times New Roman"/>
          <w:sz w:val="24"/>
          <w:szCs w:val="24"/>
        </w:rPr>
        <w:t xml:space="preserve"> dos modelos tradicionais</w:t>
      </w:r>
      <w:r w:rsidR="003C280D">
        <w:rPr>
          <w:rFonts w:ascii="Times New Roman" w:hAnsi="Times New Roman" w:cs="Times New Roman"/>
          <w:sz w:val="24"/>
          <w:szCs w:val="24"/>
        </w:rPr>
        <w:t xml:space="preserve"> de ensino</w:t>
      </w:r>
      <w:r w:rsidRPr="003A6311">
        <w:rPr>
          <w:rFonts w:ascii="Times New Roman" w:hAnsi="Times New Roman" w:cs="Times New Roman"/>
          <w:sz w:val="24"/>
          <w:szCs w:val="24"/>
        </w:rPr>
        <w:t>.  Nesse processo ativo – mediado e facilitado pelo educador – há respeito à autonomia d</w:t>
      </w:r>
      <w:r w:rsidR="00A67EA8">
        <w:rPr>
          <w:rFonts w:ascii="Times New Roman" w:hAnsi="Times New Roman" w:cs="Times New Roman"/>
          <w:sz w:val="24"/>
          <w:szCs w:val="24"/>
        </w:rPr>
        <w:t xml:space="preserve">os </w:t>
      </w:r>
      <w:r w:rsidRPr="003A6311">
        <w:rPr>
          <w:rFonts w:ascii="Times New Roman" w:hAnsi="Times New Roman" w:cs="Times New Roman"/>
          <w:sz w:val="24"/>
          <w:szCs w:val="24"/>
        </w:rPr>
        <w:t xml:space="preserve">acadêmicos, em que estes são </w:t>
      </w:r>
      <w:r w:rsidRPr="00A67EA8">
        <w:rPr>
          <w:rFonts w:ascii="Times New Roman" w:hAnsi="Times New Roman" w:cs="Times New Roman"/>
          <w:color w:val="FF0000"/>
          <w:sz w:val="24"/>
          <w:szCs w:val="24"/>
        </w:rPr>
        <w:t>os</w:t>
      </w:r>
      <w:r w:rsidR="00A67EA8" w:rsidRPr="00A67EA8">
        <w:rPr>
          <w:rFonts w:ascii="Times New Roman" w:hAnsi="Times New Roman" w:cs="Times New Roman"/>
          <w:color w:val="FF0000"/>
          <w:sz w:val="24"/>
          <w:szCs w:val="24"/>
        </w:rPr>
        <w:t xml:space="preserve"> sujeitos ativos em seus processos de ensino e aprendizagem</w:t>
      </w:r>
      <w:r w:rsidR="00B43530" w:rsidRPr="003A6311">
        <w:rPr>
          <w:rFonts w:ascii="Times New Roman" w:hAnsi="Times New Roman" w:cs="Times New Roman"/>
          <w:sz w:val="24"/>
          <w:szCs w:val="24"/>
          <w:vertAlign w:val="superscript"/>
        </w:rPr>
        <w:t>1,2</w:t>
      </w:r>
      <w:r w:rsidRPr="003A6311">
        <w:rPr>
          <w:rFonts w:ascii="Times New Roman" w:hAnsi="Times New Roman" w:cs="Times New Roman"/>
          <w:sz w:val="24"/>
          <w:szCs w:val="24"/>
        </w:rPr>
        <w:t xml:space="preserve">. </w:t>
      </w:r>
    </w:p>
    <w:p w14:paraId="713C5577" w14:textId="77777777" w:rsidR="0095780C" w:rsidRPr="003A6311" w:rsidRDefault="0095780C"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A adoção dessa concepção metodológica exige situações de aprendizagem em contextos reais (ou simulados) e uma relação dialogada e reflexiva entre os envolvidos, sem comprometer o rigor científico necessário à formação</w:t>
      </w:r>
      <w:r w:rsidR="00CE4013">
        <w:rPr>
          <w:rFonts w:ascii="Times New Roman" w:hAnsi="Times New Roman" w:cs="Times New Roman"/>
          <w:sz w:val="24"/>
          <w:szCs w:val="24"/>
        </w:rPr>
        <w:t xml:space="preserve"> </w:t>
      </w:r>
      <w:r w:rsidR="0075384C" w:rsidRPr="003A6311">
        <w:rPr>
          <w:rFonts w:ascii="Times New Roman" w:hAnsi="Times New Roman" w:cs="Times New Roman"/>
          <w:sz w:val="24"/>
          <w:szCs w:val="24"/>
        </w:rPr>
        <w:t>profissional</w:t>
      </w:r>
      <w:r w:rsidR="00B43530" w:rsidRPr="003A6311">
        <w:rPr>
          <w:rFonts w:ascii="Times New Roman" w:hAnsi="Times New Roman" w:cs="Times New Roman"/>
          <w:sz w:val="24"/>
          <w:szCs w:val="24"/>
          <w:vertAlign w:val="superscript"/>
        </w:rPr>
        <w:t>3,4,5</w:t>
      </w:r>
      <w:r w:rsidRPr="003A6311">
        <w:rPr>
          <w:rFonts w:ascii="Times New Roman" w:hAnsi="Times New Roman" w:cs="Times New Roman"/>
          <w:sz w:val="24"/>
          <w:szCs w:val="24"/>
        </w:rPr>
        <w:t xml:space="preserve">. Os novos conhecimentos são incorporados aos saberes pré-existentes (pois </w:t>
      </w:r>
      <w:r w:rsidR="0018502C">
        <w:rPr>
          <w:rFonts w:ascii="Times New Roman" w:hAnsi="Times New Roman" w:cs="Times New Roman"/>
          <w:sz w:val="24"/>
          <w:szCs w:val="24"/>
        </w:rPr>
        <w:t xml:space="preserve">se </w:t>
      </w:r>
      <w:r w:rsidRPr="003A6311">
        <w:rPr>
          <w:rFonts w:ascii="Times New Roman" w:hAnsi="Times New Roman" w:cs="Times New Roman"/>
          <w:sz w:val="24"/>
          <w:szCs w:val="24"/>
        </w:rPr>
        <w:t>v</w:t>
      </w:r>
      <w:r w:rsidR="0018502C">
        <w:rPr>
          <w:rFonts w:ascii="Times New Roman" w:hAnsi="Times New Roman" w:cs="Times New Roman"/>
          <w:sz w:val="24"/>
          <w:szCs w:val="24"/>
        </w:rPr>
        <w:t>aloriza</w:t>
      </w:r>
      <w:r w:rsidRPr="003A6311">
        <w:rPr>
          <w:rFonts w:ascii="Times New Roman" w:hAnsi="Times New Roman" w:cs="Times New Roman"/>
          <w:sz w:val="24"/>
          <w:szCs w:val="24"/>
        </w:rPr>
        <w:t xml:space="preserve"> o </w:t>
      </w:r>
      <w:r w:rsidRPr="00491E18">
        <w:rPr>
          <w:rFonts w:ascii="Times New Roman" w:hAnsi="Times New Roman" w:cs="Times New Roman"/>
          <w:color w:val="FF0000"/>
          <w:sz w:val="24"/>
          <w:szCs w:val="24"/>
        </w:rPr>
        <w:t>c</w:t>
      </w:r>
      <w:r w:rsidR="00491E18" w:rsidRPr="00491E18">
        <w:rPr>
          <w:rFonts w:ascii="Times New Roman" w:hAnsi="Times New Roman" w:cs="Times New Roman"/>
          <w:color w:val="FF0000"/>
          <w:sz w:val="24"/>
          <w:szCs w:val="24"/>
        </w:rPr>
        <w:t>onhecimento</w:t>
      </w:r>
      <w:r w:rsidRPr="00491E18">
        <w:rPr>
          <w:rFonts w:ascii="Times New Roman" w:hAnsi="Times New Roman" w:cs="Times New Roman"/>
          <w:color w:val="FF0000"/>
          <w:sz w:val="24"/>
          <w:szCs w:val="24"/>
        </w:rPr>
        <w:t xml:space="preserve"> prévio </w:t>
      </w:r>
      <w:r w:rsidRPr="003A6311">
        <w:rPr>
          <w:rFonts w:ascii="Times New Roman" w:hAnsi="Times New Roman" w:cs="Times New Roman"/>
          <w:sz w:val="24"/>
          <w:szCs w:val="24"/>
        </w:rPr>
        <w:t>d</w:t>
      </w:r>
      <w:r w:rsidR="0018502C">
        <w:rPr>
          <w:rFonts w:ascii="Times New Roman" w:hAnsi="Times New Roman" w:cs="Times New Roman"/>
          <w:sz w:val="24"/>
          <w:szCs w:val="24"/>
        </w:rPr>
        <w:t>o</w:t>
      </w:r>
      <w:r w:rsidRPr="003A6311">
        <w:rPr>
          <w:rFonts w:ascii="Times New Roman" w:hAnsi="Times New Roman" w:cs="Times New Roman"/>
          <w:sz w:val="24"/>
          <w:szCs w:val="24"/>
        </w:rPr>
        <w:t xml:space="preserve"> acadêmico), que conduz ao processo conhecido como aprendizagem significativa</w:t>
      </w:r>
      <w:r w:rsidR="00B43530" w:rsidRPr="003A6311">
        <w:rPr>
          <w:rFonts w:ascii="Times New Roman" w:hAnsi="Times New Roman" w:cs="Times New Roman"/>
          <w:sz w:val="24"/>
          <w:szCs w:val="24"/>
          <w:vertAlign w:val="superscript"/>
        </w:rPr>
        <w:t>6</w:t>
      </w:r>
      <w:r w:rsidRPr="003A6311">
        <w:rPr>
          <w:rFonts w:ascii="Times New Roman" w:hAnsi="Times New Roman" w:cs="Times New Roman"/>
          <w:sz w:val="24"/>
          <w:szCs w:val="24"/>
        </w:rPr>
        <w:t>.</w:t>
      </w:r>
    </w:p>
    <w:p w14:paraId="32A7B0F7" w14:textId="68E91D27" w:rsidR="004A0AC4" w:rsidRPr="003A6311" w:rsidRDefault="0095780C" w:rsidP="004A0AC4">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No contexto nacional, destacam-se duas propostas: a metodologia da problematização e a aprendizagem baseada em problemas</w:t>
      </w:r>
      <w:r w:rsidR="00B43530" w:rsidRPr="003A6311">
        <w:rPr>
          <w:rFonts w:ascii="Times New Roman" w:hAnsi="Times New Roman" w:cs="Times New Roman"/>
          <w:sz w:val="24"/>
          <w:szCs w:val="24"/>
          <w:vertAlign w:val="superscript"/>
        </w:rPr>
        <w:t>7</w:t>
      </w:r>
      <w:r w:rsidRPr="003A6311">
        <w:rPr>
          <w:rFonts w:ascii="Times New Roman" w:hAnsi="Times New Roman" w:cs="Times New Roman"/>
          <w:sz w:val="24"/>
          <w:szCs w:val="24"/>
        </w:rPr>
        <w:t>. No projeto de extensão universitário, que é o cenário deste estudo, adotou-se a metodologia da problematização</w:t>
      </w:r>
      <w:r w:rsidR="00290F23">
        <w:rPr>
          <w:rFonts w:ascii="Times New Roman" w:hAnsi="Times New Roman" w:cs="Times New Roman"/>
          <w:sz w:val="24"/>
          <w:szCs w:val="24"/>
        </w:rPr>
        <w:t xml:space="preserve"> </w:t>
      </w:r>
      <w:r w:rsidR="00673559">
        <w:rPr>
          <w:rFonts w:ascii="Times New Roman" w:hAnsi="Times New Roman" w:cs="Times New Roman"/>
          <w:sz w:val="24"/>
          <w:szCs w:val="24"/>
        </w:rPr>
        <w:t>com o</w:t>
      </w:r>
      <w:r w:rsidR="00614BD6">
        <w:rPr>
          <w:rFonts w:ascii="Times New Roman" w:hAnsi="Times New Roman" w:cs="Times New Roman"/>
          <w:sz w:val="24"/>
          <w:szCs w:val="24"/>
        </w:rPr>
        <w:t xml:space="preserve"> </w:t>
      </w:r>
      <w:r w:rsidR="00614BD6" w:rsidRPr="00614BD6">
        <w:rPr>
          <w:rFonts w:ascii="Times New Roman" w:hAnsi="Times New Roman" w:cs="Times New Roman"/>
          <w:color w:val="FF0000"/>
          <w:sz w:val="24"/>
          <w:szCs w:val="24"/>
        </w:rPr>
        <w:t>uso do</w:t>
      </w:r>
      <w:r w:rsidR="00673559">
        <w:rPr>
          <w:rFonts w:ascii="Times New Roman" w:hAnsi="Times New Roman" w:cs="Times New Roman"/>
          <w:sz w:val="24"/>
          <w:szCs w:val="24"/>
        </w:rPr>
        <w:t xml:space="preserve"> </w:t>
      </w:r>
      <w:r w:rsidR="00673559" w:rsidRPr="009670C9">
        <w:rPr>
          <w:rFonts w:ascii="Times New Roman" w:hAnsi="Times New Roman" w:cs="Times New Roman"/>
          <w:color w:val="FF0000"/>
          <w:sz w:val="24"/>
          <w:szCs w:val="24"/>
        </w:rPr>
        <w:t>Arco de Maguerez</w:t>
      </w:r>
      <w:r w:rsidRPr="003A6311">
        <w:rPr>
          <w:rFonts w:ascii="Times New Roman" w:hAnsi="Times New Roman" w:cs="Times New Roman"/>
          <w:sz w:val="24"/>
          <w:szCs w:val="24"/>
        </w:rPr>
        <w:t xml:space="preserve"> para a compreensão do desenvolvimento acadêmico e</w:t>
      </w:r>
      <w:r w:rsidR="00DA15AE">
        <w:rPr>
          <w:rFonts w:ascii="Times New Roman" w:hAnsi="Times New Roman" w:cs="Times New Roman"/>
          <w:sz w:val="24"/>
          <w:szCs w:val="24"/>
        </w:rPr>
        <w:t xml:space="preserve"> </w:t>
      </w:r>
      <w:r w:rsidR="00DA15AE" w:rsidRPr="00DA15AE">
        <w:rPr>
          <w:rFonts w:ascii="Times New Roman" w:hAnsi="Times New Roman" w:cs="Times New Roman"/>
          <w:color w:val="FF0000"/>
          <w:sz w:val="24"/>
          <w:szCs w:val="24"/>
        </w:rPr>
        <w:t xml:space="preserve">de competências profissionais que são esperadas para os </w:t>
      </w:r>
      <w:r w:rsidRPr="00DA15AE">
        <w:rPr>
          <w:rFonts w:ascii="Times New Roman" w:hAnsi="Times New Roman" w:cs="Times New Roman"/>
          <w:color w:val="FF0000"/>
          <w:sz w:val="24"/>
          <w:szCs w:val="24"/>
        </w:rPr>
        <w:t>estudantes</w:t>
      </w:r>
      <w:r w:rsidR="00D00DEF">
        <w:rPr>
          <w:rFonts w:ascii="Times New Roman" w:hAnsi="Times New Roman" w:cs="Times New Roman"/>
          <w:color w:val="FF0000"/>
          <w:sz w:val="24"/>
          <w:szCs w:val="24"/>
        </w:rPr>
        <w:t>, tendo em vista que essa</w:t>
      </w:r>
      <w:r w:rsidR="004A0AC4">
        <w:rPr>
          <w:rFonts w:ascii="Times New Roman" w:hAnsi="Times New Roman" w:cs="Times New Roman"/>
          <w:sz w:val="24"/>
          <w:szCs w:val="24"/>
        </w:rPr>
        <w:t xml:space="preserve"> metodologia con</w:t>
      </w:r>
      <w:r w:rsidR="004A0AC4" w:rsidRPr="000B3F18">
        <w:rPr>
          <w:rFonts w:ascii="Times New Roman" w:hAnsi="Times New Roman" w:cs="Times New Roman"/>
          <w:sz w:val="24"/>
          <w:szCs w:val="24"/>
        </w:rPr>
        <w:t>sidera o processo ativo de aprendizagem, com inúmeros momentos de reflexão e crítica, para alcançar algum grau de transformação no pr</w:t>
      </w:r>
      <w:r w:rsidR="004A0AC4">
        <w:rPr>
          <w:rFonts w:ascii="Times New Roman" w:hAnsi="Times New Roman" w:cs="Times New Roman"/>
          <w:sz w:val="24"/>
          <w:szCs w:val="24"/>
        </w:rPr>
        <w:t>o</w:t>
      </w:r>
      <w:r w:rsidR="00C72B1F">
        <w:rPr>
          <w:rFonts w:ascii="Times New Roman" w:hAnsi="Times New Roman" w:cs="Times New Roman"/>
          <w:sz w:val="24"/>
          <w:szCs w:val="24"/>
        </w:rPr>
        <w:t>ce</w:t>
      </w:r>
      <w:r w:rsidR="004A0AC4" w:rsidRPr="000B3F18">
        <w:rPr>
          <w:rFonts w:ascii="Times New Roman" w:hAnsi="Times New Roman" w:cs="Times New Roman"/>
          <w:sz w:val="24"/>
          <w:szCs w:val="24"/>
        </w:rPr>
        <w:t>sso formativo de</w:t>
      </w:r>
      <w:r w:rsidR="00614BD6">
        <w:rPr>
          <w:rFonts w:ascii="Times New Roman" w:hAnsi="Times New Roman" w:cs="Times New Roman"/>
          <w:sz w:val="24"/>
          <w:szCs w:val="24"/>
        </w:rPr>
        <w:t>stes</w:t>
      </w:r>
      <w:r w:rsidR="004A0AC4" w:rsidRPr="000B3F18">
        <w:rPr>
          <w:rFonts w:ascii="Times New Roman" w:hAnsi="Times New Roman" w:cs="Times New Roman"/>
          <w:sz w:val="24"/>
          <w:szCs w:val="24"/>
        </w:rPr>
        <w:t xml:space="preserve"> </w:t>
      </w:r>
      <w:r w:rsidR="008E7971" w:rsidRPr="000B3F18">
        <w:rPr>
          <w:rFonts w:ascii="Times New Roman" w:hAnsi="Times New Roman" w:cs="Times New Roman"/>
          <w:sz w:val="24"/>
          <w:szCs w:val="24"/>
        </w:rPr>
        <w:t>estudantes</w:t>
      </w:r>
      <w:r w:rsidR="008E7971" w:rsidRPr="00B52B36">
        <w:rPr>
          <w:rFonts w:ascii="Times New Roman" w:hAnsi="Times New Roman" w:cs="Times New Roman"/>
          <w:color w:val="FF0000"/>
          <w:sz w:val="24"/>
          <w:szCs w:val="24"/>
          <w:vertAlign w:val="superscript"/>
        </w:rPr>
        <w:t>8</w:t>
      </w:r>
      <w:r w:rsidR="004A0AC4" w:rsidRPr="000B3F18">
        <w:rPr>
          <w:rFonts w:ascii="Times New Roman" w:hAnsi="Times New Roman" w:cs="Times New Roman"/>
          <w:sz w:val="24"/>
          <w:szCs w:val="24"/>
        </w:rPr>
        <w:t>.</w:t>
      </w:r>
    </w:p>
    <w:p w14:paraId="663CBB96" w14:textId="77777777" w:rsidR="008D7E80" w:rsidRPr="00C72B1F" w:rsidRDefault="004A0AC4" w:rsidP="004A0AC4">
      <w:pPr>
        <w:tabs>
          <w:tab w:val="left" w:pos="851"/>
        </w:tabs>
        <w:spacing w:after="0" w:line="360" w:lineRule="auto"/>
        <w:jc w:val="both"/>
        <w:rPr>
          <w:rFonts w:ascii="Times New Roman" w:hAnsi="Times New Roman" w:cs="Times New Roman"/>
          <w:color w:val="FF0000"/>
          <w:sz w:val="24"/>
          <w:szCs w:val="24"/>
        </w:rPr>
      </w:pPr>
      <w:r w:rsidRPr="00C72B1F">
        <w:rPr>
          <w:rFonts w:ascii="Times New Roman" w:hAnsi="Times New Roman" w:cs="Times New Roman"/>
          <w:color w:val="FF0000"/>
          <w:sz w:val="24"/>
          <w:szCs w:val="24"/>
        </w:rPr>
        <w:t xml:space="preserve">O arco de Maguerez foi criado na década de 1970 – inspirado nos preceitos de Paulo Freire – e elaborado com a intenção de desenvolver uma educação problematizadora e contribuir para a aprendizagem significativa. </w:t>
      </w:r>
      <w:r w:rsidR="008D7E80" w:rsidRPr="00C72B1F">
        <w:rPr>
          <w:rFonts w:ascii="Times New Roman" w:hAnsi="Times New Roman" w:cs="Times New Roman"/>
          <w:color w:val="FF0000"/>
          <w:sz w:val="24"/>
          <w:szCs w:val="24"/>
        </w:rPr>
        <w:t xml:space="preserve"> O Arco estimula o desenvolvimento de habilidades de reflexão, de criação e de competências para a investigação e resolução de problemas da realidade. Sua característica principal é a incitação para transformação da realidade de maneira crítica</w:t>
      </w:r>
      <w:r w:rsidR="00DD5503">
        <w:rPr>
          <w:rFonts w:ascii="Times New Roman" w:hAnsi="Times New Roman" w:cs="Times New Roman"/>
          <w:color w:val="FF0000"/>
          <w:sz w:val="24"/>
          <w:szCs w:val="24"/>
          <w:vertAlign w:val="superscript"/>
        </w:rPr>
        <w:t>9</w:t>
      </w:r>
      <w:r w:rsidR="008D7E80" w:rsidRPr="00C72B1F">
        <w:rPr>
          <w:rFonts w:ascii="Times New Roman" w:hAnsi="Times New Roman" w:cs="Times New Roman"/>
          <w:color w:val="FF0000"/>
          <w:sz w:val="24"/>
          <w:szCs w:val="24"/>
        </w:rPr>
        <w:t>.</w:t>
      </w:r>
    </w:p>
    <w:p w14:paraId="42F54AC0" w14:textId="77777777" w:rsidR="004A0AC4" w:rsidRPr="00B625B9" w:rsidRDefault="004A0AC4" w:rsidP="004A0AC4">
      <w:pPr>
        <w:tabs>
          <w:tab w:val="left" w:pos="851"/>
        </w:tabs>
        <w:spacing w:after="0" w:line="360" w:lineRule="auto"/>
        <w:jc w:val="both"/>
        <w:rPr>
          <w:rFonts w:ascii="Times New Roman" w:hAnsi="Times New Roman" w:cs="Times New Roman"/>
          <w:color w:val="0070C0"/>
          <w:sz w:val="24"/>
          <w:szCs w:val="24"/>
        </w:rPr>
      </w:pPr>
      <w:r w:rsidRPr="00C72B1F">
        <w:rPr>
          <w:rFonts w:ascii="Times New Roman" w:hAnsi="Times New Roman" w:cs="Times New Roman"/>
          <w:color w:val="FF0000"/>
          <w:sz w:val="24"/>
          <w:szCs w:val="24"/>
        </w:rPr>
        <w:t xml:space="preserve">Com base no estudo Bordenave e </w:t>
      </w:r>
      <w:r w:rsidR="008E7971" w:rsidRPr="00C72B1F">
        <w:rPr>
          <w:rFonts w:ascii="Times New Roman" w:hAnsi="Times New Roman" w:cs="Times New Roman"/>
          <w:color w:val="FF0000"/>
          <w:sz w:val="24"/>
          <w:szCs w:val="24"/>
        </w:rPr>
        <w:t>Pereira</w:t>
      </w:r>
      <w:r w:rsidR="008E7971">
        <w:rPr>
          <w:rFonts w:ascii="Times New Roman" w:hAnsi="Times New Roman" w:cs="Times New Roman"/>
          <w:color w:val="FF0000"/>
          <w:sz w:val="24"/>
          <w:szCs w:val="24"/>
          <w:vertAlign w:val="superscript"/>
        </w:rPr>
        <w:t>8</w:t>
      </w:r>
      <w:r w:rsidRPr="00C72B1F">
        <w:rPr>
          <w:rFonts w:ascii="Times New Roman" w:hAnsi="Times New Roman" w:cs="Times New Roman"/>
          <w:color w:val="FF0000"/>
          <w:sz w:val="24"/>
          <w:szCs w:val="24"/>
        </w:rPr>
        <w:t xml:space="preserve">, o arco de Maguerez, por meio da metodologia da problematização, desenvolve-se em cinco etapas: 1) </w:t>
      </w:r>
      <w:r w:rsidRPr="00C72B1F">
        <w:rPr>
          <w:rFonts w:ascii="Times New Roman" w:hAnsi="Times New Roman" w:cs="Times New Roman"/>
          <w:i/>
          <w:color w:val="FF0000"/>
          <w:sz w:val="24"/>
          <w:szCs w:val="24"/>
        </w:rPr>
        <w:t>Observação da realidade</w:t>
      </w:r>
      <w:r w:rsidRPr="00C72B1F">
        <w:rPr>
          <w:rFonts w:ascii="Times New Roman" w:hAnsi="Times New Roman" w:cs="Times New Roman"/>
          <w:color w:val="FF0000"/>
          <w:sz w:val="24"/>
          <w:szCs w:val="24"/>
        </w:rPr>
        <w:t xml:space="preserve">, em que o acadêmico, de forma atenta, observa a realidade e expressa sua percepção; 2) </w:t>
      </w:r>
      <w:r w:rsidRPr="00C72B1F">
        <w:rPr>
          <w:rFonts w:ascii="Times New Roman" w:hAnsi="Times New Roman" w:cs="Times New Roman"/>
          <w:i/>
          <w:color w:val="FF0000"/>
          <w:sz w:val="24"/>
          <w:szCs w:val="24"/>
        </w:rPr>
        <w:t>Pontos-Chave</w:t>
      </w:r>
      <w:r w:rsidRPr="00C72B1F">
        <w:rPr>
          <w:rFonts w:ascii="Times New Roman" w:hAnsi="Times New Roman" w:cs="Times New Roman"/>
          <w:color w:val="FF0000"/>
          <w:sz w:val="24"/>
          <w:szCs w:val="24"/>
        </w:rPr>
        <w:t xml:space="preserve">, que é o momento de síntese, após a observação inicial, em que os estudantes selecionam as variáveis de uma situação-problema. As respostas dos pontos-chave dão origem a uma lista de </w:t>
      </w:r>
      <w:r w:rsidRPr="00C72B1F">
        <w:rPr>
          <w:rFonts w:ascii="Times New Roman" w:hAnsi="Times New Roman" w:cs="Times New Roman"/>
          <w:color w:val="FF0000"/>
          <w:sz w:val="24"/>
          <w:szCs w:val="24"/>
        </w:rPr>
        <w:lastRenderedPageBreak/>
        <w:t xml:space="preserve">preocupações, afirmações, novas perguntas e pressupostos que irão orientar os próximos passos; 3) </w:t>
      </w:r>
      <w:r w:rsidRPr="00C72B1F">
        <w:rPr>
          <w:rFonts w:ascii="Times New Roman" w:hAnsi="Times New Roman" w:cs="Times New Roman"/>
          <w:i/>
          <w:color w:val="FF0000"/>
          <w:sz w:val="24"/>
          <w:szCs w:val="24"/>
        </w:rPr>
        <w:t>Teorização</w:t>
      </w:r>
      <w:r w:rsidRPr="00C72B1F">
        <w:rPr>
          <w:rFonts w:ascii="Times New Roman" w:hAnsi="Times New Roman" w:cs="Times New Roman"/>
          <w:color w:val="FF0000"/>
          <w:sz w:val="24"/>
          <w:szCs w:val="24"/>
        </w:rPr>
        <w:t xml:space="preserve">, em que se busca princípios teóricos, fontes de conhecimento científico para ampliar o conhecimento sobre a problemática estabelecida; 4) </w:t>
      </w:r>
      <w:r w:rsidRPr="00C72B1F">
        <w:rPr>
          <w:rFonts w:ascii="Times New Roman" w:hAnsi="Times New Roman" w:cs="Times New Roman"/>
          <w:i/>
          <w:color w:val="FF0000"/>
          <w:sz w:val="24"/>
          <w:szCs w:val="24"/>
        </w:rPr>
        <w:t>Hipóteses de solução</w:t>
      </w:r>
      <w:r w:rsidRPr="00C72B1F">
        <w:rPr>
          <w:rFonts w:ascii="Times New Roman" w:hAnsi="Times New Roman" w:cs="Times New Roman"/>
          <w:color w:val="FF0000"/>
          <w:sz w:val="24"/>
          <w:szCs w:val="24"/>
        </w:rPr>
        <w:t xml:space="preserve">, etapa que surge após o confronto da teorização com a realidade observada, em que são formuladas propostas e alternativas para solucionar o problema; e, por fim a 5) </w:t>
      </w:r>
      <w:r w:rsidRPr="00C72B1F">
        <w:rPr>
          <w:rFonts w:ascii="Times New Roman" w:hAnsi="Times New Roman" w:cs="Times New Roman"/>
          <w:i/>
          <w:color w:val="FF0000"/>
          <w:sz w:val="24"/>
          <w:szCs w:val="24"/>
        </w:rPr>
        <w:t>Aplicação à realidade</w:t>
      </w:r>
      <w:r w:rsidRPr="00C72B1F">
        <w:rPr>
          <w:rFonts w:ascii="Times New Roman" w:hAnsi="Times New Roman" w:cs="Times New Roman"/>
          <w:color w:val="FF0000"/>
          <w:sz w:val="24"/>
          <w:szCs w:val="24"/>
        </w:rPr>
        <w:t xml:space="preserve">, momento em que retorna ao cenário extensionista e pratica as soluções mais viáveis e aplicáveis àquele contexto. </w:t>
      </w:r>
    </w:p>
    <w:p w14:paraId="574178BF" w14:textId="77777777" w:rsidR="00D00DEF" w:rsidRDefault="00D00DEF" w:rsidP="00D00DEF">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 faz</w:t>
      </w:r>
      <w:r w:rsidRPr="003A6311">
        <w:rPr>
          <w:rFonts w:ascii="Times New Roman" w:hAnsi="Times New Roman" w:cs="Times New Roman"/>
          <w:sz w:val="24"/>
          <w:szCs w:val="24"/>
        </w:rPr>
        <w:t xml:space="preserve"> relevante destacar que a adoção dessa metodologia é consonante com as Diretrizes Curriculares Nacionais do Curso de Terapia Ocupacional, uma vez que esse documento pressupõe um ensino centrado no acadêmico, com o docente no papel de facilitador e mediador do processo de ensino-aprendizagem</w:t>
      </w:r>
      <w:r w:rsidR="00952F9C">
        <w:rPr>
          <w:rFonts w:ascii="Times New Roman" w:hAnsi="Times New Roman" w:cs="Times New Roman"/>
          <w:sz w:val="24"/>
          <w:szCs w:val="24"/>
          <w:vertAlign w:val="superscript"/>
        </w:rPr>
        <w:t>10</w:t>
      </w:r>
      <w:r w:rsidRPr="003A6311">
        <w:rPr>
          <w:rFonts w:ascii="Times New Roman" w:hAnsi="Times New Roman" w:cs="Times New Roman"/>
          <w:sz w:val="24"/>
          <w:szCs w:val="24"/>
        </w:rPr>
        <w:t xml:space="preserve">. </w:t>
      </w:r>
      <w:r w:rsidRPr="00DD5503">
        <w:rPr>
          <w:rFonts w:ascii="Times New Roman" w:hAnsi="Times New Roman" w:cs="Times New Roman"/>
          <w:color w:val="FF0000"/>
          <w:sz w:val="24"/>
          <w:szCs w:val="24"/>
        </w:rPr>
        <w:t xml:space="preserve">Ademais, estudos apontam que esta prática pedagógica contribui para a formação de um egresso preparado para o cuidado </w:t>
      </w:r>
      <w:r w:rsidR="00DD5503" w:rsidRPr="00DD5503">
        <w:rPr>
          <w:rFonts w:ascii="Times New Roman" w:hAnsi="Times New Roman" w:cs="Times New Roman"/>
          <w:color w:val="FF0000"/>
          <w:sz w:val="24"/>
          <w:szCs w:val="24"/>
        </w:rPr>
        <w:t>em saúde</w:t>
      </w:r>
      <w:r w:rsidRPr="00DD5503">
        <w:rPr>
          <w:rFonts w:ascii="Times New Roman" w:hAnsi="Times New Roman" w:cs="Times New Roman"/>
          <w:color w:val="FF0000"/>
          <w:sz w:val="24"/>
          <w:szCs w:val="24"/>
        </w:rPr>
        <w:t>, estando em conformid</w:t>
      </w:r>
      <w:r w:rsidR="00DD5503">
        <w:rPr>
          <w:rFonts w:ascii="Times New Roman" w:hAnsi="Times New Roman" w:cs="Times New Roman"/>
          <w:color w:val="FF0000"/>
          <w:sz w:val="24"/>
          <w:szCs w:val="24"/>
        </w:rPr>
        <w:t>ade com as políticas públicas deste</w:t>
      </w:r>
      <w:r w:rsidRPr="00DD5503">
        <w:rPr>
          <w:rFonts w:ascii="Times New Roman" w:hAnsi="Times New Roman" w:cs="Times New Roman"/>
          <w:color w:val="FF0000"/>
          <w:sz w:val="24"/>
          <w:szCs w:val="24"/>
        </w:rPr>
        <w:t xml:space="preserve"> camp</w:t>
      </w:r>
      <w:r w:rsidRPr="00B52B36">
        <w:rPr>
          <w:rFonts w:ascii="Times New Roman" w:hAnsi="Times New Roman" w:cs="Times New Roman"/>
          <w:color w:val="FF0000"/>
          <w:sz w:val="24"/>
          <w:szCs w:val="24"/>
        </w:rPr>
        <w:t>o</w:t>
      </w:r>
      <w:r w:rsidRPr="00B52B36">
        <w:rPr>
          <w:rFonts w:ascii="Times New Roman" w:hAnsi="Times New Roman" w:cs="Times New Roman"/>
          <w:color w:val="FF0000"/>
          <w:sz w:val="24"/>
          <w:szCs w:val="24"/>
          <w:vertAlign w:val="superscript"/>
        </w:rPr>
        <w:t>1</w:t>
      </w:r>
      <w:r w:rsidR="00952F9C" w:rsidRPr="00B52B36">
        <w:rPr>
          <w:rFonts w:ascii="Times New Roman" w:hAnsi="Times New Roman" w:cs="Times New Roman"/>
          <w:color w:val="FF0000"/>
          <w:sz w:val="24"/>
          <w:szCs w:val="24"/>
          <w:vertAlign w:val="superscript"/>
        </w:rPr>
        <w:t>1</w:t>
      </w:r>
      <w:r w:rsidR="00B52B36" w:rsidRPr="00B52B36">
        <w:rPr>
          <w:rFonts w:ascii="Times New Roman" w:hAnsi="Times New Roman" w:cs="Times New Roman"/>
          <w:color w:val="FF0000"/>
          <w:sz w:val="24"/>
          <w:szCs w:val="24"/>
          <w:vertAlign w:val="superscript"/>
        </w:rPr>
        <w:t xml:space="preserve">, </w:t>
      </w:r>
      <w:r w:rsidRPr="00B52B36">
        <w:rPr>
          <w:rFonts w:ascii="Times New Roman" w:hAnsi="Times New Roman" w:cs="Times New Roman"/>
          <w:color w:val="FF0000"/>
          <w:sz w:val="24"/>
          <w:szCs w:val="24"/>
          <w:vertAlign w:val="superscript"/>
        </w:rPr>
        <w:t>1</w:t>
      </w:r>
      <w:r w:rsidR="00952F9C" w:rsidRPr="00B52B36">
        <w:rPr>
          <w:rFonts w:ascii="Times New Roman" w:hAnsi="Times New Roman" w:cs="Times New Roman"/>
          <w:color w:val="FF0000"/>
          <w:sz w:val="24"/>
          <w:szCs w:val="24"/>
          <w:vertAlign w:val="superscript"/>
        </w:rPr>
        <w:t>2</w:t>
      </w:r>
      <w:r w:rsidRPr="003A6311">
        <w:rPr>
          <w:rFonts w:ascii="Times New Roman" w:hAnsi="Times New Roman" w:cs="Times New Roman"/>
          <w:sz w:val="24"/>
          <w:szCs w:val="24"/>
        </w:rPr>
        <w:t xml:space="preserve">. </w:t>
      </w:r>
    </w:p>
    <w:p w14:paraId="3F4164A8" w14:textId="77777777" w:rsidR="00DD3F8F" w:rsidRPr="003A6311" w:rsidRDefault="00DD3F8F" w:rsidP="00DD3F8F">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Considerando os aspectos mencionados, esse estudo objetiva descrever a experiência da utilização da metodologia da problematização no processo de ensino-aprendizagem de acadêmicas inseridas em uma ação extensionista. </w:t>
      </w:r>
    </w:p>
    <w:p w14:paraId="0323F857" w14:textId="77777777" w:rsidR="009D17CC" w:rsidRDefault="009D17CC" w:rsidP="009D17CC">
      <w:pPr>
        <w:pStyle w:val="Textodecomentrio"/>
        <w:spacing w:line="276" w:lineRule="auto"/>
        <w:rPr>
          <w:rFonts w:ascii="Times New Roman" w:hAnsi="Times New Roman" w:cs="Times New Roman"/>
          <w:color w:val="2F5496" w:themeColor="accent5" w:themeShade="BF"/>
          <w:sz w:val="24"/>
          <w:szCs w:val="24"/>
        </w:rPr>
      </w:pPr>
    </w:p>
    <w:p w14:paraId="15FAC3A0" w14:textId="77777777" w:rsidR="0025521C" w:rsidRPr="003A6311" w:rsidRDefault="00614CE4" w:rsidP="009578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MATERIAIS E MÉTODOS</w:t>
      </w:r>
    </w:p>
    <w:p w14:paraId="502F966F" w14:textId="77777777" w:rsidR="00833337" w:rsidRPr="003A6311" w:rsidRDefault="00833337" w:rsidP="0095780C">
      <w:pPr>
        <w:tabs>
          <w:tab w:val="left" w:pos="851"/>
        </w:tabs>
        <w:spacing w:after="0" w:line="360" w:lineRule="auto"/>
        <w:jc w:val="both"/>
        <w:rPr>
          <w:rFonts w:ascii="Times New Roman" w:hAnsi="Times New Roman" w:cs="Times New Roman"/>
          <w:sz w:val="24"/>
          <w:szCs w:val="24"/>
        </w:rPr>
      </w:pPr>
    </w:p>
    <w:p w14:paraId="4CAB11D7" w14:textId="12F16FF9" w:rsidR="006972F0" w:rsidRPr="00DD5503" w:rsidRDefault="0095780C" w:rsidP="00EA5DE0">
      <w:pPr>
        <w:spacing w:after="0" w:line="360" w:lineRule="auto"/>
        <w:jc w:val="both"/>
        <w:rPr>
          <w:rFonts w:ascii="Times New Roman" w:hAnsi="Times New Roman" w:cs="Times New Roman"/>
          <w:color w:val="FF0000"/>
          <w:sz w:val="24"/>
          <w:szCs w:val="24"/>
        </w:rPr>
      </w:pPr>
      <w:r w:rsidRPr="003A6311">
        <w:rPr>
          <w:rFonts w:ascii="Times New Roman" w:hAnsi="Times New Roman" w:cs="Times New Roman"/>
          <w:sz w:val="24"/>
          <w:szCs w:val="24"/>
        </w:rPr>
        <w:t xml:space="preserve">Foi realizada uma </w:t>
      </w:r>
      <w:r w:rsidRPr="00D16E51">
        <w:rPr>
          <w:rFonts w:ascii="Times New Roman" w:hAnsi="Times New Roman" w:cs="Times New Roman"/>
          <w:sz w:val="24"/>
          <w:szCs w:val="24"/>
        </w:rPr>
        <w:t>pesquisa qualitativa</w:t>
      </w:r>
      <w:r w:rsidRPr="003A6311">
        <w:rPr>
          <w:rFonts w:ascii="Times New Roman" w:hAnsi="Times New Roman" w:cs="Times New Roman"/>
          <w:sz w:val="24"/>
          <w:szCs w:val="24"/>
        </w:rPr>
        <w:t xml:space="preserve"> com acadêmicas de um projeto de extensão </w:t>
      </w:r>
      <w:r w:rsidR="00DD5503">
        <w:rPr>
          <w:rFonts w:ascii="Times New Roman" w:hAnsi="Times New Roman" w:cs="Times New Roman"/>
          <w:sz w:val="24"/>
          <w:szCs w:val="24"/>
        </w:rPr>
        <w:t>intitulado Inclusão Digital para Adultos e I</w:t>
      </w:r>
      <w:r w:rsidRPr="003A6311">
        <w:rPr>
          <w:rFonts w:ascii="Times New Roman" w:hAnsi="Times New Roman" w:cs="Times New Roman"/>
          <w:sz w:val="24"/>
          <w:szCs w:val="24"/>
        </w:rPr>
        <w:t>dosos</w:t>
      </w:r>
      <w:r w:rsidR="00DD5503">
        <w:rPr>
          <w:rFonts w:ascii="Times New Roman" w:hAnsi="Times New Roman" w:cs="Times New Roman"/>
          <w:sz w:val="24"/>
          <w:szCs w:val="24"/>
        </w:rPr>
        <w:t xml:space="preserve"> (IDAI)</w:t>
      </w:r>
      <w:r w:rsidR="00EA5DE0">
        <w:rPr>
          <w:rFonts w:ascii="Times New Roman" w:hAnsi="Times New Roman" w:cs="Times New Roman"/>
          <w:sz w:val="24"/>
          <w:szCs w:val="24"/>
        </w:rPr>
        <w:t>.</w:t>
      </w:r>
      <w:r w:rsidRPr="003A6311">
        <w:rPr>
          <w:rFonts w:ascii="Times New Roman" w:hAnsi="Times New Roman" w:cs="Times New Roman"/>
          <w:sz w:val="24"/>
          <w:szCs w:val="24"/>
        </w:rPr>
        <w:t xml:space="preserve"> Este projeto</w:t>
      </w:r>
      <w:r w:rsidR="00B52B36">
        <w:rPr>
          <w:rFonts w:ascii="Times New Roman" w:hAnsi="Times New Roman" w:cs="Times New Roman"/>
          <w:sz w:val="24"/>
          <w:szCs w:val="24"/>
        </w:rPr>
        <w:t xml:space="preserve"> é</w:t>
      </w:r>
      <w:r w:rsidRPr="003A6311">
        <w:rPr>
          <w:rFonts w:ascii="Times New Roman" w:hAnsi="Times New Roman" w:cs="Times New Roman"/>
          <w:sz w:val="24"/>
          <w:szCs w:val="24"/>
        </w:rPr>
        <w:t xml:space="preserve"> </w:t>
      </w:r>
      <w:r w:rsidR="00E76BB1">
        <w:rPr>
          <w:rFonts w:ascii="Times New Roman" w:hAnsi="Times New Roman" w:cs="Times New Roman"/>
          <w:sz w:val="24"/>
          <w:szCs w:val="24"/>
        </w:rPr>
        <w:t xml:space="preserve">coordenado por duas docentes do curso de graduação em Terapia Ocupacional, </w:t>
      </w:r>
      <w:r w:rsidRPr="003A6311">
        <w:rPr>
          <w:rFonts w:ascii="Times New Roman" w:hAnsi="Times New Roman" w:cs="Times New Roman"/>
          <w:sz w:val="24"/>
          <w:szCs w:val="24"/>
        </w:rPr>
        <w:t xml:space="preserve">oferecido </w:t>
      </w:r>
      <w:r w:rsidR="00E76BB1">
        <w:rPr>
          <w:rFonts w:ascii="Times New Roman" w:hAnsi="Times New Roman" w:cs="Times New Roman"/>
          <w:sz w:val="24"/>
          <w:szCs w:val="24"/>
        </w:rPr>
        <w:t xml:space="preserve">por </w:t>
      </w:r>
      <w:r w:rsidRPr="000B372B">
        <w:rPr>
          <w:rFonts w:ascii="Times New Roman" w:hAnsi="Times New Roman" w:cs="Times New Roman"/>
          <w:color w:val="FF0000"/>
          <w:sz w:val="24"/>
          <w:szCs w:val="24"/>
        </w:rPr>
        <w:t>uma universidade federal da região sul do país</w:t>
      </w:r>
      <w:r w:rsidR="000B372B" w:rsidRPr="000B372B">
        <w:rPr>
          <w:rFonts w:ascii="Times New Roman" w:hAnsi="Times New Roman" w:cs="Times New Roman"/>
          <w:color w:val="FF0000"/>
          <w:sz w:val="24"/>
          <w:szCs w:val="24"/>
        </w:rPr>
        <w:t xml:space="preserve"> e houve </w:t>
      </w:r>
      <w:r w:rsidR="002F1726">
        <w:rPr>
          <w:rFonts w:ascii="Times New Roman" w:hAnsi="Times New Roman" w:cs="Times New Roman"/>
          <w:color w:val="FF0000"/>
          <w:sz w:val="24"/>
          <w:szCs w:val="24"/>
        </w:rPr>
        <w:t xml:space="preserve">aprovação do </w:t>
      </w:r>
      <w:r w:rsidR="000B372B" w:rsidRPr="000B372B">
        <w:rPr>
          <w:rFonts w:ascii="Times New Roman" w:hAnsi="Times New Roman" w:cs="Times New Roman"/>
          <w:color w:val="FF0000"/>
          <w:sz w:val="24"/>
          <w:szCs w:val="24"/>
        </w:rPr>
        <w:t>Comitê de Ética em Pesquisa da universidade</w:t>
      </w:r>
      <w:r w:rsidR="00614BD6">
        <w:rPr>
          <w:rFonts w:ascii="Times New Roman" w:hAnsi="Times New Roman" w:cs="Times New Roman"/>
          <w:color w:val="FF0000"/>
          <w:sz w:val="24"/>
          <w:szCs w:val="24"/>
        </w:rPr>
        <w:t>,</w:t>
      </w:r>
      <w:r w:rsidR="000B372B" w:rsidRPr="000B372B">
        <w:rPr>
          <w:rFonts w:ascii="Times New Roman" w:hAnsi="Times New Roman" w:cs="Times New Roman"/>
          <w:color w:val="FF0000"/>
          <w:sz w:val="24"/>
          <w:szCs w:val="24"/>
        </w:rPr>
        <w:t xml:space="preserve"> sob o parecer de nº 2.184.006.</w:t>
      </w:r>
      <w:r w:rsidRPr="000B372B">
        <w:rPr>
          <w:rFonts w:ascii="Times New Roman" w:hAnsi="Times New Roman" w:cs="Times New Roman"/>
          <w:color w:val="FF0000"/>
          <w:sz w:val="24"/>
          <w:szCs w:val="24"/>
        </w:rPr>
        <w:t xml:space="preserve"> </w:t>
      </w:r>
      <w:r w:rsidR="006972F0" w:rsidRPr="000B372B">
        <w:rPr>
          <w:rFonts w:ascii="Times New Roman" w:hAnsi="Times New Roman" w:cs="Times New Roman"/>
          <w:color w:val="FF0000"/>
          <w:sz w:val="24"/>
          <w:szCs w:val="24"/>
        </w:rPr>
        <w:t xml:space="preserve">O </w:t>
      </w:r>
      <w:r w:rsidR="00221777" w:rsidRPr="000B372B">
        <w:rPr>
          <w:rFonts w:ascii="Times New Roman" w:hAnsi="Times New Roman" w:cs="Times New Roman"/>
          <w:color w:val="FF0000"/>
          <w:sz w:val="24"/>
          <w:szCs w:val="24"/>
        </w:rPr>
        <w:t>estudo</w:t>
      </w:r>
      <w:r w:rsidR="006972F0" w:rsidRPr="000B372B">
        <w:rPr>
          <w:rFonts w:ascii="Times New Roman" w:hAnsi="Times New Roman" w:cs="Times New Roman"/>
          <w:color w:val="FF0000"/>
          <w:sz w:val="24"/>
          <w:szCs w:val="24"/>
        </w:rPr>
        <w:t xml:space="preserve"> que ora se apresenta foi construído a pa</w:t>
      </w:r>
      <w:r w:rsidR="00614BD6">
        <w:rPr>
          <w:rFonts w:ascii="Times New Roman" w:hAnsi="Times New Roman" w:cs="Times New Roman"/>
          <w:color w:val="FF0000"/>
          <w:sz w:val="24"/>
          <w:szCs w:val="24"/>
        </w:rPr>
        <w:t>rtir da análise das vivências das</w:t>
      </w:r>
      <w:r w:rsidR="006972F0" w:rsidRPr="000B372B">
        <w:rPr>
          <w:rFonts w:ascii="Times New Roman" w:hAnsi="Times New Roman" w:cs="Times New Roman"/>
          <w:color w:val="FF0000"/>
          <w:sz w:val="24"/>
          <w:szCs w:val="24"/>
        </w:rPr>
        <w:t xml:space="preserve"> discentes</w:t>
      </w:r>
      <w:r w:rsidR="00614BD6">
        <w:rPr>
          <w:rFonts w:ascii="Times New Roman" w:hAnsi="Times New Roman" w:cs="Times New Roman"/>
          <w:color w:val="FF0000"/>
          <w:sz w:val="24"/>
          <w:szCs w:val="24"/>
        </w:rPr>
        <w:t>,</w:t>
      </w:r>
      <w:r w:rsidR="006972F0" w:rsidRPr="000B372B">
        <w:rPr>
          <w:rFonts w:ascii="Times New Roman" w:hAnsi="Times New Roman" w:cs="Times New Roman"/>
          <w:color w:val="FF0000"/>
          <w:sz w:val="24"/>
          <w:szCs w:val="24"/>
        </w:rPr>
        <w:t xml:space="preserve"> </w:t>
      </w:r>
      <w:r w:rsidR="006972F0" w:rsidRPr="00DD5503">
        <w:rPr>
          <w:rFonts w:ascii="Times New Roman" w:hAnsi="Times New Roman" w:cs="Times New Roman"/>
          <w:color w:val="FF0000"/>
          <w:sz w:val="24"/>
          <w:szCs w:val="24"/>
        </w:rPr>
        <w:t>que eram voluntárias no projeto de extensão</w:t>
      </w:r>
      <w:r w:rsidR="00614BD6">
        <w:rPr>
          <w:rFonts w:ascii="Times New Roman" w:hAnsi="Times New Roman" w:cs="Times New Roman"/>
          <w:color w:val="FF0000"/>
          <w:sz w:val="24"/>
          <w:szCs w:val="24"/>
        </w:rPr>
        <w:t>,</w:t>
      </w:r>
      <w:r w:rsidR="006972F0" w:rsidRPr="00DD5503">
        <w:rPr>
          <w:rFonts w:ascii="Times New Roman" w:hAnsi="Times New Roman" w:cs="Times New Roman"/>
          <w:color w:val="FF0000"/>
          <w:sz w:val="24"/>
          <w:szCs w:val="24"/>
        </w:rPr>
        <w:t xml:space="preserve"> entre os meses de </w:t>
      </w:r>
      <w:r w:rsidR="00B52B36">
        <w:rPr>
          <w:rFonts w:ascii="Times New Roman" w:hAnsi="Times New Roman" w:cs="Times New Roman"/>
          <w:color w:val="FF0000"/>
          <w:sz w:val="24"/>
          <w:szCs w:val="24"/>
        </w:rPr>
        <w:t>fevereiro</w:t>
      </w:r>
      <w:r w:rsidR="00B52B36" w:rsidRPr="00DD5503">
        <w:rPr>
          <w:rFonts w:ascii="Times New Roman" w:hAnsi="Times New Roman" w:cs="Times New Roman"/>
          <w:color w:val="FF0000"/>
          <w:sz w:val="24"/>
          <w:szCs w:val="24"/>
        </w:rPr>
        <w:t xml:space="preserve"> </w:t>
      </w:r>
      <w:r w:rsidR="006972F0" w:rsidRPr="00DD5503">
        <w:rPr>
          <w:rFonts w:ascii="Times New Roman" w:hAnsi="Times New Roman" w:cs="Times New Roman"/>
          <w:color w:val="FF0000"/>
          <w:sz w:val="24"/>
          <w:szCs w:val="24"/>
        </w:rPr>
        <w:t>a dezembro de 2017.</w:t>
      </w:r>
      <w:r w:rsidR="00221777" w:rsidRPr="00DD5503">
        <w:rPr>
          <w:rFonts w:ascii="Times New Roman" w:hAnsi="Times New Roman" w:cs="Times New Roman"/>
          <w:color w:val="FF0000"/>
          <w:sz w:val="24"/>
          <w:szCs w:val="24"/>
        </w:rPr>
        <w:t xml:space="preserve"> </w:t>
      </w:r>
    </w:p>
    <w:p w14:paraId="59D84610" w14:textId="1DBFB6B7" w:rsidR="00F92CA0" w:rsidRPr="00182B53" w:rsidRDefault="002F1726" w:rsidP="00C310E9">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O IDAI </w:t>
      </w:r>
      <w:r w:rsidR="00C310E9" w:rsidRPr="00182B53">
        <w:rPr>
          <w:rFonts w:ascii="Times New Roman" w:hAnsi="Times New Roman" w:cs="Times New Roman"/>
          <w:color w:val="FF0000"/>
          <w:sz w:val="24"/>
          <w:szCs w:val="24"/>
        </w:rPr>
        <w:t xml:space="preserve">foi iniciado em 2016 e tem como foco atender a pessoas da comunidade que buscam pelo conhecimento e utilização independente de tecnologias da informação e comunicação e dispositivos tecnológicos do ambiente doméstico e laboral. </w:t>
      </w:r>
      <w:r w:rsidR="00221777" w:rsidRPr="00182B53">
        <w:rPr>
          <w:rFonts w:ascii="Times New Roman" w:hAnsi="Times New Roman" w:cs="Times New Roman"/>
          <w:color w:val="FF0000"/>
          <w:sz w:val="24"/>
          <w:szCs w:val="24"/>
        </w:rPr>
        <w:t xml:space="preserve">No período em que esse estudo foi realizado, aconteceram </w:t>
      </w:r>
      <w:r w:rsidR="00B413C5" w:rsidRPr="00182B53">
        <w:rPr>
          <w:rFonts w:ascii="Times New Roman" w:hAnsi="Times New Roman" w:cs="Times New Roman"/>
          <w:color w:val="FF0000"/>
          <w:sz w:val="24"/>
          <w:szCs w:val="24"/>
        </w:rPr>
        <w:t xml:space="preserve">duas </w:t>
      </w:r>
      <w:r w:rsidR="00D65918">
        <w:rPr>
          <w:rFonts w:ascii="Times New Roman" w:hAnsi="Times New Roman" w:cs="Times New Roman"/>
          <w:color w:val="FF0000"/>
          <w:sz w:val="24"/>
          <w:szCs w:val="24"/>
        </w:rPr>
        <w:t>O</w:t>
      </w:r>
      <w:r w:rsidR="00221777" w:rsidRPr="00182B53">
        <w:rPr>
          <w:rFonts w:ascii="Times New Roman" w:hAnsi="Times New Roman" w:cs="Times New Roman"/>
          <w:color w:val="FF0000"/>
          <w:sz w:val="24"/>
          <w:szCs w:val="24"/>
        </w:rPr>
        <w:t xml:space="preserve">ficinas </w:t>
      </w:r>
      <w:r w:rsidR="00F92CA0" w:rsidRPr="00182B53">
        <w:rPr>
          <w:rFonts w:ascii="Times New Roman" w:hAnsi="Times New Roman" w:cs="Times New Roman"/>
          <w:color w:val="FF0000"/>
          <w:sz w:val="24"/>
          <w:szCs w:val="24"/>
        </w:rPr>
        <w:t>de instrumentalização para o uso do telefone celular</w:t>
      </w:r>
      <w:r w:rsidR="00B413C5" w:rsidRPr="00182B53">
        <w:rPr>
          <w:rFonts w:ascii="Times New Roman" w:hAnsi="Times New Roman" w:cs="Times New Roman"/>
          <w:color w:val="FF0000"/>
          <w:sz w:val="24"/>
          <w:szCs w:val="24"/>
        </w:rPr>
        <w:t xml:space="preserve">, </w:t>
      </w:r>
      <w:r w:rsidR="00614BD6">
        <w:rPr>
          <w:rFonts w:ascii="Times New Roman" w:hAnsi="Times New Roman" w:cs="Times New Roman"/>
          <w:color w:val="FF0000"/>
          <w:sz w:val="24"/>
          <w:szCs w:val="24"/>
        </w:rPr>
        <w:t xml:space="preserve">em que cada uma era composta por 12 encontros, uma vez por semana. </w:t>
      </w:r>
    </w:p>
    <w:p w14:paraId="5904AF4C" w14:textId="67843255" w:rsidR="00C310E9" w:rsidRPr="00C310E9" w:rsidRDefault="00C310E9" w:rsidP="00C310E9">
      <w:pPr>
        <w:spacing w:after="0" w:line="360" w:lineRule="auto"/>
        <w:jc w:val="both"/>
        <w:rPr>
          <w:rFonts w:ascii="Times New Roman" w:hAnsi="Times New Roman" w:cs="Times New Roman"/>
          <w:sz w:val="24"/>
          <w:szCs w:val="24"/>
        </w:rPr>
      </w:pPr>
      <w:r w:rsidRPr="00C310E9">
        <w:rPr>
          <w:rFonts w:ascii="Times New Roman" w:hAnsi="Times New Roman" w:cs="Times New Roman"/>
          <w:sz w:val="24"/>
          <w:szCs w:val="24"/>
        </w:rPr>
        <w:t>O projeto adot</w:t>
      </w:r>
      <w:r w:rsidR="00182B53">
        <w:rPr>
          <w:rFonts w:ascii="Times New Roman" w:hAnsi="Times New Roman" w:cs="Times New Roman"/>
          <w:sz w:val="24"/>
          <w:szCs w:val="24"/>
        </w:rPr>
        <w:t>ou</w:t>
      </w:r>
      <w:r w:rsidRPr="00C310E9">
        <w:rPr>
          <w:rFonts w:ascii="Times New Roman" w:hAnsi="Times New Roman" w:cs="Times New Roman"/>
          <w:sz w:val="24"/>
          <w:szCs w:val="24"/>
        </w:rPr>
        <w:t xml:space="preserve"> como filosofia a abordagem centrada no cliente, pois as necessidades e interesses de cada participante </w:t>
      </w:r>
      <w:r w:rsidR="00182B53">
        <w:rPr>
          <w:rFonts w:ascii="Times New Roman" w:hAnsi="Times New Roman" w:cs="Times New Roman"/>
          <w:sz w:val="24"/>
          <w:szCs w:val="24"/>
        </w:rPr>
        <w:t>eram</w:t>
      </w:r>
      <w:r w:rsidRPr="00C310E9">
        <w:rPr>
          <w:rFonts w:ascii="Times New Roman" w:hAnsi="Times New Roman" w:cs="Times New Roman"/>
          <w:sz w:val="24"/>
          <w:szCs w:val="24"/>
        </w:rPr>
        <w:t xml:space="preserve"> considerados como central para a tomada de decisões sobre as conduções dos encontros. </w:t>
      </w:r>
      <w:r w:rsidR="00241062">
        <w:rPr>
          <w:rFonts w:ascii="Times New Roman" w:hAnsi="Times New Roman" w:cs="Times New Roman"/>
          <w:sz w:val="24"/>
          <w:szCs w:val="24"/>
        </w:rPr>
        <w:t xml:space="preserve">Sendo assim, as oficinas </w:t>
      </w:r>
      <w:r w:rsidR="004F48F1">
        <w:rPr>
          <w:rFonts w:ascii="Times New Roman" w:hAnsi="Times New Roman" w:cs="Times New Roman"/>
          <w:sz w:val="24"/>
          <w:szCs w:val="24"/>
        </w:rPr>
        <w:t>foram</w:t>
      </w:r>
      <w:r w:rsidR="00731CF0">
        <w:rPr>
          <w:rFonts w:ascii="Times New Roman" w:hAnsi="Times New Roman" w:cs="Times New Roman"/>
          <w:sz w:val="24"/>
          <w:szCs w:val="24"/>
        </w:rPr>
        <w:t xml:space="preserve"> desenvolvidas de acordo com os </w:t>
      </w:r>
      <w:r w:rsidR="00731CF0">
        <w:rPr>
          <w:rFonts w:ascii="Times New Roman" w:hAnsi="Times New Roman" w:cs="Times New Roman"/>
          <w:sz w:val="24"/>
          <w:szCs w:val="24"/>
        </w:rPr>
        <w:lastRenderedPageBreak/>
        <w:t xml:space="preserve">interesses apresentados pelos idosos, </w:t>
      </w:r>
      <w:r w:rsidR="00182B53" w:rsidRPr="00182B53">
        <w:rPr>
          <w:rFonts w:ascii="Times New Roman" w:hAnsi="Times New Roman" w:cs="Times New Roman"/>
          <w:color w:val="FF0000"/>
          <w:sz w:val="24"/>
          <w:szCs w:val="24"/>
        </w:rPr>
        <w:t xml:space="preserve">temas estes que </w:t>
      </w:r>
      <w:r w:rsidR="004F48F1">
        <w:rPr>
          <w:rFonts w:ascii="Times New Roman" w:hAnsi="Times New Roman" w:cs="Times New Roman"/>
          <w:sz w:val="24"/>
          <w:szCs w:val="24"/>
        </w:rPr>
        <w:t xml:space="preserve">foram </w:t>
      </w:r>
      <w:r w:rsidR="00731CF0">
        <w:rPr>
          <w:rFonts w:ascii="Times New Roman" w:hAnsi="Times New Roman" w:cs="Times New Roman"/>
          <w:sz w:val="24"/>
          <w:szCs w:val="24"/>
        </w:rPr>
        <w:t xml:space="preserve">coletados </w:t>
      </w:r>
      <w:r w:rsidR="000B372B">
        <w:rPr>
          <w:rFonts w:ascii="Times New Roman" w:hAnsi="Times New Roman" w:cs="Times New Roman"/>
          <w:sz w:val="24"/>
          <w:szCs w:val="24"/>
        </w:rPr>
        <w:t xml:space="preserve">no primeiro encontro da </w:t>
      </w:r>
      <w:r w:rsidR="000B372B" w:rsidRPr="000B372B">
        <w:rPr>
          <w:rFonts w:ascii="Times New Roman" w:hAnsi="Times New Roman" w:cs="Times New Roman"/>
          <w:color w:val="FF0000"/>
          <w:sz w:val="24"/>
          <w:szCs w:val="24"/>
        </w:rPr>
        <w:t>Oficina de Telefone Celular</w:t>
      </w:r>
      <w:r w:rsidR="000B372B">
        <w:rPr>
          <w:rFonts w:ascii="Times New Roman" w:hAnsi="Times New Roman" w:cs="Times New Roman"/>
          <w:sz w:val="24"/>
          <w:szCs w:val="24"/>
        </w:rPr>
        <w:t>.</w:t>
      </w:r>
      <w:r w:rsidR="005D49F6">
        <w:rPr>
          <w:rFonts w:ascii="Times New Roman" w:hAnsi="Times New Roman" w:cs="Times New Roman"/>
          <w:sz w:val="24"/>
          <w:szCs w:val="24"/>
        </w:rPr>
        <w:t xml:space="preserve"> </w:t>
      </w:r>
      <w:r w:rsidR="00F92CA0">
        <w:rPr>
          <w:rFonts w:ascii="Times New Roman" w:hAnsi="Times New Roman" w:cs="Times New Roman"/>
          <w:sz w:val="24"/>
          <w:szCs w:val="24"/>
        </w:rPr>
        <w:t xml:space="preserve">Cada discente ficou responsável pelo ensino de </w:t>
      </w:r>
      <w:r w:rsidR="00DE35F0">
        <w:rPr>
          <w:rFonts w:ascii="Times New Roman" w:hAnsi="Times New Roman" w:cs="Times New Roman"/>
          <w:sz w:val="24"/>
          <w:szCs w:val="24"/>
        </w:rPr>
        <w:t>três</w:t>
      </w:r>
      <w:r w:rsidR="00F92CA0">
        <w:rPr>
          <w:rFonts w:ascii="Times New Roman" w:hAnsi="Times New Roman" w:cs="Times New Roman"/>
          <w:sz w:val="24"/>
          <w:szCs w:val="24"/>
        </w:rPr>
        <w:t xml:space="preserve"> </w:t>
      </w:r>
      <w:r w:rsidR="00DE35F0">
        <w:rPr>
          <w:rFonts w:ascii="Times New Roman" w:hAnsi="Times New Roman" w:cs="Times New Roman"/>
          <w:sz w:val="24"/>
          <w:szCs w:val="24"/>
        </w:rPr>
        <w:t xml:space="preserve">ou quatro </w:t>
      </w:r>
      <w:r w:rsidR="00F92CA0">
        <w:rPr>
          <w:rFonts w:ascii="Times New Roman" w:hAnsi="Times New Roman" w:cs="Times New Roman"/>
          <w:sz w:val="24"/>
          <w:szCs w:val="24"/>
        </w:rPr>
        <w:t>idosos.</w:t>
      </w:r>
    </w:p>
    <w:p w14:paraId="23C5EE7F" w14:textId="5ED13963" w:rsidR="00BF41CC" w:rsidRDefault="00C310E9" w:rsidP="00EA5DE0">
      <w:pPr>
        <w:spacing w:after="0" w:line="360" w:lineRule="auto"/>
        <w:jc w:val="both"/>
        <w:rPr>
          <w:rFonts w:ascii="Times New Roman" w:hAnsi="Times New Roman" w:cs="Times New Roman"/>
          <w:sz w:val="24"/>
          <w:szCs w:val="24"/>
        </w:rPr>
      </w:pPr>
      <w:r w:rsidRPr="000B372B">
        <w:rPr>
          <w:rFonts w:ascii="Times New Roman" w:hAnsi="Times New Roman" w:cs="Times New Roman"/>
          <w:color w:val="FF0000"/>
          <w:sz w:val="24"/>
          <w:szCs w:val="24"/>
        </w:rPr>
        <w:t>Após cada encontro, era realizado</w:t>
      </w:r>
      <w:r w:rsidR="00D65918">
        <w:rPr>
          <w:rFonts w:ascii="Times New Roman" w:hAnsi="Times New Roman" w:cs="Times New Roman"/>
          <w:color w:val="FF0000"/>
          <w:sz w:val="24"/>
          <w:szCs w:val="24"/>
        </w:rPr>
        <w:t>, por aproximadamente 60 minutos,</w:t>
      </w:r>
      <w:r w:rsidRPr="000B372B">
        <w:rPr>
          <w:rFonts w:ascii="Times New Roman" w:hAnsi="Times New Roman" w:cs="Times New Roman"/>
          <w:color w:val="FF0000"/>
          <w:sz w:val="24"/>
          <w:szCs w:val="24"/>
        </w:rPr>
        <w:t xml:space="preserve"> um grupo </w:t>
      </w:r>
      <w:r w:rsidR="000B372B">
        <w:rPr>
          <w:rFonts w:ascii="Times New Roman" w:hAnsi="Times New Roman" w:cs="Times New Roman"/>
          <w:color w:val="FF0000"/>
          <w:sz w:val="24"/>
          <w:szCs w:val="24"/>
        </w:rPr>
        <w:t>focal</w:t>
      </w:r>
      <w:r w:rsidRPr="000B372B">
        <w:rPr>
          <w:rFonts w:ascii="Times New Roman" w:hAnsi="Times New Roman" w:cs="Times New Roman"/>
          <w:color w:val="FF0000"/>
          <w:sz w:val="24"/>
          <w:szCs w:val="24"/>
        </w:rPr>
        <w:t xml:space="preserve"> com as </w:t>
      </w:r>
      <w:r w:rsidR="002C6F7E" w:rsidRPr="000B372B">
        <w:rPr>
          <w:rFonts w:ascii="Times New Roman" w:hAnsi="Times New Roman" w:cs="Times New Roman"/>
          <w:color w:val="FF0000"/>
          <w:sz w:val="24"/>
          <w:szCs w:val="24"/>
        </w:rPr>
        <w:t>discentes</w:t>
      </w:r>
      <w:r w:rsidRPr="000B372B">
        <w:rPr>
          <w:rFonts w:ascii="Times New Roman" w:hAnsi="Times New Roman" w:cs="Times New Roman"/>
          <w:color w:val="FF0000"/>
          <w:sz w:val="24"/>
          <w:szCs w:val="24"/>
        </w:rPr>
        <w:t xml:space="preserve"> para refletir sobre o processo de inclusão digital e o processo de aprendizagem </w:t>
      </w:r>
      <w:r w:rsidR="00D65918">
        <w:rPr>
          <w:rFonts w:ascii="Times New Roman" w:hAnsi="Times New Roman" w:cs="Times New Roman"/>
          <w:color w:val="FF0000"/>
          <w:sz w:val="24"/>
          <w:szCs w:val="24"/>
        </w:rPr>
        <w:t>dos adultos e idosos participantes do projeto</w:t>
      </w:r>
      <w:r w:rsidR="00614BD6">
        <w:rPr>
          <w:rFonts w:ascii="Times New Roman" w:hAnsi="Times New Roman" w:cs="Times New Roman"/>
          <w:color w:val="FF0000"/>
          <w:sz w:val="24"/>
          <w:szCs w:val="24"/>
        </w:rPr>
        <w:t>.</w:t>
      </w:r>
      <w:r w:rsidR="005C1255" w:rsidRPr="000B372B">
        <w:rPr>
          <w:rFonts w:ascii="Times New Roman" w:hAnsi="Times New Roman" w:cs="Times New Roman"/>
          <w:color w:val="FF0000"/>
          <w:sz w:val="24"/>
          <w:szCs w:val="24"/>
        </w:rPr>
        <w:t xml:space="preserve"> </w:t>
      </w:r>
      <w:r w:rsidR="000B372B" w:rsidRPr="000B372B">
        <w:rPr>
          <w:rFonts w:ascii="Times New Roman" w:hAnsi="Times New Roman" w:cs="Times New Roman"/>
          <w:color w:val="FF0000"/>
          <w:sz w:val="24"/>
          <w:szCs w:val="24"/>
        </w:rPr>
        <w:t>A</w:t>
      </w:r>
      <w:r w:rsidR="005C1255" w:rsidRPr="000B372B">
        <w:rPr>
          <w:rFonts w:ascii="Times New Roman" w:hAnsi="Times New Roman" w:cs="Times New Roman"/>
          <w:color w:val="FF0000"/>
          <w:sz w:val="24"/>
          <w:szCs w:val="24"/>
        </w:rPr>
        <w:t xml:space="preserve">s discussões </w:t>
      </w:r>
      <w:r w:rsidR="000B372B" w:rsidRPr="000B372B">
        <w:rPr>
          <w:rFonts w:ascii="Times New Roman" w:hAnsi="Times New Roman" w:cs="Times New Roman"/>
          <w:color w:val="FF0000"/>
          <w:sz w:val="24"/>
          <w:szCs w:val="24"/>
        </w:rPr>
        <w:t xml:space="preserve">eram </w:t>
      </w:r>
      <w:r w:rsidR="005C1255" w:rsidRPr="000B372B">
        <w:rPr>
          <w:rFonts w:ascii="Times New Roman" w:hAnsi="Times New Roman" w:cs="Times New Roman"/>
          <w:color w:val="FF0000"/>
          <w:sz w:val="24"/>
          <w:szCs w:val="24"/>
        </w:rPr>
        <w:t>gravadas e transcritas na íntegra</w:t>
      </w:r>
      <w:r w:rsidR="000B372B" w:rsidRPr="000B372B">
        <w:rPr>
          <w:rFonts w:ascii="Times New Roman" w:hAnsi="Times New Roman" w:cs="Times New Roman"/>
          <w:color w:val="FF0000"/>
          <w:sz w:val="24"/>
          <w:szCs w:val="24"/>
        </w:rPr>
        <w:t xml:space="preserve"> para posterior análise</w:t>
      </w:r>
      <w:r w:rsidR="005C1255" w:rsidRPr="000B372B">
        <w:rPr>
          <w:rFonts w:ascii="Times New Roman" w:hAnsi="Times New Roman" w:cs="Times New Roman"/>
          <w:color w:val="FF0000"/>
          <w:sz w:val="24"/>
          <w:szCs w:val="24"/>
        </w:rPr>
        <w:t>. Ademais, a</w:t>
      </w:r>
      <w:r w:rsidR="00072A06" w:rsidRPr="000B372B">
        <w:rPr>
          <w:rFonts w:ascii="Times New Roman" w:hAnsi="Times New Roman" w:cs="Times New Roman"/>
          <w:color w:val="FF0000"/>
          <w:sz w:val="24"/>
          <w:szCs w:val="24"/>
        </w:rPr>
        <w:t xml:space="preserve"> partir das reflexões deste grupo e com a experiência vivenciada nos encontros das Oficinas, as acadêmicas elaboravam o diário de campo reflexivo. Tanto </w:t>
      </w:r>
      <w:r w:rsidR="00D65918">
        <w:rPr>
          <w:rFonts w:ascii="Times New Roman" w:hAnsi="Times New Roman" w:cs="Times New Roman"/>
          <w:color w:val="FF0000"/>
          <w:sz w:val="24"/>
          <w:szCs w:val="24"/>
        </w:rPr>
        <w:t>n</w:t>
      </w:r>
      <w:r w:rsidR="00072A06" w:rsidRPr="000B372B">
        <w:rPr>
          <w:rFonts w:ascii="Times New Roman" w:hAnsi="Times New Roman" w:cs="Times New Roman"/>
          <w:color w:val="FF0000"/>
          <w:sz w:val="24"/>
          <w:szCs w:val="24"/>
        </w:rPr>
        <w:t>o</w:t>
      </w:r>
      <w:r w:rsidR="003842C9">
        <w:rPr>
          <w:rFonts w:ascii="Times New Roman" w:hAnsi="Times New Roman" w:cs="Times New Roman"/>
          <w:color w:val="FF0000"/>
          <w:sz w:val="24"/>
          <w:szCs w:val="24"/>
        </w:rPr>
        <w:t>s</w:t>
      </w:r>
      <w:r w:rsidR="00072A06" w:rsidRPr="000B372B">
        <w:rPr>
          <w:rFonts w:ascii="Times New Roman" w:hAnsi="Times New Roman" w:cs="Times New Roman"/>
          <w:color w:val="FF0000"/>
          <w:sz w:val="24"/>
          <w:szCs w:val="24"/>
        </w:rPr>
        <w:t xml:space="preserve"> grupo</w:t>
      </w:r>
      <w:r w:rsidR="003842C9">
        <w:rPr>
          <w:rFonts w:ascii="Times New Roman" w:hAnsi="Times New Roman" w:cs="Times New Roman"/>
          <w:color w:val="FF0000"/>
          <w:sz w:val="24"/>
          <w:szCs w:val="24"/>
        </w:rPr>
        <w:t>s</w:t>
      </w:r>
      <w:r w:rsidR="00072A06" w:rsidRPr="000B372B">
        <w:rPr>
          <w:rFonts w:ascii="Times New Roman" w:hAnsi="Times New Roman" w:cs="Times New Roman"/>
          <w:color w:val="FF0000"/>
          <w:sz w:val="24"/>
          <w:szCs w:val="24"/>
        </w:rPr>
        <w:t xml:space="preserve"> </w:t>
      </w:r>
      <w:r w:rsidR="003842C9">
        <w:rPr>
          <w:rFonts w:ascii="Times New Roman" w:hAnsi="Times New Roman" w:cs="Times New Roman"/>
          <w:color w:val="FF0000"/>
          <w:sz w:val="24"/>
          <w:szCs w:val="24"/>
        </w:rPr>
        <w:t xml:space="preserve">focais </w:t>
      </w:r>
      <w:r w:rsidR="00072A06" w:rsidRPr="000B372B">
        <w:rPr>
          <w:rFonts w:ascii="Times New Roman" w:hAnsi="Times New Roman" w:cs="Times New Roman"/>
          <w:color w:val="FF0000"/>
          <w:sz w:val="24"/>
          <w:szCs w:val="24"/>
        </w:rPr>
        <w:t xml:space="preserve">quanto </w:t>
      </w:r>
      <w:r w:rsidR="00D65918">
        <w:rPr>
          <w:rFonts w:ascii="Times New Roman" w:hAnsi="Times New Roman" w:cs="Times New Roman"/>
          <w:color w:val="FF0000"/>
          <w:sz w:val="24"/>
          <w:szCs w:val="24"/>
        </w:rPr>
        <w:t>n</w:t>
      </w:r>
      <w:r w:rsidR="00072A06" w:rsidRPr="000B372B">
        <w:rPr>
          <w:rFonts w:ascii="Times New Roman" w:hAnsi="Times New Roman" w:cs="Times New Roman"/>
          <w:color w:val="FF0000"/>
          <w:sz w:val="24"/>
          <w:szCs w:val="24"/>
        </w:rPr>
        <w:t>os diários de campo</w:t>
      </w:r>
      <w:r w:rsidR="000B372B" w:rsidRPr="000B372B">
        <w:rPr>
          <w:rFonts w:ascii="Times New Roman" w:hAnsi="Times New Roman" w:cs="Times New Roman"/>
          <w:color w:val="FF0000"/>
          <w:sz w:val="24"/>
          <w:szCs w:val="24"/>
        </w:rPr>
        <w:t>,</w:t>
      </w:r>
      <w:r w:rsidR="00B01F47" w:rsidRPr="000B372B">
        <w:rPr>
          <w:rFonts w:ascii="Times New Roman" w:hAnsi="Times New Roman" w:cs="Times New Roman"/>
          <w:color w:val="FF0000"/>
          <w:sz w:val="24"/>
          <w:szCs w:val="24"/>
        </w:rPr>
        <w:t xml:space="preserve"> as docentes-mediadoras seguiam a proposta do Esquema do Arco de Charles </w:t>
      </w:r>
      <w:r w:rsidR="00952F9C" w:rsidRPr="000B372B">
        <w:rPr>
          <w:rFonts w:ascii="Times New Roman" w:hAnsi="Times New Roman" w:cs="Times New Roman"/>
          <w:color w:val="FF0000"/>
          <w:sz w:val="24"/>
          <w:szCs w:val="24"/>
        </w:rPr>
        <w:t>Maguerez</w:t>
      </w:r>
      <w:r w:rsidR="00952F9C">
        <w:rPr>
          <w:rFonts w:ascii="Times New Roman" w:hAnsi="Times New Roman" w:cs="Times New Roman"/>
          <w:color w:val="FF0000"/>
          <w:sz w:val="24"/>
          <w:szCs w:val="24"/>
          <w:vertAlign w:val="superscript"/>
        </w:rPr>
        <w:t>8</w:t>
      </w:r>
      <w:r w:rsidR="00BF41CC">
        <w:rPr>
          <w:rFonts w:ascii="Times New Roman" w:hAnsi="Times New Roman" w:cs="Times New Roman"/>
          <w:sz w:val="24"/>
          <w:szCs w:val="24"/>
        </w:rPr>
        <w:t xml:space="preserve">. </w:t>
      </w:r>
      <w:r w:rsidR="000B372B" w:rsidRPr="00B52B36">
        <w:rPr>
          <w:rFonts w:ascii="Times New Roman" w:hAnsi="Times New Roman" w:cs="Times New Roman"/>
          <w:color w:val="FF0000"/>
          <w:sz w:val="24"/>
          <w:szCs w:val="24"/>
        </w:rPr>
        <w:t>Como já assinalado, e aqui retoma-se, j</w:t>
      </w:r>
      <w:r w:rsidR="00BF41CC" w:rsidRPr="00B52B36">
        <w:rPr>
          <w:rFonts w:ascii="Times New Roman" w:hAnsi="Times New Roman" w:cs="Times New Roman"/>
          <w:color w:val="FF0000"/>
          <w:sz w:val="24"/>
          <w:szCs w:val="24"/>
        </w:rPr>
        <w:t xml:space="preserve">ustifica-se a utilização da metodologia da problematização, pois é um meio para estimular a autonomia do acadêmico, </w:t>
      </w:r>
      <w:r w:rsidR="000B372B" w:rsidRPr="00B52B36">
        <w:rPr>
          <w:rFonts w:ascii="Times New Roman" w:hAnsi="Times New Roman" w:cs="Times New Roman"/>
          <w:color w:val="FF0000"/>
          <w:sz w:val="24"/>
          <w:szCs w:val="24"/>
        </w:rPr>
        <w:t xml:space="preserve">pois essa ferramenta </w:t>
      </w:r>
      <w:r w:rsidR="00BF41CC" w:rsidRPr="00B52B36">
        <w:rPr>
          <w:rFonts w:ascii="Times New Roman" w:hAnsi="Times New Roman" w:cs="Times New Roman"/>
          <w:color w:val="FF0000"/>
          <w:sz w:val="24"/>
          <w:szCs w:val="24"/>
        </w:rPr>
        <w:t xml:space="preserve">permite explorar problemas, gerar soluções, a partir de cenários reais, o que facilita obter uma aprendizagem relevante e </w:t>
      </w:r>
      <w:r w:rsidR="00952F9C" w:rsidRPr="00B52B36">
        <w:rPr>
          <w:rFonts w:ascii="Times New Roman" w:hAnsi="Times New Roman" w:cs="Times New Roman"/>
          <w:color w:val="FF0000"/>
          <w:sz w:val="24"/>
          <w:szCs w:val="24"/>
        </w:rPr>
        <w:t>duradoura</w:t>
      </w:r>
      <w:r w:rsidR="00A875B1" w:rsidRPr="00B52B36">
        <w:rPr>
          <w:rFonts w:ascii="Times New Roman" w:hAnsi="Times New Roman" w:cs="Times New Roman"/>
          <w:color w:val="FF0000"/>
          <w:sz w:val="24"/>
          <w:szCs w:val="24"/>
          <w:vertAlign w:val="superscript"/>
        </w:rPr>
        <w:t>13</w:t>
      </w:r>
      <w:r w:rsidR="00BF41CC" w:rsidRPr="00B52B36">
        <w:rPr>
          <w:rFonts w:ascii="Times New Roman" w:hAnsi="Times New Roman" w:cs="Times New Roman"/>
          <w:color w:val="FF0000"/>
          <w:sz w:val="24"/>
          <w:szCs w:val="24"/>
        </w:rPr>
        <w:t>.</w:t>
      </w:r>
    </w:p>
    <w:p w14:paraId="7B5B4996" w14:textId="77777777" w:rsidR="007A30CB" w:rsidRPr="00DB3254" w:rsidRDefault="007A30CB" w:rsidP="00CF7D5E">
      <w:pPr>
        <w:spacing w:after="0" w:line="360" w:lineRule="auto"/>
        <w:jc w:val="both"/>
        <w:rPr>
          <w:rFonts w:ascii="Times New Roman" w:hAnsi="Times New Roman" w:cs="Times New Roman"/>
          <w:color w:val="0070C0"/>
          <w:sz w:val="24"/>
          <w:szCs w:val="24"/>
        </w:rPr>
      </w:pPr>
      <w:r w:rsidRPr="003842C9">
        <w:rPr>
          <w:rFonts w:ascii="Times New Roman" w:hAnsi="Times New Roman" w:cs="Times New Roman"/>
          <w:color w:val="FF0000"/>
          <w:sz w:val="24"/>
          <w:szCs w:val="24"/>
        </w:rPr>
        <w:t xml:space="preserve">Os </w:t>
      </w:r>
      <w:r w:rsidR="000B372B" w:rsidRPr="003842C9">
        <w:rPr>
          <w:rFonts w:ascii="Times New Roman" w:hAnsi="Times New Roman" w:cs="Times New Roman"/>
          <w:color w:val="FF0000"/>
          <w:sz w:val="24"/>
          <w:szCs w:val="24"/>
        </w:rPr>
        <w:t xml:space="preserve">discursos provenientes dos </w:t>
      </w:r>
      <w:r w:rsidRPr="003842C9">
        <w:rPr>
          <w:rFonts w:ascii="Times New Roman" w:hAnsi="Times New Roman" w:cs="Times New Roman"/>
          <w:color w:val="FF0000"/>
          <w:sz w:val="24"/>
          <w:szCs w:val="24"/>
        </w:rPr>
        <w:t xml:space="preserve">grupos </w:t>
      </w:r>
      <w:r w:rsidR="000B372B" w:rsidRPr="003842C9">
        <w:rPr>
          <w:rFonts w:ascii="Times New Roman" w:hAnsi="Times New Roman" w:cs="Times New Roman"/>
          <w:color w:val="FF0000"/>
          <w:sz w:val="24"/>
          <w:szCs w:val="24"/>
        </w:rPr>
        <w:t xml:space="preserve">focais </w:t>
      </w:r>
      <w:r w:rsidRPr="003842C9">
        <w:rPr>
          <w:rFonts w:ascii="Times New Roman" w:hAnsi="Times New Roman" w:cs="Times New Roman"/>
          <w:color w:val="FF0000"/>
          <w:sz w:val="24"/>
          <w:szCs w:val="24"/>
        </w:rPr>
        <w:t>e o</w:t>
      </w:r>
      <w:r w:rsidR="000B372B" w:rsidRPr="003842C9">
        <w:rPr>
          <w:rFonts w:ascii="Times New Roman" w:hAnsi="Times New Roman" w:cs="Times New Roman"/>
          <w:color w:val="FF0000"/>
          <w:sz w:val="24"/>
          <w:szCs w:val="24"/>
        </w:rPr>
        <w:t>s</w:t>
      </w:r>
      <w:r w:rsidRPr="003842C9">
        <w:rPr>
          <w:rFonts w:ascii="Times New Roman" w:hAnsi="Times New Roman" w:cs="Times New Roman"/>
          <w:color w:val="FF0000"/>
          <w:sz w:val="24"/>
          <w:szCs w:val="24"/>
        </w:rPr>
        <w:t xml:space="preserve"> diário</w:t>
      </w:r>
      <w:r w:rsidR="000B372B" w:rsidRPr="003842C9">
        <w:rPr>
          <w:rFonts w:ascii="Times New Roman" w:hAnsi="Times New Roman" w:cs="Times New Roman"/>
          <w:color w:val="FF0000"/>
          <w:sz w:val="24"/>
          <w:szCs w:val="24"/>
        </w:rPr>
        <w:t>s</w:t>
      </w:r>
      <w:r w:rsidRPr="003842C9">
        <w:rPr>
          <w:rFonts w:ascii="Times New Roman" w:hAnsi="Times New Roman" w:cs="Times New Roman"/>
          <w:color w:val="FF0000"/>
          <w:sz w:val="24"/>
          <w:szCs w:val="24"/>
        </w:rPr>
        <w:t xml:space="preserve"> de campo </w:t>
      </w:r>
      <w:r w:rsidR="000B372B" w:rsidRPr="003842C9">
        <w:rPr>
          <w:rFonts w:ascii="Times New Roman" w:hAnsi="Times New Roman" w:cs="Times New Roman"/>
          <w:color w:val="FF0000"/>
          <w:sz w:val="24"/>
          <w:szCs w:val="24"/>
        </w:rPr>
        <w:t xml:space="preserve">reflexivo </w:t>
      </w:r>
      <w:r w:rsidRPr="003842C9">
        <w:rPr>
          <w:rFonts w:ascii="Times New Roman" w:hAnsi="Times New Roman" w:cs="Times New Roman"/>
          <w:color w:val="FF0000"/>
          <w:sz w:val="24"/>
          <w:szCs w:val="24"/>
        </w:rPr>
        <w:t xml:space="preserve">foram </w:t>
      </w:r>
      <w:r w:rsidR="003842C9" w:rsidRPr="003842C9">
        <w:rPr>
          <w:rFonts w:ascii="Times New Roman" w:hAnsi="Times New Roman" w:cs="Times New Roman"/>
          <w:color w:val="FF0000"/>
          <w:sz w:val="24"/>
          <w:szCs w:val="24"/>
        </w:rPr>
        <w:t xml:space="preserve">os parâmetros da pesquisa </w:t>
      </w:r>
      <w:r w:rsidR="00D65918">
        <w:rPr>
          <w:rFonts w:ascii="Times New Roman" w:hAnsi="Times New Roman" w:cs="Times New Roman"/>
          <w:color w:val="FF0000"/>
          <w:sz w:val="24"/>
          <w:szCs w:val="24"/>
        </w:rPr>
        <w:t>utilizados</w:t>
      </w:r>
      <w:r w:rsidR="00D65918" w:rsidRPr="003842C9">
        <w:rPr>
          <w:rFonts w:ascii="Times New Roman" w:hAnsi="Times New Roman" w:cs="Times New Roman"/>
          <w:color w:val="FF0000"/>
          <w:sz w:val="24"/>
          <w:szCs w:val="24"/>
        </w:rPr>
        <w:t xml:space="preserve"> </w:t>
      </w:r>
      <w:r w:rsidR="003842C9" w:rsidRPr="003842C9">
        <w:rPr>
          <w:rFonts w:ascii="Times New Roman" w:hAnsi="Times New Roman" w:cs="Times New Roman"/>
          <w:color w:val="FF0000"/>
          <w:sz w:val="24"/>
          <w:szCs w:val="24"/>
        </w:rPr>
        <w:t xml:space="preserve">para investigar o desenvolvimento acadêmico e de competências profissionais das estudantes de Terapia Ocupacional. </w:t>
      </w:r>
      <w:r w:rsidR="00D65918">
        <w:rPr>
          <w:rFonts w:ascii="Times New Roman" w:hAnsi="Times New Roman" w:cs="Times New Roman"/>
          <w:color w:val="FF0000"/>
          <w:sz w:val="24"/>
          <w:szCs w:val="24"/>
        </w:rPr>
        <w:t>O</w:t>
      </w:r>
      <w:r w:rsidR="00D65918" w:rsidRPr="003842C9">
        <w:rPr>
          <w:rFonts w:ascii="Times New Roman" w:hAnsi="Times New Roman" w:cs="Times New Roman"/>
          <w:color w:val="FF0000"/>
          <w:sz w:val="24"/>
          <w:szCs w:val="24"/>
        </w:rPr>
        <w:t xml:space="preserve"> </w:t>
      </w:r>
      <w:r w:rsidR="008E7971">
        <w:rPr>
          <w:rFonts w:ascii="Times New Roman" w:hAnsi="Times New Roman" w:cs="Times New Roman"/>
          <w:color w:val="FF0000"/>
          <w:sz w:val="24"/>
          <w:szCs w:val="24"/>
        </w:rPr>
        <w:t>materi</w:t>
      </w:r>
      <w:r w:rsidR="003842C9" w:rsidRPr="003842C9">
        <w:rPr>
          <w:rFonts w:ascii="Times New Roman" w:hAnsi="Times New Roman" w:cs="Times New Roman"/>
          <w:color w:val="FF0000"/>
          <w:sz w:val="24"/>
          <w:szCs w:val="24"/>
        </w:rPr>
        <w:t>al coletado foi analisado</w:t>
      </w:r>
      <w:r w:rsidRPr="003842C9">
        <w:rPr>
          <w:rFonts w:ascii="Times New Roman" w:hAnsi="Times New Roman" w:cs="Times New Roman"/>
          <w:color w:val="FF0000"/>
          <w:sz w:val="24"/>
          <w:szCs w:val="24"/>
        </w:rPr>
        <w:t xml:space="preserve"> por meio da técnica de análise de conteúdo de </w:t>
      </w:r>
      <w:r w:rsidR="00952F9C" w:rsidRPr="003842C9">
        <w:rPr>
          <w:rFonts w:ascii="Times New Roman" w:hAnsi="Times New Roman" w:cs="Times New Roman"/>
          <w:color w:val="FF0000"/>
          <w:sz w:val="24"/>
          <w:szCs w:val="24"/>
        </w:rPr>
        <w:t>Bardin</w:t>
      </w:r>
      <w:r w:rsidR="00952F9C">
        <w:rPr>
          <w:rFonts w:ascii="Times New Roman" w:hAnsi="Times New Roman" w:cs="Times New Roman"/>
          <w:color w:val="FF0000"/>
          <w:sz w:val="24"/>
          <w:szCs w:val="24"/>
          <w:vertAlign w:val="superscript"/>
        </w:rPr>
        <w:t>14</w:t>
      </w:r>
      <w:r w:rsidRPr="003842C9">
        <w:rPr>
          <w:rFonts w:ascii="Times New Roman" w:hAnsi="Times New Roman" w:cs="Times New Roman"/>
          <w:color w:val="FF0000"/>
          <w:sz w:val="24"/>
          <w:szCs w:val="24"/>
        </w:rPr>
        <w:t>.</w:t>
      </w:r>
    </w:p>
    <w:p w14:paraId="7822FC52" w14:textId="77777777" w:rsidR="009670C9" w:rsidRDefault="009670C9" w:rsidP="0095780C">
      <w:pPr>
        <w:tabs>
          <w:tab w:val="left" w:pos="851"/>
        </w:tabs>
        <w:spacing w:after="0" w:line="360" w:lineRule="auto"/>
        <w:jc w:val="both"/>
        <w:rPr>
          <w:rFonts w:ascii="Times New Roman" w:hAnsi="Times New Roman" w:cs="Times New Roman"/>
          <w:b/>
          <w:sz w:val="24"/>
          <w:szCs w:val="24"/>
        </w:rPr>
      </w:pPr>
    </w:p>
    <w:p w14:paraId="7136C74E" w14:textId="77777777" w:rsidR="0025521C" w:rsidRPr="003A6311" w:rsidRDefault="00614CE4" w:rsidP="0095780C">
      <w:pPr>
        <w:tabs>
          <w:tab w:val="left" w:pos="851"/>
        </w:tabs>
        <w:spacing w:after="0" w:line="360" w:lineRule="auto"/>
        <w:jc w:val="both"/>
        <w:rPr>
          <w:rFonts w:ascii="Times New Roman" w:hAnsi="Times New Roman" w:cs="Times New Roman"/>
          <w:b/>
          <w:sz w:val="24"/>
          <w:szCs w:val="24"/>
        </w:rPr>
      </w:pPr>
      <w:r w:rsidRPr="003A6311">
        <w:rPr>
          <w:rFonts w:ascii="Times New Roman" w:hAnsi="Times New Roman" w:cs="Times New Roman"/>
          <w:b/>
          <w:sz w:val="24"/>
          <w:szCs w:val="24"/>
        </w:rPr>
        <w:t>RESULTADOS E DISCUSSÃO</w:t>
      </w:r>
    </w:p>
    <w:p w14:paraId="5D88DC5E" w14:textId="77777777" w:rsidR="0025521C" w:rsidRPr="003A6311" w:rsidRDefault="0025521C" w:rsidP="0095780C">
      <w:pPr>
        <w:spacing w:after="0" w:line="360" w:lineRule="auto"/>
        <w:jc w:val="both"/>
        <w:rPr>
          <w:rFonts w:ascii="Times New Roman" w:hAnsi="Times New Roman" w:cs="Times New Roman"/>
          <w:sz w:val="24"/>
          <w:szCs w:val="24"/>
        </w:rPr>
      </w:pPr>
    </w:p>
    <w:p w14:paraId="667AE4AD" w14:textId="77777777" w:rsidR="004E5C11" w:rsidRDefault="0095780C" w:rsidP="00DD3F8F">
      <w:pPr>
        <w:spacing w:line="360" w:lineRule="auto"/>
        <w:jc w:val="both"/>
        <w:rPr>
          <w:rFonts w:ascii="Times New Roman" w:hAnsi="Times New Roman" w:cs="Times New Roman"/>
          <w:color w:val="FF0000"/>
          <w:sz w:val="24"/>
          <w:szCs w:val="24"/>
        </w:rPr>
      </w:pPr>
      <w:bookmarkStart w:id="1" w:name="_Hlk494225715"/>
      <w:r w:rsidRPr="00030278">
        <w:rPr>
          <w:rFonts w:ascii="Times New Roman" w:hAnsi="Times New Roman" w:cs="Times New Roman"/>
          <w:color w:val="FF0000"/>
          <w:sz w:val="24"/>
          <w:szCs w:val="24"/>
        </w:rPr>
        <w:t xml:space="preserve">Participaram desse estudo nove estudantes que cursavam entre o </w:t>
      </w:r>
      <w:r w:rsidR="008E7971">
        <w:rPr>
          <w:rFonts w:ascii="Times New Roman" w:hAnsi="Times New Roman" w:cs="Times New Roman"/>
          <w:color w:val="FF0000"/>
          <w:sz w:val="24"/>
          <w:szCs w:val="24"/>
        </w:rPr>
        <w:t>1</w:t>
      </w:r>
      <w:r w:rsidRPr="00030278">
        <w:rPr>
          <w:rFonts w:ascii="Times New Roman" w:hAnsi="Times New Roman" w:cs="Times New Roman"/>
          <w:color w:val="FF0000"/>
          <w:sz w:val="24"/>
          <w:szCs w:val="24"/>
        </w:rPr>
        <w:t xml:space="preserve">º e </w:t>
      </w:r>
      <w:r w:rsidR="008E7971">
        <w:rPr>
          <w:rFonts w:ascii="Times New Roman" w:hAnsi="Times New Roman" w:cs="Times New Roman"/>
          <w:color w:val="FF0000"/>
          <w:sz w:val="24"/>
          <w:szCs w:val="24"/>
        </w:rPr>
        <w:t>4</w:t>
      </w:r>
      <w:r w:rsidRPr="00030278">
        <w:rPr>
          <w:rFonts w:ascii="Times New Roman" w:hAnsi="Times New Roman" w:cs="Times New Roman"/>
          <w:color w:val="FF0000"/>
          <w:sz w:val="24"/>
          <w:szCs w:val="24"/>
        </w:rPr>
        <w:t xml:space="preserve">º </w:t>
      </w:r>
      <w:r w:rsidR="008E7971">
        <w:rPr>
          <w:rFonts w:ascii="Times New Roman" w:hAnsi="Times New Roman" w:cs="Times New Roman"/>
          <w:color w:val="FF0000"/>
          <w:sz w:val="24"/>
          <w:szCs w:val="24"/>
        </w:rPr>
        <w:t>ano</w:t>
      </w:r>
      <w:r w:rsidR="008E7971" w:rsidRPr="00030278">
        <w:rPr>
          <w:rFonts w:ascii="Times New Roman" w:hAnsi="Times New Roman" w:cs="Times New Roman"/>
          <w:color w:val="FF0000"/>
          <w:sz w:val="24"/>
          <w:szCs w:val="24"/>
        </w:rPr>
        <w:t xml:space="preserve"> </w:t>
      </w:r>
      <w:r w:rsidRPr="00030278">
        <w:rPr>
          <w:rFonts w:ascii="Times New Roman" w:hAnsi="Times New Roman" w:cs="Times New Roman"/>
          <w:color w:val="FF0000"/>
          <w:sz w:val="24"/>
          <w:szCs w:val="24"/>
        </w:rPr>
        <w:t xml:space="preserve">do curso de Terapia Ocupacional, monitoras do projeto de </w:t>
      </w:r>
      <w:r w:rsidR="00D65918">
        <w:rPr>
          <w:rFonts w:ascii="Times New Roman" w:hAnsi="Times New Roman" w:cs="Times New Roman"/>
          <w:color w:val="FF0000"/>
          <w:sz w:val="24"/>
          <w:szCs w:val="24"/>
        </w:rPr>
        <w:t>I</w:t>
      </w:r>
      <w:r w:rsidRPr="00030278">
        <w:rPr>
          <w:rFonts w:ascii="Times New Roman" w:hAnsi="Times New Roman" w:cs="Times New Roman"/>
          <w:color w:val="FF0000"/>
          <w:sz w:val="24"/>
          <w:szCs w:val="24"/>
        </w:rPr>
        <w:t xml:space="preserve">nclusão </w:t>
      </w:r>
      <w:r w:rsidR="00D65918">
        <w:rPr>
          <w:rFonts w:ascii="Times New Roman" w:hAnsi="Times New Roman" w:cs="Times New Roman"/>
          <w:color w:val="FF0000"/>
          <w:sz w:val="24"/>
          <w:szCs w:val="24"/>
        </w:rPr>
        <w:t>D</w:t>
      </w:r>
      <w:r w:rsidR="003A74FD" w:rsidRPr="00030278">
        <w:rPr>
          <w:rFonts w:ascii="Times New Roman" w:hAnsi="Times New Roman" w:cs="Times New Roman"/>
          <w:color w:val="FF0000"/>
          <w:sz w:val="24"/>
          <w:szCs w:val="24"/>
        </w:rPr>
        <w:t>igital para</w:t>
      </w:r>
      <w:r w:rsidR="00D65918">
        <w:rPr>
          <w:rFonts w:ascii="Times New Roman" w:hAnsi="Times New Roman" w:cs="Times New Roman"/>
          <w:color w:val="FF0000"/>
          <w:sz w:val="24"/>
          <w:szCs w:val="24"/>
        </w:rPr>
        <w:t xml:space="preserve"> Adultos e</w:t>
      </w:r>
      <w:r w:rsidR="003A74FD" w:rsidRPr="00030278">
        <w:rPr>
          <w:rFonts w:ascii="Times New Roman" w:hAnsi="Times New Roman" w:cs="Times New Roman"/>
          <w:color w:val="FF0000"/>
          <w:sz w:val="24"/>
          <w:szCs w:val="24"/>
        </w:rPr>
        <w:t xml:space="preserve"> </w:t>
      </w:r>
      <w:r w:rsidR="00D65918">
        <w:rPr>
          <w:rFonts w:ascii="Times New Roman" w:hAnsi="Times New Roman" w:cs="Times New Roman"/>
          <w:color w:val="FF0000"/>
          <w:sz w:val="24"/>
          <w:szCs w:val="24"/>
        </w:rPr>
        <w:t>I</w:t>
      </w:r>
      <w:r w:rsidR="003A74FD" w:rsidRPr="00030278">
        <w:rPr>
          <w:rFonts w:ascii="Times New Roman" w:hAnsi="Times New Roman" w:cs="Times New Roman"/>
          <w:color w:val="FF0000"/>
          <w:sz w:val="24"/>
          <w:szCs w:val="24"/>
        </w:rPr>
        <w:t>dosos. As acadêmicas eram responsáveis pela elaboração e condução da Oficina</w:t>
      </w:r>
      <w:r w:rsidRPr="00030278">
        <w:rPr>
          <w:rFonts w:ascii="Times New Roman" w:hAnsi="Times New Roman" w:cs="Times New Roman"/>
          <w:color w:val="FF0000"/>
          <w:sz w:val="24"/>
          <w:szCs w:val="24"/>
        </w:rPr>
        <w:t xml:space="preserve"> de Telefone Celular</w:t>
      </w:r>
      <w:r w:rsidR="003A74FD" w:rsidRPr="00030278">
        <w:rPr>
          <w:rFonts w:ascii="Times New Roman" w:hAnsi="Times New Roman" w:cs="Times New Roman"/>
          <w:color w:val="FF0000"/>
          <w:sz w:val="24"/>
          <w:szCs w:val="24"/>
        </w:rPr>
        <w:t>.</w:t>
      </w:r>
      <w:r w:rsidR="003842C9" w:rsidRPr="00030278">
        <w:rPr>
          <w:rFonts w:ascii="Times New Roman" w:hAnsi="Times New Roman" w:cs="Times New Roman"/>
          <w:color w:val="FF0000"/>
          <w:sz w:val="24"/>
          <w:szCs w:val="24"/>
        </w:rPr>
        <w:t xml:space="preserve"> Em um primeiro momento, antes de praticar os elementos-chave do Arco de Maguerez</w:t>
      </w:r>
      <w:r w:rsidR="009670C9">
        <w:rPr>
          <w:rFonts w:ascii="Times New Roman" w:hAnsi="Times New Roman" w:cs="Times New Roman"/>
          <w:color w:val="FF0000"/>
          <w:sz w:val="24"/>
          <w:szCs w:val="24"/>
        </w:rPr>
        <w:t xml:space="preserve"> e antes de iniciar os encontros da Oficina</w:t>
      </w:r>
      <w:r w:rsidR="003842C9" w:rsidRPr="00030278">
        <w:rPr>
          <w:rFonts w:ascii="Times New Roman" w:hAnsi="Times New Roman" w:cs="Times New Roman"/>
          <w:color w:val="FF0000"/>
          <w:sz w:val="24"/>
          <w:szCs w:val="24"/>
        </w:rPr>
        <w:t xml:space="preserve">, as estudantes declararam insegurança em assumir o papel de monitoras, conforme relatos a seguir: </w:t>
      </w:r>
    </w:p>
    <w:p w14:paraId="13A3BB95" w14:textId="77777777" w:rsidR="003842C9" w:rsidRPr="00DB3254" w:rsidRDefault="003842C9" w:rsidP="0095780C">
      <w:pPr>
        <w:tabs>
          <w:tab w:val="left" w:pos="851"/>
        </w:tabs>
        <w:spacing w:after="0" w:line="360" w:lineRule="auto"/>
        <w:jc w:val="both"/>
        <w:rPr>
          <w:rFonts w:ascii="Times New Roman" w:hAnsi="Times New Roman" w:cs="Times New Roman"/>
          <w:color w:val="0070C0"/>
          <w:sz w:val="24"/>
          <w:szCs w:val="24"/>
        </w:rPr>
      </w:pPr>
    </w:p>
    <w:p w14:paraId="0B600AD7" w14:textId="77777777" w:rsidR="00112033" w:rsidRPr="00B52B36" w:rsidRDefault="00112033" w:rsidP="00B52B36">
      <w:pPr>
        <w:spacing w:after="0" w:line="240" w:lineRule="auto"/>
        <w:ind w:left="2268"/>
        <w:jc w:val="both"/>
        <w:rPr>
          <w:rFonts w:ascii="Times New Roman" w:hAnsi="Times New Roman" w:cs="Times New Roman"/>
          <w:sz w:val="20"/>
          <w:szCs w:val="20"/>
        </w:rPr>
      </w:pPr>
      <w:bookmarkStart w:id="2" w:name="_Hlk494226949"/>
      <w:bookmarkEnd w:id="1"/>
      <w:r w:rsidRPr="00B52B36">
        <w:rPr>
          <w:rFonts w:ascii="Times New Roman" w:hAnsi="Times New Roman" w:cs="Times New Roman"/>
          <w:sz w:val="20"/>
          <w:szCs w:val="20"/>
        </w:rPr>
        <w:t>Será que vou dar conta? Será que vou conseguir sanar as dúvidas deles? Será que vou conseguir ajudá-los a alcançar seus objetivos? Mas e se eu falhar? O que vai acontecer comigo? O que vai acontecer com o idoso? Quais serão as implicações de uma falha minha? Por Deus, eu não posso falhar. Eu não quero falhar. Mas e se...?? (</w:t>
      </w:r>
      <w:r w:rsidR="00030278" w:rsidRPr="00B52B36">
        <w:rPr>
          <w:rFonts w:ascii="Times New Roman" w:hAnsi="Times New Roman" w:cs="Times New Roman"/>
          <w:sz w:val="20"/>
          <w:szCs w:val="20"/>
        </w:rPr>
        <w:t>Discente 1</w:t>
      </w:r>
      <w:r w:rsidRPr="00B52B36">
        <w:rPr>
          <w:rFonts w:ascii="Times New Roman" w:hAnsi="Times New Roman" w:cs="Times New Roman"/>
          <w:sz w:val="20"/>
          <w:szCs w:val="20"/>
        </w:rPr>
        <w:t xml:space="preserve">, acadêmica do </w:t>
      </w:r>
      <w:r w:rsidR="00DC27DA" w:rsidRPr="00B52B36">
        <w:rPr>
          <w:rFonts w:ascii="Times New Roman" w:hAnsi="Times New Roman" w:cs="Times New Roman"/>
          <w:sz w:val="20"/>
          <w:szCs w:val="20"/>
        </w:rPr>
        <w:t>3</w:t>
      </w:r>
      <w:r w:rsidRPr="00B52B36">
        <w:rPr>
          <w:rFonts w:ascii="Times New Roman" w:hAnsi="Times New Roman" w:cs="Times New Roman"/>
          <w:sz w:val="20"/>
          <w:szCs w:val="20"/>
        </w:rPr>
        <w:t xml:space="preserve">º </w:t>
      </w:r>
      <w:r w:rsidR="00DC27DA" w:rsidRPr="00B52B36">
        <w:rPr>
          <w:rFonts w:ascii="Times New Roman" w:hAnsi="Times New Roman" w:cs="Times New Roman"/>
          <w:sz w:val="20"/>
          <w:szCs w:val="20"/>
        </w:rPr>
        <w:t>ano</w:t>
      </w:r>
      <w:r w:rsidRPr="00B52B36">
        <w:rPr>
          <w:rFonts w:ascii="Times New Roman" w:hAnsi="Times New Roman" w:cs="Times New Roman"/>
          <w:sz w:val="20"/>
          <w:szCs w:val="20"/>
        </w:rPr>
        <w:t>)</w:t>
      </w:r>
      <w:r w:rsidR="00B52B36">
        <w:rPr>
          <w:rFonts w:ascii="Times New Roman" w:hAnsi="Times New Roman" w:cs="Times New Roman"/>
          <w:sz w:val="20"/>
          <w:szCs w:val="20"/>
        </w:rPr>
        <w:t>.</w:t>
      </w:r>
    </w:p>
    <w:p w14:paraId="7E8C870F" w14:textId="77777777" w:rsidR="00846E82" w:rsidRPr="00B52B36" w:rsidRDefault="00846E82" w:rsidP="00B52B36">
      <w:pPr>
        <w:spacing w:before="240" w:after="0" w:line="240" w:lineRule="auto"/>
        <w:ind w:left="2268"/>
        <w:jc w:val="both"/>
        <w:rPr>
          <w:rFonts w:ascii="Times New Roman" w:hAnsi="Times New Roman" w:cs="Times New Roman"/>
          <w:sz w:val="20"/>
          <w:szCs w:val="20"/>
        </w:rPr>
      </w:pPr>
      <w:r w:rsidRPr="00B52B36">
        <w:rPr>
          <w:rFonts w:ascii="Times New Roman" w:hAnsi="Times New Roman" w:cs="Times New Roman"/>
          <w:sz w:val="20"/>
          <w:szCs w:val="20"/>
        </w:rPr>
        <w:t>Qual o melhor método de ensino? A própria personalidade e a inexperiência me trazem insegurança. Falta conhecimento sobre os métodos de ensino. Falta experiência de se planejar para explicar algo para alguém; há inexperiência de lidar com situações imprevisíveis. Como planejar-se melhor? (</w:t>
      </w:r>
      <w:r w:rsidR="00DC27DA" w:rsidRPr="00B52B36">
        <w:rPr>
          <w:rFonts w:ascii="Times New Roman" w:hAnsi="Times New Roman" w:cs="Times New Roman"/>
          <w:sz w:val="20"/>
          <w:szCs w:val="20"/>
        </w:rPr>
        <w:t>Discente 2</w:t>
      </w:r>
      <w:r w:rsidRPr="00B52B36">
        <w:rPr>
          <w:rFonts w:ascii="Times New Roman" w:hAnsi="Times New Roman" w:cs="Times New Roman"/>
          <w:sz w:val="20"/>
          <w:szCs w:val="20"/>
        </w:rPr>
        <w:t xml:space="preserve">, acadêmica do </w:t>
      </w:r>
      <w:r w:rsidR="00DC27DA" w:rsidRPr="00B52B36">
        <w:rPr>
          <w:rFonts w:ascii="Times New Roman" w:hAnsi="Times New Roman" w:cs="Times New Roman"/>
          <w:sz w:val="20"/>
          <w:szCs w:val="20"/>
        </w:rPr>
        <w:t>1</w:t>
      </w:r>
      <w:r w:rsidRPr="00B52B36">
        <w:rPr>
          <w:rFonts w:ascii="Times New Roman" w:hAnsi="Times New Roman" w:cs="Times New Roman"/>
          <w:sz w:val="20"/>
          <w:szCs w:val="20"/>
        </w:rPr>
        <w:t xml:space="preserve">º </w:t>
      </w:r>
      <w:r w:rsidR="00DC27DA" w:rsidRPr="00B52B36">
        <w:rPr>
          <w:rFonts w:ascii="Times New Roman" w:hAnsi="Times New Roman" w:cs="Times New Roman"/>
          <w:sz w:val="20"/>
          <w:szCs w:val="20"/>
        </w:rPr>
        <w:t>ano</w:t>
      </w:r>
      <w:r w:rsidRPr="00B52B36">
        <w:rPr>
          <w:rFonts w:ascii="Times New Roman" w:hAnsi="Times New Roman" w:cs="Times New Roman"/>
          <w:sz w:val="20"/>
          <w:szCs w:val="20"/>
        </w:rPr>
        <w:t>)</w:t>
      </w:r>
    </w:p>
    <w:p w14:paraId="70264A0D" w14:textId="77777777" w:rsidR="00846E82" w:rsidRPr="00B52B36" w:rsidRDefault="00846E82" w:rsidP="00B52B36">
      <w:pPr>
        <w:spacing w:before="240" w:after="0" w:line="240" w:lineRule="auto"/>
        <w:ind w:left="2268"/>
        <w:jc w:val="both"/>
        <w:rPr>
          <w:rFonts w:ascii="Times New Roman" w:hAnsi="Times New Roman" w:cs="Times New Roman"/>
          <w:sz w:val="20"/>
          <w:szCs w:val="20"/>
        </w:rPr>
      </w:pPr>
      <w:r w:rsidRPr="00B52B36">
        <w:rPr>
          <w:rFonts w:ascii="Times New Roman" w:hAnsi="Times New Roman" w:cs="Times New Roman"/>
          <w:sz w:val="20"/>
          <w:szCs w:val="20"/>
        </w:rPr>
        <w:lastRenderedPageBreak/>
        <w:t>Meu papel é só mediar pedagogicamente quando não detenho controle total sobre o que preciso ensinar? (</w:t>
      </w:r>
      <w:r w:rsidR="00DC27DA" w:rsidRPr="00B52B36">
        <w:rPr>
          <w:rFonts w:ascii="Times New Roman" w:hAnsi="Times New Roman" w:cs="Times New Roman"/>
          <w:sz w:val="20"/>
          <w:szCs w:val="20"/>
        </w:rPr>
        <w:t>Discente 3</w:t>
      </w:r>
      <w:r w:rsidRPr="00B52B36">
        <w:rPr>
          <w:rFonts w:ascii="Times New Roman" w:hAnsi="Times New Roman" w:cs="Times New Roman"/>
          <w:sz w:val="20"/>
          <w:szCs w:val="20"/>
        </w:rPr>
        <w:t xml:space="preserve">, acadêmica do </w:t>
      </w:r>
      <w:r w:rsidR="00DC27DA" w:rsidRPr="00B52B36">
        <w:rPr>
          <w:rFonts w:ascii="Times New Roman" w:hAnsi="Times New Roman" w:cs="Times New Roman"/>
          <w:sz w:val="20"/>
          <w:szCs w:val="20"/>
        </w:rPr>
        <w:t>2</w:t>
      </w:r>
      <w:r w:rsidRPr="00B52B36">
        <w:rPr>
          <w:rFonts w:ascii="Times New Roman" w:hAnsi="Times New Roman" w:cs="Times New Roman"/>
          <w:sz w:val="20"/>
          <w:szCs w:val="20"/>
        </w:rPr>
        <w:t xml:space="preserve">º </w:t>
      </w:r>
      <w:r w:rsidR="00DC27DA" w:rsidRPr="00B52B36">
        <w:rPr>
          <w:rFonts w:ascii="Times New Roman" w:hAnsi="Times New Roman" w:cs="Times New Roman"/>
          <w:sz w:val="20"/>
          <w:szCs w:val="20"/>
        </w:rPr>
        <w:t>ano</w:t>
      </w:r>
      <w:r w:rsidRPr="00B52B36">
        <w:rPr>
          <w:rFonts w:ascii="Times New Roman" w:hAnsi="Times New Roman" w:cs="Times New Roman"/>
          <w:sz w:val="20"/>
          <w:szCs w:val="20"/>
        </w:rPr>
        <w:t>)</w:t>
      </w:r>
    </w:p>
    <w:p w14:paraId="07F3BB74" w14:textId="77777777" w:rsidR="003842C9" w:rsidRDefault="003842C9" w:rsidP="003842C9">
      <w:pPr>
        <w:tabs>
          <w:tab w:val="left" w:pos="851"/>
        </w:tabs>
        <w:spacing w:after="0" w:line="360" w:lineRule="auto"/>
        <w:jc w:val="both"/>
        <w:rPr>
          <w:rFonts w:ascii="Times New Roman" w:hAnsi="Times New Roman" w:cs="Times New Roman"/>
          <w:color w:val="0070C0"/>
          <w:sz w:val="24"/>
          <w:szCs w:val="24"/>
        </w:rPr>
      </w:pPr>
    </w:p>
    <w:p w14:paraId="2C6B05D1" w14:textId="77777777" w:rsidR="00030278" w:rsidRDefault="00030278" w:rsidP="003842C9">
      <w:pPr>
        <w:tabs>
          <w:tab w:val="left" w:pos="851"/>
        </w:tabs>
        <w:spacing w:after="0" w:line="360" w:lineRule="auto"/>
        <w:jc w:val="both"/>
        <w:rPr>
          <w:rFonts w:ascii="Times New Roman" w:hAnsi="Times New Roman" w:cs="Times New Roman"/>
          <w:color w:val="0070C0"/>
          <w:sz w:val="24"/>
          <w:szCs w:val="24"/>
        </w:rPr>
      </w:pPr>
      <w:r w:rsidRPr="009670C9">
        <w:rPr>
          <w:rFonts w:ascii="Times New Roman" w:hAnsi="Times New Roman" w:cs="Times New Roman"/>
          <w:color w:val="FF0000"/>
          <w:sz w:val="24"/>
          <w:szCs w:val="24"/>
        </w:rPr>
        <w:t>Posteriormente, considerando</w:t>
      </w:r>
      <w:r w:rsidR="003842C9" w:rsidRPr="009670C9">
        <w:rPr>
          <w:rFonts w:ascii="Times New Roman" w:hAnsi="Times New Roman" w:cs="Times New Roman"/>
          <w:color w:val="FF0000"/>
          <w:sz w:val="24"/>
          <w:szCs w:val="24"/>
        </w:rPr>
        <w:t xml:space="preserve"> a primeira etapa prevista na metodologia de problematização – observação da realidade –, as discentes foram instigadas a identificar possíveis barreiras e facilitadores para o aprendizado do uso do telefone celular pelos </w:t>
      </w:r>
      <w:r w:rsidR="00DD1963">
        <w:rPr>
          <w:rFonts w:ascii="Times New Roman" w:hAnsi="Times New Roman" w:cs="Times New Roman"/>
          <w:color w:val="FF0000"/>
          <w:sz w:val="24"/>
          <w:szCs w:val="24"/>
        </w:rPr>
        <w:t>participantes da Oficina</w:t>
      </w:r>
      <w:r w:rsidR="003842C9" w:rsidRPr="009670C9">
        <w:rPr>
          <w:rFonts w:ascii="Times New Roman" w:hAnsi="Times New Roman" w:cs="Times New Roman"/>
          <w:color w:val="FF0000"/>
          <w:sz w:val="24"/>
          <w:szCs w:val="24"/>
        </w:rPr>
        <w:t>. Tal observação levou as discentes a identificarem situações problemas, levantarem questionamentos e elencarem os pontos-chaves</w:t>
      </w:r>
      <w:r w:rsidR="009670C9">
        <w:rPr>
          <w:rFonts w:ascii="Times New Roman" w:hAnsi="Times New Roman" w:cs="Times New Roman"/>
          <w:color w:val="FF0000"/>
          <w:sz w:val="24"/>
          <w:szCs w:val="24"/>
        </w:rPr>
        <w:t>, constituindo a segunda etapa do Método do A</w:t>
      </w:r>
      <w:r w:rsidRPr="009670C9">
        <w:rPr>
          <w:rFonts w:ascii="Times New Roman" w:hAnsi="Times New Roman" w:cs="Times New Roman"/>
          <w:color w:val="FF0000"/>
          <w:sz w:val="24"/>
          <w:szCs w:val="24"/>
        </w:rPr>
        <w:t>rco.</w:t>
      </w:r>
      <w:r>
        <w:rPr>
          <w:rFonts w:ascii="Times New Roman" w:hAnsi="Times New Roman" w:cs="Times New Roman"/>
          <w:color w:val="0070C0"/>
          <w:sz w:val="24"/>
          <w:szCs w:val="24"/>
        </w:rPr>
        <w:t xml:space="preserve"> </w:t>
      </w:r>
    </w:p>
    <w:p w14:paraId="20CAF101" w14:textId="02525035" w:rsidR="003842C9" w:rsidRDefault="00030278" w:rsidP="003842C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3A6311">
        <w:rPr>
          <w:rFonts w:ascii="Times New Roman" w:hAnsi="Times New Roman" w:cs="Times New Roman"/>
          <w:sz w:val="24"/>
          <w:szCs w:val="24"/>
        </w:rPr>
        <w:t xml:space="preserve"> que mais se destacou como barreira para a inclusão digital</w:t>
      </w:r>
      <w:r w:rsidR="00614BD6">
        <w:rPr>
          <w:rFonts w:ascii="Times New Roman" w:hAnsi="Times New Roman" w:cs="Times New Roman"/>
          <w:sz w:val="24"/>
          <w:szCs w:val="24"/>
        </w:rPr>
        <w:t xml:space="preserve">, </w:t>
      </w:r>
      <w:r w:rsidR="00614BD6" w:rsidRPr="00614BD6">
        <w:rPr>
          <w:rFonts w:ascii="Times New Roman" w:hAnsi="Times New Roman" w:cs="Times New Roman"/>
          <w:color w:val="FF0000"/>
          <w:sz w:val="24"/>
          <w:szCs w:val="24"/>
        </w:rPr>
        <w:t>pela percepção das estudantes</w:t>
      </w:r>
      <w:r w:rsidR="00614BD6">
        <w:rPr>
          <w:rFonts w:ascii="Times New Roman" w:hAnsi="Times New Roman" w:cs="Times New Roman"/>
          <w:sz w:val="24"/>
          <w:szCs w:val="24"/>
        </w:rPr>
        <w:t>,</w:t>
      </w:r>
      <w:r w:rsidRPr="003A6311">
        <w:rPr>
          <w:rFonts w:ascii="Times New Roman" w:hAnsi="Times New Roman" w:cs="Times New Roman"/>
          <w:sz w:val="24"/>
          <w:szCs w:val="24"/>
        </w:rPr>
        <w:t xml:space="preserve"> foi o nível de conhecimento diversificado sobre as funções do celular, entre os participantes da Oficina.</w:t>
      </w:r>
      <w:r>
        <w:rPr>
          <w:rFonts w:ascii="Times New Roman" w:hAnsi="Times New Roman" w:cs="Times New Roman"/>
          <w:sz w:val="24"/>
          <w:szCs w:val="24"/>
        </w:rPr>
        <w:t xml:space="preserve"> </w:t>
      </w:r>
      <w:r w:rsidRPr="003A6311">
        <w:rPr>
          <w:rFonts w:ascii="Times New Roman" w:hAnsi="Times New Roman" w:cs="Times New Roman"/>
          <w:sz w:val="24"/>
          <w:szCs w:val="24"/>
        </w:rPr>
        <w:t xml:space="preserve">A observação </w:t>
      </w:r>
      <w:r w:rsidRPr="003A6311">
        <w:rPr>
          <w:rFonts w:ascii="Times New Roman" w:hAnsi="Times New Roman" w:cs="Times New Roman"/>
          <w:i/>
          <w:sz w:val="24"/>
          <w:szCs w:val="24"/>
        </w:rPr>
        <w:t>in loco</w:t>
      </w:r>
      <w:r w:rsidRPr="003A6311">
        <w:rPr>
          <w:rFonts w:ascii="Times New Roman" w:hAnsi="Times New Roman" w:cs="Times New Roman"/>
          <w:sz w:val="24"/>
          <w:szCs w:val="24"/>
        </w:rPr>
        <w:t xml:space="preserve"> permitiu identificar </w:t>
      </w:r>
      <w:r w:rsidR="002A53E6" w:rsidRPr="002A53E6">
        <w:rPr>
          <w:rFonts w:ascii="Times New Roman" w:hAnsi="Times New Roman" w:cs="Times New Roman"/>
          <w:color w:val="FF0000"/>
          <w:sz w:val="24"/>
          <w:szCs w:val="24"/>
        </w:rPr>
        <w:t>desde</w:t>
      </w:r>
      <w:r w:rsidR="002A53E6">
        <w:rPr>
          <w:rFonts w:ascii="Times New Roman" w:hAnsi="Times New Roman" w:cs="Times New Roman"/>
          <w:sz w:val="24"/>
          <w:szCs w:val="24"/>
        </w:rPr>
        <w:t xml:space="preserve"> </w:t>
      </w:r>
      <w:r w:rsidRPr="003A6311">
        <w:rPr>
          <w:rFonts w:ascii="Times New Roman" w:hAnsi="Times New Roman" w:cs="Times New Roman"/>
          <w:sz w:val="24"/>
          <w:szCs w:val="24"/>
        </w:rPr>
        <w:t xml:space="preserve">idosos sem conhecimento sobre as funções básicas (ligar e desligar) do equipamento eletrônico </w:t>
      </w:r>
      <w:r w:rsidR="00DD3F8F" w:rsidRPr="003A6311">
        <w:rPr>
          <w:rFonts w:ascii="Times New Roman" w:hAnsi="Times New Roman" w:cs="Times New Roman"/>
          <w:sz w:val="24"/>
          <w:szCs w:val="24"/>
        </w:rPr>
        <w:t>a</w:t>
      </w:r>
      <w:r w:rsidRPr="003A6311">
        <w:rPr>
          <w:rFonts w:ascii="Times New Roman" w:hAnsi="Times New Roman" w:cs="Times New Roman"/>
          <w:sz w:val="24"/>
          <w:szCs w:val="24"/>
        </w:rPr>
        <w:t xml:space="preserve"> pessoas com amplo conhecimento sobre aplicativos que gerenciam as finanças (funções mais complexas).</w:t>
      </w:r>
    </w:p>
    <w:p w14:paraId="248C712E" w14:textId="521DF3AF" w:rsidR="00030278" w:rsidRPr="003A6311" w:rsidRDefault="00030278" w:rsidP="00030278">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Diante disso, o maior desafio na condução da Oficina de Telefone Celular era criar estratégias que garantissem o aprendizado de todos os participantes e possibilitasse a independência e autonomia no uso dessas tecnologias.</w:t>
      </w:r>
      <w:r>
        <w:rPr>
          <w:rFonts w:ascii="Times New Roman" w:hAnsi="Times New Roman" w:cs="Times New Roman"/>
          <w:sz w:val="24"/>
          <w:szCs w:val="24"/>
        </w:rPr>
        <w:t xml:space="preserve"> </w:t>
      </w:r>
      <w:r w:rsidRPr="003A6311">
        <w:rPr>
          <w:rFonts w:ascii="Times New Roman" w:hAnsi="Times New Roman" w:cs="Times New Roman"/>
          <w:sz w:val="24"/>
          <w:szCs w:val="24"/>
        </w:rPr>
        <w:t xml:space="preserve">Essa situação-problema, pelos relatos no grupo focal, </w:t>
      </w:r>
      <w:r w:rsidR="00614BD6">
        <w:rPr>
          <w:rFonts w:ascii="Times New Roman" w:hAnsi="Times New Roman" w:cs="Times New Roman"/>
          <w:color w:val="FF0000"/>
          <w:sz w:val="24"/>
          <w:szCs w:val="24"/>
        </w:rPr>
        <w:t>afirmam</w:t>
      </w:r>
      <w:r w:rsidR="002A53E6" w:rsidRPr="002A53E6">
        <w:rPr>
          <w:rFonts w:ascii="Times New Roman" w:hAnsi="Times New Roman" w:cs="Times New Roman"/>
          <w:color w:val="FF0000"/>
          <w:sz w:val="24"/>
          <w:szCs w:val="24"/>
        </w:rPr>
        <w:t xml:space="preserve"> que os idosos </w:t>
      </w:r>
      <w:r w:rsidR="00614BD6">
        <w:rPr>
          <w:rFonts w:ascii="Times New Roman" w:hAnsi="Times New Roman" w:cs="Times New Roman"/>
          <w:color w:val="FF0000"/>
          <w:sz w:val="24"/>
          <w:szCs w:val="24"/>
        </w:rPr>
        <w:t>destacam</w:t>
      </w:r>
      <w:r w:rsidR="002A53E6" w:rsidRPr="002A53E6">
        <w:rPr>
          <w:rFonts w:ascii="Times New Roman" w:hAnsi="Times New Roman" w:cs="Times New Roman"/>
          <w:color w:val="FF0000"/>
          <w:sz w:val="24"/>
          <w:szCs w:val="24"/>
        </w:rPr>
        <w:t xml:space="preserve"> a </w:t>
      </w:r>
      <w:r w:rsidRPr="002A53E6">
        <w:rPr>
          <w:rFonts w:ascii="Times New Roman" w:hAnsi="Times New Roman" w:cs="Times New Roman"/>
          <w:color w:val="FF0000"/>
          <w:sz w:val="24"/>
          <w:szCs w:val="24"/>
        </w:rPr>
        <w:t>baixa incorporação e utilização do telefone</w:t>
      </w:r>
      <w:r w:rsidRPr="003A6311">
        <w:rPr>
          <w:rFonts w:ascii="Times New Roman" w:hAnsi="Times New Roman" w:cs="Times New Roman"/>
          <w:sz w:val="24"/>
          <w:szCs w:val="24"/>
        </w:rPr>
        <w:t xml:space="preserve"> celular no dia-a-dia dessas pessoas</w:t>
      </w:r>
      <w:r w:rsidR="002A53E6">
        <w:rPr>
          <w:rFonts w:ascii="Times New Roman" w:hAnsi="Times New Roman" w:cs="Times New Roman"/>
          <w:sz w:val="24"/>
          <w:szCs w:val="24"/>
        </w:rPr>
        <w:t xml:space="preserve">. </w:t>
      </w:r>
      <w:r w:rsidRPr="003A6311">
        <w:rPr>
          <w:rFonts w:ascii="Times New Roman" w:hAnsi="Times New Roman" w:cs="Times New Roman"/>
          <w:sz w:val="24"/>
          <w:szCs w:val="24"/>
        </w:rPr>
        <w:t xml:space="preserve"> Nas percepções das acadêmicas, as variáveis que faziam intersecção ao problema central eram: a existência de diferentes sistemas operacionais de telefones celulares; inúmeras marcas do aparelho; ambiente físico como obstáculo para o aprendizado;</w:t>
      </w:r>
      <w:r>
        <w:rPr>
          <w:rFonts w:ascii="Times New Roman" w:hAnsi="Times New Roman" w:cs="Times New Roman"/>
          <w:sz w:val="24"/>
          <w:szCs w:val="24"/>
        </w:rPr>
        <w:t xml:space="preserve"> </w:t>
      </w:r>
      <w:r w:rsidRPr="003A6311">
        <w:rPr>
          <w:rFonts w:ascii="Times New Roman" w:hAnsi="Times New Roman" w:cs="Times New Roman"/>
          <w:sz w:val="24"/>
          <w:szCs w:val="24"/>
        </w:rPr>
        <w:t>e, descrédito dos idosos em relação à própria capacidade para novos aprendizados.</w:t>
      </w:r>
    </w:p>
    <w:p w14:paraId="3ADEC5EE" w14:textId="56F7980F" w:rsidR="003839B8" w:rsidRPr="003A6311" w:rsidRDefault="00112033"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As reflexões sobre a situação problema e suas interfaces, assim como os sentimento</w:t>
      </w:r>
      <w:r w:rsidR="004275DF">
        <w:rPr>
          <w:rFonts w:ascii="Times New Roman" w:hAnsi="Times New Roman" w:cs="Times New Roman"/>
          <w:sz w:val="24"/>
          <w:szCs w:val="24"/>
        </w:rPr>
        <w:t>s vivenciados pelas monitoras, a</w:t>
      </w:r>
      <w:r w:rsidR="00AC53F6" w:rsidRPr="003A6311">
        <w:rPr>
          <w:rFonts w:ascii="Times New Roman" w:hAnsi="Times New Roman" w:cs="Times New Roman"/>
          <w:sz w:val="24"/>
          <w:szCs w:val="24"/>
        </w:rPr>
        <w:t>s</w:t>
      </w:r>
      <w:r w:rsidR="00A548BE" w:rsidRPr="003A6311">
        <w:rPr>
          <w:rFonts w:ascii="Times New Roman" w:hAnsi="Times New Roman" w:cs="Times New Roman"/>
          <w:sz w:val="24"/>
          <w:szCs w:val="24"/>
        </w:rPr>
        <w:t xml:space="preserve"> conduziram para </w:t>
      </w:r>
      <w:r w:rsidRPr="003A6311">
        <w:rPr>
          <w:rFonts w:ascii="Times New Roman" w:hAnsi="Times New Roman" w:cs="Times New Roman"/>
          <w:sz w:val="24"/>
          <w:szCs w:val="24"/>
        </w:rPr>
        <w:t>as próximas etapas do A</w:t>
      </w:r>
      <w:r w:rsidR="00A548BE" w:rsidRPr="003A6311">
        <w:rPr>
          <w:rFonts w:ascii="Times New Roman" w:hAnsi="Times New Roman" w:cs="Times New Roman"/>
          <w:sz w:val="24"/>
          <w:szCs w:val="24"/>
        </w:rPr>
        <w:t xml:space="preserve">rco de Maguerez: a teorização e as hipóteses de </w:t>
      </w:r>
      <w:r w:rsidR="00A875B1" w:rsidRPr="003A6311">
        <w:rPr>
          <w:rFonts w:ascii="Times New Roman" w:hAnsi="Times New Roman" w:cs="Times New Roman"/>
          <w:sz w:val="24"/>
          <w:szCs w:val="24"/>
        </w:rPr>
        <w:t>solução</w:t>
      </w:r>
      <w:r w:rsidR="00A875B1">
        <w:rPr>
          <w:rFonts w:ascii="Times New Roman" w:hAnsi="Times New Roman" w:cs="Times New Roman"/>
          <w:sz w:val="24"/>
          <w:szCs w:val="24"/>
          <w:vertAlign w:val="superscript"/>
        </w:rPr>
        <w:t>8</w:t>
      </w:r>
      <w:r w:rsidR="00A548BE" w:rsidRPr="003A6311">
        <w:rPr>
          <w:rFonts w:ascii="Times New Roman" w:hAnsi="Times New Roman" w:cs="Times New Roman"/>
          <w:sz w:val="24"/>
          <w:szCs w:val="24"/>
        </w:rPr>
        <w:t xml:space="preserve">. </w:t>
      </w:r>
      <w:r w:rsidR="00C96B28" w:rsidRPr="003A6311">
        <w:rPr>
          <w:rFonts w:ascii="Times New Roman" w:hAnsi="Times New Roman" w:cs="Times New Roman"/>
          <w:sz w:val="24"/>
          <w:szCs w:val="24"/>
        </w:rPr>
        <w:t xml:space="preserve">Para </w:t>
      </w:r>
      <w:r w:rsidR="00846E82" w:rsidRPr="003A6311">
        <w:rPr>
          <w:rFonts w:ascii="Times New Roman" w:hAnsi="Times New Roman" w:cs="Times New Roman"/>
          <w:sz w:val="24"/>
          <w:szCs w:val="24"/>
        </w:rPr>
        <w:t xml:space="preserve">todas </w:t>
      </w:r>
      <w:r w:rsidR="00A548BE" w:rsidRPr="003A6311">
        <w:rPr>
          <w:rFonts w:ascii="Times New Roman" w:hAnsi="Times New Roman" w:cs="Times New Roman"/>
          <w:sz w:val="24"/>
          <w:szCs w:val="24"/>
        </w:rPr>
        <w:t>as</w:t>
      </w:r>
      <w:r w:rsidR="00C96B28" w:rsidRPr="003A6311">
        <w:rPr>
          <w:rFonts w:ascii="Times New Roman" w:hAnsi="Times New Roman" w:cs="Times New Roman"/>
          <w:sz w:val="24"/>
          <w:szCs w:val="24"/>
        </w:rPr>
        <w:t xml:space="preserve"> situações</w:t>
      </w:r>
      <w:r w:rsidR="00A548BE" w:rsidRPr="003A6311">
        <w:rPr>
          <w:rFonts w:ascii="Times New Roman" w:hAnsi="Times New Roman" w:cs="Times New Roman"/>
          <w:sz w:val="24"/>
          <w:szCs w:val="24"/>
        </w:rPr>
        <w:t xml:space="preserve"> anteriormente mencionadas</w:t>
      </w:r>
      <w:r w:rsidR="00EC4900" w:rsidRPr="003A6311">
        <w:rPr>
          <w:rFonts w:ascii="Times New Roman" w:hAnsi="Times New Roman" w:cs="Times New Roman"/>
          <w:sz w:val="24"/>
          <w:szCs w:val="24"/>
        </w:rPr>
        <w:t>,</w:t>
      </w:r>
      <w:r w:rsidR="00C96B28" w:rsidRPr="003A6311">
        <w:rPr>
          <w:rFonts w:ascii="Times New Roman" w:hAnsi="Times New Roman" w:cs="Times New Roman"/>
          <w:sz w:val="24"/>
          <w:szCs w:val="24"/>
        </w:rPr>
        <w:t xml:space="preserve"> foram pensadas nas </w:t>
      </w:r>
      <w:r w:rsidR="00A548BE" w:rsidRPr="003A6311">
        <w:rPr>
          <w:rFonts w:ascii="Times New Roman" w:hAnsi="Times New Roman" w:cs="Times New Roman"/>
          <w:sz w:val="24"/>
          <w:szCs w:val="24"/>
        </w:rPr>
        <w:t>soluções</w:t>
      </w:r>
      <w:r w:rsidR="002B7458">
        <w:rPr>
          <w:rFonts w:ascii="Times New Roman" w:hAnsi="Times New Roman" w:cs="Times New Roman"/>
          <w:sz w:val="24"/>
          <w:szCs w:val="24"/>
        </w:rPr>
        <w:t xml:space="preserve"> </w:t>
      </w:r>
      <w:r w:rsidR="00A548BE" w:rsidRPr="003A6311">
        <w:rPr>
          <w:rFonts w:ascii="Times New Roman" w:hAnsi="Times New Roman" w:cs="Times New Roman"/>
          <w:sz w:val="24"/>
          <w:szCs w:val="24"/>
        </w:rPr>
        <w:t xml:space="preserve">viáveis e aplicáveis </w:t>
      </w:r>
      <w:r w:rsidR="00C96B28" w:rsidRPr="003A6311">
        <w:rPr>
          <w:rFonts w:ascii="Times New Roman" w:hAnsi="Times New Roman" w:cs="Times New Roman"/>
          <w:sz w:val="24"/>
          <w:szCs w:val="24"/>
        </w:rPr>
        <w:t xml:space="preserve">à realidade da extensão. </w:t>
      </w:r>
      <w:r w:rsidR="003839B8" w:rsidRPr="003A6311">
        <w:rPr>
          <w:rFonts w:ascii="Times New Roman" w:hAnsi="Times New Roman" w:cs="Times New Roman"/>
          <w:sz w:val="24"/>
          <w:szCs w:val="24"/>
        </w:rPr>
        <w:t>Nas reflexões surgidas nos grupos, foi necessário aprofundar os conhecimentos sobre teorias do envelhecimento, processamento das inform</w:t>
      </w:r>
      <w:r w:rsidR="001C351E" w:rsidRPr="003A6311">
        <w:rPr>
          <w:rFonts w:ascii="Times New Roman" w:hAnsi="Times New Roman" w:cs="Times New Roman"/>
          <w:sz w:val="24"/>
          <w:szCs w:val="24"/>
        </w:rPr>
        <w:t xml:space="preserve">ações, </w:t>
      </w:r>
      <w:r w:rsidR="00EC6D59" w:rsidRPr="003A6311">
        <w:rPr>
          <w:rFonts w:ascii="Times New Roman" w:hAnsi="Times New Roman" w:cs="Times New Roman"/>
          <w:sz w:val="24"/>
          <w:szCs w:val="24"/>
        </w:rPr>
        <w:t xml:space="preserve">teoria do vínculo, </w:t>
      </w:r>
      <w:r w:rsidR="001C351E" w:rsidRPr="003A6311">
        <w:rPr>
          <w:rFonts w:ascii="Times New Roman" w:hAnsi="Times New Roman" w:cs="Times New Roman"/>
          <w:sz w:val="24"/>
          <w:szCs w:val="24"/>
        </w:rPr>
        <w:t xml:space="preserve">metodologias de ensino e </w:t>
      </w:r>
      <w:r w:rsidR="003839B8" w:rsidRPr="003A6311">
        <w:rPr>
          <w:rFonts w:ascii="Times New Roman" w:hAnsi="Times New Roman" w:cs="Times New Roman"/>
          <w:sz w:val="24"/>
          <w:szCs w:val="24"/>
        </w:rPr>
        <w:t>estilos de aprendizagem. Na teorização, as acadêmicas muniram-se de propostas e alternativas para minimizar o</w:t>
      </w:r>
      <w:r w:rsidR="00AC53F6" w:rsidRPr="003A6311">
        <w:rPr>
          <w:rFonts w:ascii="Times New Roman" w:hAnsi="Times New Roman" w:cs="Times New Roman"/>
          <w:sz w:val="24"/>
          <w:szCs w:val="24"/>
        </w:rPr>
        <w:t>s</w:t>
      </w:r>
      <w:r w:rsidR="003839B8" w:rsidRPr="003A6311">
        <w:rPr>
          <w:rFonts w:ascii="Times New Roman" w:hAnsi="Times New Roman" w:cs="Times New Roman"/>
          <w:sz w:val="24"/>
          <w:szCs w:val="24"/>
        </w:rPr>
        <w:t xml:space="preserve"> problema</w:t>
      </w:r>
      <w:r w:rsidR="00AC53F6" w:rsidRPr="003A6311">
        <w:rPr>
          <w:rFonts w:ascii="Times New Roman" w:hAnsi="Times New Roman" w:cs="Times New Roman"/>
          <w:sz w:val="24"/>
          <w:szCs w:val="24"/>
        </w:rPr>
        <w:t>s</w:t>
      </w:r>
      <w:r w:rsidR="003839B8" w:rsidRPr="003A6311">
        <w:rPr>
          <w:rFonts w:ascii="Times New Roman" w:hAnsi="Times New Roman" w:cs="Times New Roman"/>
          <w:sz w:val="24"/>
          <w:szCs w:val="24"/>
        </w:rPr>
        <w:t>.</w:t>
      </w:r>
    </w:p>
    <w:p w14:paraId="0F5C1B99" w14:textId="77777777" w:rsidR="003839B8" w:rsidRPr="003A6311" w:rsidRDefault="003839B8" w:rsidP="00292C84">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Para a dissolução da</w:t>
      </w:r>
      <w:r w:rsidR="00A548BE" w:rsidRPr="003A6311">
        <w:rPr>
          <w:rFonts w:ascii="Times New Roman" w:hAnsi="Times New Roman" w:cs="Times New Roman"/>
          <w:sz w:val="24"/>
          <w:szCs w:val="24"/>
        </w:rPr>
        <w:t xml:space="preserve">s variáveis que fazem </w:t>
      </w:r>
      <w:r w:rsidR="00112033" w:rsidRPr="003A6311">
        <w:rPr>
          <w:rFonts w:ascii="Times New Roman" w:hAnsi="Times New Roman" w:cs="Times New Roman"/>
          <w:sz w:val="24"/>
          <w:szCs w:val="24"/>
        </w:rPr>
        <w:t>interlocução</w:t>
      </w:r>
      <w:r w:rsidR="00A548BE" w:rsidRPr="003A6311">
        <w:rPr>
          <w:rFonts w:ascii="Times New Roman" w:hAnsi="Times New Roman" w:cs="Times New Roman"/>
          <w:sz w:val="24"/>
          <w:szCs w:val="24"/>
        </w:rPr>
        <w:t xml:space="preserve"> com a</w:t>
      </w:r>
      <w:r w:rsidRPr="003A6311">
        <w:rPr>
          <w:rFonts w:ascii="Times New Roman" w:hAnsi="Times New Roman" w:cs="Times New Roman"/>
          <w:sz w:val="24"/>
          <w:szCs w:val="24"/>
        </w:rPr>
        <w:t xml:space="preserve"> situação-problema, as acadêmicas</w:t>
      </w:r>
      <w:r w:rsidR="006836E3" w:rsidRPr="003A6311">
        <w:rPr>
          <w:rFonts w:ascii="Times New Roman" w:hAnsi="Times New Roman" w:cs="Times New Roman"/>
          <w:sz w:val="24"/>
          <w:szCs w:val="24"/>
        </w:rPr>
        <w:t xml:space="preserve"> elaboraram materiais didáticos para servir como apoio para a aprendizagem. </w:t>
      </w:r>
      <w:r w:rsidRPr="003A6311">
        <w:rPr>
          <w:rFonts w:ascii="Times New Roman" w:hAnsi="Times New Roman" w:cs="Times New Roman"/>
          <w:sz w:val="24"/>
          <w:szCs w:val="24"/>
        </w:rPr>
        <w:t xml:space="preserve">As apostilas eram usadas para consultas durante os encontros ou como bloco de anotações, assim como para tirar dúvidas em momentos fora da atividade extensionista. </w:t>
      </w:r>
    </w:p>
    <w:p w14:paraId="5B9B71C8" w14:textId="687F222E" w:rsidR="00A126E8" w:rsidRPr="003A6311" w:rsidRDefault="00AC53F6" w:rsidP="00A126E8">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lastRenderedPageBreak/>
        <w:t>Com o mesmo objetivo</w:t>
      </w:r>
      <w:r w:rsidR="001C351E" w:rsidRPr="003A6311">
        <w:rPr>
          <w:rFonts w:ascii="Times New Roman" w:hAnsi="Times New Roman" w:cs="Times New Roman"/>
          <w:sz w:val="24"/>
          <w:szCs w:val="24"/>
        </w:rPr>
        <w:t>, as acadêmicas optaram por conduzir a oficina com número reduzido de integrantes</w:t>
      </w:r>
      <w:r w:rsidR="00C44E57" w:rsidRPr="003A6311">
        <w:rPr>
          <w:rFonts w:ascii="Times New Roman" w:hAnsi="Times New Roman" w:cs="Times New Roman"/>
          <w:sz w:val="24"/>
          <w:szCs w:val="24"/>
        </w:rPr>
        <w:t xml:space="preserve">. </w:t>
      </w:r>
      <w:r w:rsidR="00DE35F0" w:rsidRPr="00DE35F0">
        <w:rPr>
          <w:rFonts w:ascii="Times New Roman" w:hAnsi="Times New Roman" w:cs="Times New Roman"/>
          <w:color w:val="FF0000"/>
          <w:sz w:val="24"/>
          <w:szCs w:val="24"/>
        </w:rPr>
        <w:t>Como já informado, e aqui retoma-se,</w:t>
      </w:r>
      <w:r w:rsidR="00DE35F0">
        <w:rPr>
          <w:rFonts w:ascii="Times New Roman" w:hAnsi="Times New Roman" w:cs="Times New Roman"/>
          <w:sz w:val="24"/>
          <w:szCs w:val="24"/>
        </w:rPr>
        <w:t xml:space="preserve"> c</w:t>
      </w:r>
      <w:r w:rsidR="001C351E" w:rsidRPr="003A6311">
        <w:rPr>
          <w:rFonts w:ascii="Times New Roman" w:hAnsi="Times New Roman" w:cs="Times New Roman"/>
          <w:sz w:val="24"/>
          <w:szCs w:val="24"/>
        </w:rPr>
        <w:t>ada monitor</w:t>
      </w:r>
      <w:r w:rsidR="00EC6D59" w:rsidRPr="003A6311">
        <w:rPr>
          <w:rFonts w:ascii="Times New Roman" w:hAnsi="Times New Roman" w:cs="Times New Roman"/>
          <w:sz w:val="24"/>
          <w:szCs w:val="24"/>
        </w:rPr>
        <w:t>a</w:t>
      </w:r>
      <w:r w:rsidR="00C44E57" w:rsidRPr="003A6311">
        <w:rPr>
          <w:rFonts w:ascii="Times New Roman" w:hAnsi="Times New Roman" w:cs="Times New Roman"/>
          <w:sz w:val="24"/>
          <w:szCs w:val="24"/>
        </w:rPr>
        <w:t xml:space="preserve"> ficou responsável por</w:t>
      </w:r>
      <w:r w:rsidR="00204F13" w:rsidRPr="003A6311">
        <w:rPr>
          <w:rFonts w:ascii="Times New Roman" w:hAnsi="Times New Roman" w:cs="Times New Roman"/>
          <w:sz w:val="24"/>
          <w:szCs w:val="24"/>
        </w:rPr>
        <w:t xml:space="preserve"> uma “ilha” com</w:t>
      </w:r>
      <w:r w:rsidR="00C44E57" w:rsidRPr="003A6311">
        <w:rPr>
          <w:rFonts w:ascii="Times New Roman" w:hAnsi="Times New Roman" w:cs="Times New Roman"/>
          <w:sz w:val="24"/>
          <w:szCs w:val="24"/>
        </w:rPr>
        <w:t xml:space="preserve"> no máximo </w:t>
      </w:r>
      <w:r w:rsidR="00DE35F0">
        <w:rPr>
          <w:rFonts w:ascii="Times New Roman" w:hAnsi="Times New Roman" w:cs="Times New Roman"/>
          <w:sz w:val="24"/>
          <w:szCs w:val="24"/>
        </w:rPr>
        <w:t>três ou quatro</w:t>
      </w:r>
      <w:r w:rsidR="00C44E57" w:rsidRPr="003A6311">
        <w:rPr>
          <w:rFonts w:ascii="Times New Roman" w:hAnsi="Times New Roman" w:cs="Times New Roman"/>
          <w:sz w:val="24"/>
          <w:szCs w:val="24"/>
        </w:rPr>
        <w:t xml:space="preserve"> idosos</w:t>
      </w:r>
      <w:r w:rsidR="001C351E" w:rsidRPr="003A6311">
        <w:rPr>
          <w:rFonts w:ascii="Times New Roman" w:hAnsi="Times New Roman" w:cs="Times New Roman"/>
          <w:sz w:val="24"/>
          <w:szCs w:val="24"/>
        </w:rPr>
        <w:t xml:space="preserve">. </w:t>
      </w:r>
      <w:r w:rsidR="00A126E8" w:rsidRPr="003A6311">
        <w:rPr>
          <w:rFonts w:ascii="Times New Roman" w:hAnsi="Times New Roman" w:cs="Times New Roman"/>
          <w:sz w:val="24"/>
          <w:szCs w:val="24"/>
        </w:rPr>
        <w:t xml:space="preserve">Com essa estratégia, era possível dar maior atenção </w:t>
      </w:r>
      <w:r w:rsidR="00C44E57" w:rsidRPr="003A6311">
        <w:rPr>
          <w:rFonts w:ascii="Times New Roman" w:hAnsi="Times New Roman" w:cs="Times New Roman"/>
          <w:sz w:val="24"/>
          <w:szCs w:val="24"/>
        </w:rPr>
        <w:t>aos participantes da Oficina</w:t>
      </w:r>
      <w:r w:rsidR="00A126E8" w:rsidRPr="003A6311">
        <w:rPr>
          <w:rFonts w:ascii="Times New Roman" w:hAnsi="Times New Roman" w:cs="Times New Roman"/>
          <w:sz w:val="24"/>
          <w:szCs w:val="24"/>
        </w:rPr>
        <w:t xml:space="preserve">. Ademais, nos grupos pequenos houve possibilidade de ensinar os conteúdos de forma prática, pois todos utilizavam os celulares no exato momento em que recebiam as explicações para o uso de aplicativos ou configurações, por exemplo. </w:t>
      </w:r>
    </w:p>
    <w:p w14:paraId="7568DE25" w14:textId="77777777" w:rsidR="00EC6D59" w:rsidRPr="003A6311" w:rsidRDefault="00EC6D59"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As monitoras afirmavam </w:t>
      </w:r>
      <w:r w:rsidR="00A126E8" w:rsidRPr="003A6311">
        <w:rPr>
          <w:rFonts w:ascii="Times New Roman" w:hAnsi="Times New Roman" w:cs="Times New Roman"/>
          <w:sz w:val="24"/>
          <w:szCs w:val="24"/>
        </w:rPr>
        <w:t xml:space="preserve">que </w:t>
      </w:r>
      <w:r w:rsidR="00C44E57" w:rsidRPr="003A6311">
        <w:rPr>
          <w:rFonts w:ascii="Times New Roman" w:hAnsi="Times New Roman" w:cs="Times New Roman"/>
          <w:sz w:val="24"/>
          <w:szCs w:val="24"/>
        </w:rPr>
        <w:t>n</w:t>
      </w:r>
      <w:r w:rsidR="00A126E8" w:rsidRPr="003A6311">
        <w:rPr>
          <w:rFonts w:ascii="Times New Roman" w:hAnsi="Times New Roman" w:cs="Times New Roman"/>
          <w:sz w:val="24"/>
          <w:szCs w:val="24"/>
        </w:rPr>
        <w:t>esse formato</w:t>
      </w:r>
      <w:r w:rsidRPr="003A6311">
        <w:rPr>
          <w:rFonts w:ascii="Times New Roman" w:hAnsi="Times New Roman" w:cs="Times New Roman"/>
          <w:sz w:val="24"/>
          <w:szCs w:val="24"/>
        </w:rPr>
        <w:t>, aumentava “a segurança para conduzir o trabalho” de instrumentalização no uso do telefone celular</w:t>
      </w:r>
      <w:r w:rsidR="00DC27DA">
        <w:rPr>
          <w:rFonts w:ascii="Times New Roman" w:hAnsi="Times New Roman" w:cs="Times New Roman"/>
          <w:sz w:val="24"/>
          <w:szCs w:val="24"/>
        </w:rPr>
        <w:t xml:space="preserve"> (Discente 3</w:t>
      </w:r>
      <w:r w:rsidRPr="003A6311">
        <w:rPr>
          <w:rFonts w:ascii="Times New Roman" w:hAnsi="Times New Roman" w:cs="Times New Roman"/>
          <w:sz w:val="24"/>
          <w:szCs w:val="24"/>
        </w:rPr>
        <w:t xml:space="preserve">, acadêmica do </w:t>
      </w:r>
      <w:r w:rsidR="00DC27DA">
        <w:rPr>
          <w:rFonts w:ascii="Times New Roman" w:hAnsi="Times New Roman" w:cs="Times New Roman"/>
          <w:sz w:val="24"/>
          <w:szCs w:val="24"/>
        </w:rPr>
        <w:t>2</w:t>
      </w:r>
      <w:r w:rsidRPr="003A6311">
        <w:rPr>
          <w:rFonts w:ascii="Times New Roman" w:hAnsi="Times New Roman" w:cs="Times New Roman"/>
          <w:sz w:val="24"/>
          <w:szCs w:val="24"/>
        </w:rPr>
        <w:t xml:space="preserve">º </w:t>
      </w:r>
      <w:r w:rsidR="00DC27DA">
        <w:rPr>
          <w:rFonts w:ascii="Times New Roman" w:hAnsi="Times New Roman" w:cs="Times New Roman"/>
          <w:sz w:val="24"/>
          <w:szCs w:val="24"/>
        </w:rPr>
        <w:t>ano</w:t>
      </w:r>
      <w:r w:rsidRPr="003A6311">
        <w:rPr>
          <w:rFonts w:ascii="Times New Roman" w:hAnsi="Times New Roman" w:cs="Times New Roman"/>
          <w:sz w:val="24"/>
          <w:szCs w:val="24"/>
        </w:rPr>
        <w:t>), além de “poder ensinar de forma individualizada, gerenciando cada dificuldade” surgida nos momentos de trocas (</w:t>
      </w:r>
      <w:r w:rsidR="00DC27DA">
        <w:rPr>
          <w:rFonts w:ascii="Times New Roman" w:hAnsi="Times New Roman" w:cs="Times New Roman"/>
          <w:sz w:val="24"/>
          <w:szCs w:val="24"/>
        </w:rPr>
        <w:t>Discente 4</w:t>
      </w:r>
      <w:r w:rsidRPr="003A6311">
        <w:rPr>
          <w:rFonts w:ascii="Times New Roman" w:hAnsi="Times New Roman" w:cs="Times New Roman"/>
          <w:sz w:val="24"/>
          <w:szCs w:val="24"/>
        </w:rPr>
        <w:t xml:space="preserve">, acadêmica do </w:t>
      </w:r>
      <w:r w:rsidR="00DC27DA">
        <w:rPr>
          <w:rFonts w:ascii="Times New Roman" w:hAnsi="Times New Roman" w:cs="Times New Roman"/>
          <w:sz w:val="24"/>
          <w:szCs w:val="24"/>
        </w:rPr>
        <w:t>3</w:t>
      </w:r>
      <w:r w:rsidRPr="003A6311">
        <w:rPr>
          <w:rFonts w:ascii="Times New Roman" w:hAnsi="Times New Roman" w:cs="Times New Roman"/>
          <w:sz w:val="24"/>
          <w:szCs w:val="24"/>
        </w:rPr>
        <w:t xml:space="preserve">º </w:t>
      </w:r>
      <w:r w:rsidR="00DC27DA">
        <w:rPr>
          <w:rFonts w:ascii="Times New Roman" w:hAnsi="Times New Roman" w:cs="Times New Roman"/>
          <w:sz w:val="24"/>
          <w:szCs w:val="24"/>
        </w:rPr>
        <w:t>ano</w:t>
      </w:r>
      <w:r w:rsidRPr="003A6311">
        <w:rPr>
          <w:rFonts w:ascii="Times New Roman" w:hAnsi="Times New Roman" w:cs="Times New Roman"/>
          <w:sz w:val="24"/>
          <w:szCs w:val="24"/>
        </w:rPr>
        <w:t>) e “deixando os participantes mais desinibidos para perguntas sobre as dúvidas” (</w:t>
      </w:r>
      <w:r w:rsidR="00DC27DA">
        <w:rPr>
          <w:rFonts w:ascii="Times New Roman" w:hAnsi="Times New Roman" w:cs="Times New Roman"/>
          <w:sz w:val="24"/>
          <w:szCs w:val="24"/>
        </w:rPr>
        <w:t xml:space="preserve">Discente 5, </w:t>
      </w:r>
      <w:r w:rsidRPr="003A6311">
        <w:rPr>
          <w:rFonts w:ascii="Times New Roman" w:hAnsi="Times New Roman" w:cs="Times New Roman"/>
          <w:sz w:val="24"/>
          <w:szCs w:val="24"/>
        </w:rPr>
        <w:t xml:space="preserve">acadêmica do </w:t>
      </w:r>
      <w:r w:rsidR="00DC27DA">
        <w:rPr>
          <w:rFonts w:ascii="Times New Roman" w:hAnsi="Times New Roman" w:cs="Times New Roman"/>
          <w:sz w:val="24"/>
          <w:szCs w:val="24"/>
        </w:rPr>
        <w:t>2</w:t>
      </w:r>
      <w:r w:rsidRPr="003A6311">
        <w:rPr>
          <w:rFonts w:ascii="Times New Roman" w:hAnsi="Times New Roman" w:cs="Times New Roman"/>
          <w:sz w:val="24"/>
          <w:szCs w:val="24"/>
        </w:rPr>
        <w:t xml:space="preserve">º </w:t>
      </w:r>
      <w:r w:rsidR="00DC27DA">
        <w:rPr>
          <w:rFonts w:ascii="Times New Roman" w:hAnsi="Times New Roman" w:cs="Times New Roman"/>
          <w:sz w:val="24"/>
          <w:szCs w:val="24"/>
        </w:rPr>
        <w:t>ano</w:t>
      </w:r>
      <w:r w:rsidRPr="003A6311">
        <w:rPr>
          <w:rFonts w:ascii="Times New Roman" w:hAnsi="Times New Roman" w:cs="Times New Roman"/>
          <w:sz w:val="24"/>
          <w:szCs w:val="24"/>
        </w:rPr>
        <w:t>).</w:t>
      </w:r>
    </w:p>
    <w:p w14:paraId="531F1F23" w14:textId="77777777" w:rsidR="006836E3" w:rsidRPr="003A6311" w:rsidRDefault="006836E3" w:rsidP="006836E3">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A opção pelo ensino em pequenos grupos também está relacionada à capacidade que essa modalidade desperta nos integrantes (monitores e idosos), para atuar de forma colaborativa e cooperada durante a execução das tarefas estipuladas nos encontros</w:t>
      </w:r>
      <w:r w:rsidR="00B43530" w:rsidRPr="003A6311">
        <w:rPr>
          <w:rFonts w:ascii="Times New Roman" w:hAnsi="Times New Roman" w:cs="Times New Roman"/>
          <w:sz w:val="24"/>
          <w:szCs w:val="24"/>
          <w:vertAlign w:val="superscript"/>
        </w:rPr>
        <w:t>15,16</w:t>
      </w:r>
      <w:r w:rsidRPr="003A6311">
        <w:rPr>
          <w:rFonts w:ascii="Times New Roman" w:hAnsi="Times New Roman" w:cs="Times New Roman"/>
          <w:sz w:val="24"/>
          <w:szCs w:val="24"/>
        </w:rPr>
        <w:t>. Rabelo e Neri</w:t>
      </w:r>
      <w:r w:rsidR="00B43530" w:rsidRPr="003A6311">
        <w:rPr>
          <w:rFonts w:ascii="Times New Roman" w:hAnsi="Times New Roman" w:cs="Times New Roman"/>
          <w:sz w:val="24"/>
          <w:szCs w:val="24"/>
          <w:vertAlign w:val="superscript"/>
        </w:rPr>
        <w:t>17</w:t>
      </w:r>
      <w:r w:rsidRPr="003A6311">
        <w:rPr>
          <w:rFonts w:ascii="Times New Roman" w:hAnsi="Times New Roman" w:cs="Times New Roman"/>
          <w:sz w:val="24"/>
          <w:szCs w:val="24"/>
        </w:rPr>
        <w:t>, de forma complementar, expõem que as comunicações interpessoais que surgem nos grupos têm influências para além da transmissão de informações. Os grupos contribuem para o apoio emocional, trocas de experiências/dificuldades e favorecem a elaboração de soluções criativas para as dificuldades enfrentadas no processo de aprendizagem, contribuindo para o engajamento e participação</w:t>
      </w:r>
      <w:r w:rsidR="00B43530" w:rsidRPr="003A6311">
        <w:rPr>
          <w:rFonts w:ascii="Times New Roman" w:hAnsi="Times New Roman" w:cs="Times New Roman"/>
          <w:sz w:val="24"/>
          <w:szCs w:val="24"/>
          <w:vertAlign w:val="superscript"/>
        </w:rPr>
        <w:t>17</w:t>
      </w:r>
      <w:r w:rsidRPr="003A6311">
        <w:rPr>
          <w:rFonts w:ascii="Times New Roman" w:hAnsi="Times New Roman" w:cs="Times New Roman"/>
          <w:sz w:val="24"/>
          <w:szCs w:val="24"/>
        </w:rPr>
        <w:t>.</w:t>
      </w:r>
      <w:r w:rsidR="00044FBB" w:rsidRPr="003A6311">
        <w:rPr>
          <w:rFonts w:ascii="Times New Roman" w:hAnsi="Times New Roman" w:cs="Times New Roman"/>
          <w:sz w:val="24"/>
          <w:szCs w:val="24"/>
        </w:rPr>
        <w:t xml:space="preserve"> Dessa forma, a adoção de grupos com um quantitativo menor de integrantes pareceu ser uma solução que contribuiria para a inclusão digital</w:t>
      </w:r>
      <w:r w:rsidR="00030278">
        <w:rPr>
          <w:rFonts w:ascii="Times New Roman" w:hAnsi="Times New Roman" w:cs="Times New Roman"/>
          <w:sz w:val="24"/>
          <w:szCs w:val="24"/>
        </w:rPr>
        <w:t xml:space="preserve">. </w:t>
      </w:r>
      <w:r w:rsidR="00030278" w:rsidRPr="009670C9">
        <w:rPr>
          <w:rFonts w:ascii="Times New Roman" w:hAnsi="Times New Roman" w:cs="Times New Roman"/>
          <w:color w:val="FF0000"/>
          <w:sz w:val="24"/>
          <w:szCs w:val="24"/>
        </w:rPr>
        <w:t>Apesar de não ter sido uma situação-problema do Arco de Maguerez, as alunas declararam, em um dos grupos focais, que essa estratégia, indiretamente</w:t>
      </w:r>
      <w:r w:rsidR="00030278">
        <w:rPr>
          <w:rFonts w:ascii="Times New Roman" w:hAnsi="Times New Roman" w:cs="Times New Roman"/>
          <w:sz w:val="24"/>
          <w:szCs w:val="24"/>
        </w:rPr>
        <w:t xml:space="preserve">, reduziu a </w:t>
      </w:r>
      <w:r w:rsidR="004C13EC">
        <w:rPr>
          <w:rFonts w:ascii="Times New Roman" w:hAnsi="Times New Roman" w:cs="Times New Roman"/>
          <w:sz w:val="24"/>
          <w:szCs w:val="24"/>
        </w:rPr>
        <w:t xml:space="preserve">insegurança </w:t>
      </w:r>
      <w:r w:rsidR="00030278">
        <w:rPr>
          <w:rFonts w:ascii="Times New Roman" w:hAnsi="Times New Roman" w:cs="Times New Roman"/>
          <w:sz w:val="24"/>
          <w:szCs w:val="24"/>
        </w:rPr>
        <w:t>para o desempenho da função monitora</w:t>
      </w:r>
      <w:r w:rsidR="004C13EC">
        <w:rPr>
          <w:rFonts w:ascii="Times New Roman" w:hAnsi="Times New Roman" w:cs="Times New Roman"/>
          <w:sz w:val="24"/>
          <w:szCs w:val="24"/>
        </w:rPr>
        <w:t>.</w:t>
      </w:r>
    </w:p>
    <w:p w14:paraId="6BFA588E" w14:textId="18A40653" w:rsidR="00A548BE" w:rsidRPr="003A6311" w:rsidRDefault="00A126E8" w:rsidP="00EC490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Outra estratégia adotada </w:t>
      </w:r>
      <w:r w:rsidR="00AC06C2">
        <w:rPr>
          <w:rFonts w:ascii="Times New Roman" w:hAnsi="Times New Roman" w:cs="Times New Roman"/>
          <w:sz w:val="24"/>
          <w:szCs w:val="24"/>
        </w:rPr>
        <w:t>pelas acadêmicas que facilit</w:t>
      </w:r>
      <w:r w:rsidR="00AC06C2" w:rsidRPr="00AC06C2">
        <w:rPr>
          <w:rFonts w:ascii="Times New Roman" w:hAnsi="Times New Roman" w:cs="Times New Roman"/>
          <w:color w:val="FF0000"/>
          <w:sz w:val="24"/>
          <w:szCs w:val="24"/>
        </w:rPr>
        <w:t>ou</w:t>
      </w:r>
      <w:r w:rsidRPr="003A6311">
        <w:rPr>
          <w:rFonts w:ascii="Times New Roman" w:hAnsi="Times New Roman" w:cs="Times New Roman"/>
          <w:sz w:val="24"/>
          <w:szCs w:val="24"/>
        </w:rPr>
        <w:t xml:space="preserve"> o desempenho do papel de moni</w:t>
      </w:r>
      <w:r w:rsidR="00EC4900" w:rsidRPr="003A6311">
        <w:rPr>
          <w:rFonts w:ascii="Times New Roman" w:hAnsi="Times New Roman" w:cs="Times New Roman"/>
          <w:sz w:val="24"/>
          <w:szCs w:val="24"/>
        </w:rPr>
        <w:t xml:space="preserve">toras, </w:t>
      </w:r>
      <w:r w:rsidRPr="003A6311">
        <w:rPr>
          <w:rFonts w:ascii="Times New Roman" w:hAnsi="Times New Roman" w:cs="Times New Roman"/>
          <w:sz w:val="24"/>
          <w:szCs w:val="24"/>
        </w:rPr>
        <w:t xml:space="preserve">e indiretamente contribuiu para o ensino no uso da tecnologia, foi escolher o grupo sob sua responsabilidade </w:t>
      </w:r>
      <w:r w:rsidR="00C44E57" w:rsidRPr="003A6311">
        <w:rPr>
          <w:rFonts w:ascii="Times New Roman" w:hAnsi="Times New Roman" w:cs="Times New Roman"/>
          <w:sz w:val="24"/>
          <w:szCs w:val="24"/>
        </w:rPr>
        <w:t>a partir da</w:t>
      </w:r>
      <w:r w:rsidRPr="003A6311">
        <w:rPr>
          <w:rFonts w:ascii="Times New Roman" w:hAnsi="Times New Roman" w:cs="Times New Roman"/>
          <w:sz w:val="24"/>
          <w:szCs w:val="24"/>
        </w:rPr>
        <w:t xml:space="preserve"> marca de celular que elas estavam acostumadas a lidar, pois assim teriam mais facilidade em repassar o conteúdo por já ter o conhecimento prévio sobre manuseio e utilização dessa tecnologia. Somente duas estuda</w:t>
      </w:r>
      <w:r w:rsidR="00AC53F6" w:rsidRPr="003A6311">
        <w:rPr>
          <w:rFonts w:ascii="Times New Roman" w:hAnsi="Times New Roman" w:cs="Times New Roman"/>
          <w:sz w:val="24"/>
          <w:szCs w:val="24"/>
        </w:rPr>
        <w:t xml:space="preserve">ntes tiveram que conduzir seus grupos </w:t>
      </w:r>
      <w:r w:rsidRPr="003A6311">
        <w:rPr>
          <w:rFonts w:ascii="Times New Roman" w:hAnsi="Times New Roman" w:cs="Times New Roman"/>
          <w:sz w:val="24"/>
          <w:szCs w:val="24"/>
        </w:rPr>
        <w:t xml:space="preserve">com os celulares de marca diferente do que elas possuíam. Para essas, o planejamento dos encontros era dificultado pela impossibilidade de verificar com antecedência as funções a serem repassadas. Nesses casos, o planejamento era feito com base na apostila elaborada, pesquisas na internet ou pedindo ajuda a algum conhecido que tinha o aparelho da marca que iria ensinar. </w:t>
      </w:r>
    </w:p>
    <w:p w14:paraId="7E242D6D" w14:textId="77777777" w:rsidR="007B38AD" w:rsidRPr="003A6311" w:rsidRDefault="007B38AD" w:rsidP="00EC490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Nos grupos focais, as acadêmicas </w:t>
      </w:r>
      <w:r w:rsidR="00204F13" w:rsidRPr="003A6311">
        <w:rPr>
          <w:rFonts w:ascii="Times New Roman" w:hAnsi="Times New Roman" w:cs="Times New Roman"/>
          <w:sz w:val="24"/>
          <w:szCs w:val="24"/>
        </w:rPr>
        <w:t xml:space="preserve">também </w:t>
      </w:r>
      <w:r w:rsidRPr="003A6311">
        <w:rPr>
          <w:rFonts w:ascii="Times New Roman" w:hAnsi="Times New Roman" w:cs="Times New Roman"/>
          <w:sz w:val="24"/>
          <w:szCs w:val="24"/>
        </w:rPr>
        <w:t xml:space="preserve">apontaram o ambiente físico como uma variável que influenciava a aprendizagem em idosos. </w:t>
      </w:r>
      <w:r w:rsidR="00DD1963">
        <w:rPr>
          <w:rFonts w:ascii="Times New Roman" w:hAnsi="Times New Roman" w:cs="Times New Roman"/>
          <w:sz w:val="24"/>
          <w:szCs w:val="24"/>
        </w:rPr>
        <w:t>Por esse motivo</w:t>
      </w:r>
      <w:r w:rsidR="00EC4900" w:rsidRPr="003A6311">
        <w:rPr>
          <w:rFonts w:ascii="Times New Roman" w:hAnsi="Times New Roman" w:cs="Times New Roman"/>
          <w:sz w:val="24"/>
          <w:szCs w:val="24"/>
        </w:rPr>
        <w:t xml:space="preserve">, as acadêmicas decidiram utilizar duas </w:t>
      </w:r>
      <w:r w:rsidR="00EC4900" w:rsidRPr="003A6311">
        <w:rPr>
          <w:rFonts w:ascii="Times New Roman" w:hAnsi="Times New Roman" w:cs="Times New Roman"/>
          <w:sz w:val="24"/>
          <w:szCs w:val="24"/>
        </w:rPr>
        <w:lastRenderedPageBreak/>
        <w:t>salas para atendimento a esses participantes, pois a utilização de um único espaço (como aconteceu nos dois primeiros encontros) produzia muito ruído, o que prejudicava a comunicação entre os participantes de cada “ilha”, e destes com as monitoras.</w:t>
      </w:r>
    </w:p>
    <w:p w14:paraId="4CEFB9E4" w14:textId="685E9714" w:rsidR="00EC4900" w:rsidRPr="003A6311" w:rsidRDefault="007B38AD" w:rsidP="00EC490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Nos </w:t>
      </w:r>
      <w:r w:rsidR="00F854B9" w:rsidRPr="003A6311">
        <w:rPr>
          <w:rFonts w:ascii="Times New Roman" w:hAnsi="Times New Roman" w:cs="Times New Roman"/>
          <w:sz w:val="24"/>
          <w:szCs w:val="24"/>
        </w:rPr>
        <w:t>discursos produzidos nos grupos focais</w:t>
      </w:r>
      <w:r w:rsidR="00EC4900" w:rsidRPr="003A6311">
        <w:rPr>
          <w:rFonts w:ascii="Times New Roman" w:hAnsi="Times New Roman" w:cs="Times New Roman"/>
          <w:sz w:val="24"/>
          <w:szCs w:val="24"/>
        </w:rPr>
        <w:t xml:space="preserve">, </w:t>
      </w:r>
      <w:r w:rsidRPr="003A6311">
        <w:rPr>
          <w:rFonts w:ascii="Times New Roman" w:hAnsi="Times New Roman" w:cs="Times New Roman"/>
          <w:sz w:val="24"/>
          <w:szCs w:val="24"/>
        </w:rPr>
        <w:t>as monitoras</w:t>
      </w:r>
      <w:r w:rsidR="00F854B9" w:rsidRPr="003A6311">
        <w:rPr>
          <w:rFonts w:ascii="Times New Roman" w:hAnsi="Times New Roman" w:cs="Times New Roman"/>
          <w:sz w:val="24"/>
          <w:szCs w:val="24"/>
        </w:rPr>
        <w:t xml:space="preserve"> aprofundaram o conhecimento sobre o ambiente físico e informaram que, </w:t>
      </w:r>
      <w:r w:rsidR="00EC4900" w:rsidRPr="003A6311">
        <w:rPr>
          <w:rFonts w:ascii="Times New Roman" w:hAnsi="Times New Roman" w:cs="Times New Roman"/>
          <w:sz w:val="24"/>
          <w:szCs w:val="24"/>
        </w:rPr>
        <w:t>para que a aprendizagem seja efetiva, há de se considerar aspectos como a acústica adequada, iluminação e ventilação</w:t>
      </w:r>
      <w:r w:rsidR="00B43530" w:rsidRPr="003A6311">
        <w:rPr>
          <w:rFonts w:ascii="Times New Roman" w:hAnsi="Times New Roman" w:cs="Times New Roman"/>
          <w:sz w:val="24"/>
          <w:szCs w:val="24"/>
          <w:vertAlign w:val="superscript"/>
        </w:rPr>
        <w:t>18</w:t>
      </w:r>
      <w:r w:rsidR="00EC4900" w:rsidRPr="003A6311">
        <w:rPr>
          <w:rFonts w:ascii="Times New Roman" w:hAnsi="Times New Roman" w:cs="Times New Roman"/>
          <w:sz w:val="24"/>
          <w:szCs w:val="24"/>
        </w:rPr>
        <w:t>. Isso é essencialmente importante nos trabalhos com adultos mais velhos e idosos, pois se espera com o envelhecimento fisiológico, uma diminuição na discriminação de sons e na percepção da fala</w:t>
      </w:r>
      <w:r w:rsidR="00B43530" w:rsidRPr="003A6311">
        <w:rPr>
          <w:rFonts w:ascii="Times New Roman" w:hAnsi="Times New Roman" w:cs="Times New Roman"/>
          <w:sz w:val="24"/>
          <w:szCs w:val="24"/>
          <w:vertAlign w:val="superscript"/>
        </w:rPr>
        <w:t>19</w:t>
      </w:r>
      <w:r w:rsidR="00EC4900" w:rsidRPr="003A6311">
        <w:rPr>
          <w:rFonts w:ascii="Times New Roman" w:hAnsi="Times New Roman" w:cs="Times New Roman"/>
          <w:sz w:val="24"/>
          <w:szCs w:val="24"/>
        </w:rPr>
        <w:t>, e podemos até nos deparar com pessoas com perda auditiva</w:t>
      </w:r>
      <w:r w:rsidR="00B43530" w:rsidRPr="003A6311">
        <w:rPr>
          <w:rFonts w:ascii="Times New Roman" w:hAnsi="Times New Roman" w:cs="Times New Roman"/>
          <w:sz w:val="24"/>
          <w:szCs w:val="24"/>
          <w:vertAlign w:val="superscript"/>
        </w:rPr>
        <w:t>20</w:t>
      </w:r>
      <w:r w:rsidR="00EC4900" w:rsidRPr="003A6311">
        <w:rPr>
          <w:rFonts w:ascii="Times New Roman" w:hAnsi="Times New Roman" w:cs="Times New Roman"/>
          <w:sz w:val="24"/>
          <w:szCs w:val="24"/>
        </w:rPr>
        <w:t>, o que reforça a adoção de um espaço físico organizado, com pouco ruído e adequado para a aprendizagem.  As acadêmicas acreditaram que houve solução do problema ao ampliar o</w:t>
      </w:r>
      <w:r w:rsidR="00DE35F0">
        <w:rPr>
          <w:rFonts w:ascii="Times New Roman" w:hAnsi="Times New Roman" w:cs="Times New Roman"/>
          <w:sz w:val="24"/>
          <w:szCs w:val="24"/>
        </w:rPr>
        <w:t xml:space="preserve"> espaço físico, conforme relatos</w:t>
      </w:r>
      <w:r w:rsidR="00EC4900" w:rsidRPr="003A6311">
        <w:rPr>
          <w:rFonts w:ascii="Times New Roman" w:hAnsi="Times New Roman" w:cs="Times New Roman"/>
          <w:sz w:val="24"/>
          <w:szCs w:val="24"/>
        </w:rPr>
        <w:t xml:space="preserve"> a seguir:</w:t>
      </w:r>
    </w:p>
    <w:p w14:paraId="23BB2D15" w14:textId="6640516C" w:rsidR="00EC4900" w:rsidRPr="00762C3C" w:rsidRDefault="00DF031D" w:rsidP="00762C3C">
      <w:pPr>
        <w:spacing w:before="240" w:after="0" w:line="240" w:lineRule="auto"/>
        <w:ind w:left="2268"/>
        <w:jc w:val="both"/>
        <w:rPr>
          <w:rFonts w:ascii="Times New Roman" w:hAnsi="Times New Roman" w:cs="Times New Roman"/>
          <w:sz w:val="20"/>
          <w:szCs w:val="20"/>
        </w:rPr>
      </w:pPr>
      <w:r w:rsidRPr="00762C3C">
        <w:rPr>
          <w:rFonts w:ascii="Times New Roman" w:hAnsi="Times New Roman" w:cs="Times New Roman"/>
          <w:sz w:val="20"/>
          <w:szCs w:val="20"/>
        </w:rPr>
        <w:t>“</w:t>
      </w:r>
      <w:r w:rsidR="00EC4900" w:rsidRPr="00762C3C">
        <w:rPr>
          <w:rFonts w:ascii="Times New Roman" w:hAnsi="Times New Roman" w:cs="Times New Roman"/>
          <w:sz w:val="20"/>
          <w:szCs w:val="20"/>
        </w:rPr>
        <w:t>A distribuição da turma em ilhas e em duas salas otimizou o processo de ensino e aprendizado, uma vez que o ambiente com menos conversas e mais espaço propicia a comu</w:t>
      </w:r>
      <w:r w:rsidRPr="00762C3C">
        <w:rPr>
          <w:rFonts w:ascii="Times New Roman" w:hAnsi="Times New Roman" w:cs="Times New Roman"/>
          <w:sz w:val="20"/>
          <w:szCs w:val="20"/>
        </w:rPr>
        <w:t>nicação, a compreensão e o foco</w:t>
      </w:r>
      <w:r w:rsidR="00DE35F0">
        <w:rPr>
          <w:rFonts w:ascii="Times New Roman" w:hAnsi="Times New Roman" w:cs="Times New Roman"/>
          <w:sz w:val="20"/>
          <w:szCs w:val="20"/>
        </w:rPr>
        <w:t xml:space="preserve">. </w:t>
      </w:r>
      <w:r w:rsidR="00DE35F0" w:rsidRPr="00DE35F0">
        <w:rPr>
          <w:rFonts w:ascii="Times New Roman" w:hAnsi="Times New Roman" w:cs="Times New Roman"/>
          <w:color w:val="FF0000"/>
          <w:sz w:val="20"/>
          <w:szCs w:val="20"/>
        </w:rPr>
        <w:t>Além disso, quando fica muito barulhento fica muito estressante para nós</w:t>
      </w:r>
      <w:r w:rsidR="00DE35F0">
        <w:rPr>
          <w:rFonts w:ascii="Times New Roman" w:hAnsi="Times New Roman" w:cs="Times New Roman"/>
          <w:color w:val="FF0000"/>
          <w:sz w:val="20"/>
          <w:szCs w:val="20"/>
        </w:rPr>
        <w:t xml:space="preserve"> e nos desorganiza</w:t>
      </w:r>
      <w:r w:rsidRPr="00762C3C">
        <w:rPr>
          <w:rFonts w:ascii="Times New Roman" w:hAnsi="Times New Roman" w:cs="Times New Roman"/>
          <w:sz w:val="20"/>
          <w:szCs w:val="20"/>
        </w:rPr>
        <w:t>”.</w:t>
      </w:r>
      <w:r w:rsidR="00EC4900" w:rsidRPr="00762C3C">
        <w:rPr>
          <w:rFonts w:ascii="Times New Roman" w:hAnsi="Times New Roman" w:cs="Times New Roman"/>
          <w:sz w:val="20"/>
          <w:szCs w:val="20"/>
        </w:rPr>
        <w:t xml:space="preserve"> (</w:t>
      </w:r>
      <w:r w:rsidR="00DC27DA" w:rsidRPr="00762C3C">
        <w:rPr>
          <w:rFonts w:ascii="Times New Roman" w:hAnsi="Times New Roman" w:cs="Times New Roman"/>
          <w:sz w:val="20"/>
          <w:szCs w:val="20"/>
        </w:rPr>
        <w:t>Discente 6</w:t>
      </w:r>
      <w:r w:rsidR="00EC4900" w:rsidRPr="00762C3C">
        <w:rPr>
          <w:rFonts w:ascii="Times New Roman" w:hAnsi="Times New Roman" w:cs="Times New Roman"/>
          <w:sz w:val="20"/>
          <w:szCs w:val="20"/>
        </w:rPr>
        <w:t xml:space="preserve">, acadêmica do </w:t>
      </w:r>
      <w:r w:rsidR="00DC27DA" w:rsidRPr="00762C3C">
        <w:rPr>
          <w:rFonts w:ascii="Times New Roman" w:hAnsi="Times New Roman" w:cs="Times New Roman"/>
          <w:sz w:val="20"/>
          <w:szCs w:val="20"/>
        </w:rPr>
        <w:t>3</w:t>
      </w:r>
      <w:r w:rsidR="00EC4900" w:rsidRPr="00762C3C">
        <w:rPr>
          <w:rFonts w:ascii="Times New Roman" w:hAnsi="Times New Roman" w:cs="Times New Roman"/>
          <w:sz w:val="20"/>
          <w:szCs w:val="20"/>
        </w:rPr>
        <w:t xml:space="preserve">º </w:t>
      </w:r>
      <w:r w:rsidR="00DC27DA" w:rsidRPr="00762C3C">
        <w:rPr>
          <w:rFonts w:ascii="Times New Roman" w:hAnsi="Times New Roman" w:cs="Times New Roman"/>
          <w:sz w:val="20"/>
          <w:szCs w:val="20"/>
        </w:rPr>
        <w:t>ano</w:t>
      </w:r>
      <w:r w:rsidR="00EC4900" w:rsidRPr="00762C3C">
        <w:rPr>
          <w:rFonts w:ascii="Times New Roman" w:hAnsi="Times New Roman" w:cs="Times New Roman"/>
          <w:sz w:val="20"/>
          <w:szCs w:val="20"/>
        </w:rPr>
        <w:t>)</w:t>
      </w:r>
    </w:p>
    <w:p w14:paraId="5EBD3C85" w14:textId="6DD03A6F" w:rsidR="00EC4900" w:rsidRPr="00762C3C" w:rsidRDefault="00DF031D" w:rsidP="00762C3C">
      <w:pPr>
        <w:spacing w:before="240" w:after="0" w:line="240" w:lineRule="auto"/>
        <w:ind w:left="2268"/>
        <w:jc w:val="both"/>
        <w:rPr>
          <w:rFonts w:ascii="Times New Roman" w:hAnsi="Times New Roman" w:cs="Times New Roman"/>
          <w:sz w:val="20"/>
          <w:szCs w:val="20"/>
        </w:rPr>
      </w:pPr>
      <w:r w:rsidRPr="00762C3C">
        <w:rPr>
          <w:rFonts w:ascii="Times New Roman" w:hAnsi="Times New Roman" w:cs="Times New Roman"/>
          <w:sz w:val="20"/>
          <w:szCs w:val="20"/>
        </w:rPr>
        <w:t>“</w:t>
      </w:r>
      <w:r w:rsidR="00EC4900" w:rsidRPr="00762C3C">
        <w:rPr>
          <w:rFonts w:ascii="Times New Roman" w:hAnsi="Times New Roman" w:cs="Times New Roman"/>
          <w:sz w:val="20"/>
          <w:szCs w:val="20"/>
        </w:rPr>
        <w:t xml:space="preserve">Após a divisão em duas salas, agora </w:t>
      </w:r>
      <w:r w:rsidR="00DE35F0">
        <w:rPr>
          <w:rFonts w:ascii="Times New Roman" w:hAnsi="Times New Roman" w:cs="Times New Roman"/>
          <w:sz w:val="20"/>
          <w:szCs w:val="20"/>
        </w:rPr>
        <w:t xml:space="preserve">a gente </w:t>
      </w:r>
      <w:r w:rsidR="00EC4900" w:rsidRPr="00762C3C">
        <w:rPr>
          <w:rFonts w:ascii="Times New Roman" w:hAnsi="Times New Roman" w:cs="Times New Roman"/>
          <w:sz w:val="20"/>
          <w:szCs w:val="20"/>
        </w:rPr>
        <w:t>tem maior tranquilidade, idosos mais atentos, ambiente calmo e arejado, o que favoreceu a</w:t>
      </w:r>
      <w:r w:rsidR="00DE35F0">
        <w:rPr>
          <w:rFonts w:ascii="Times New Roman" w:hAnsi="Times New Roman" w:cs="Times New Roman"/>
          <w:sz w:val="20"/>
          <w:szCs w:val="20"/>
        </w:rPr>
        <w:t xml:space="preserve"> gente a ensinar e a </w:t>
      </w:r>
      <w:r w:rsidR="00EC4900" w:rsidRPr="00762C3C">
        <w:rPr>
          <w:rFonts w:ascii="Times New Roman" w:hAnsi="Times New Roman" w:cs="Times New Roman"/>
          <w:sz w:val="20"/>
          <w:szCs w:val="20"/>
        </w:rPr>
        <w:t xml:space="preserve"> aprendizagem</w:t>
      </w:r>
      <w:r w:rsidR="00DE35F0">
        <w:rPr>
          <w:rFonts w:ascii="Times New Roman" w:hAnsi="Times New Roman" w:cs="Times New Roman"/>
          <w:sz w:val="20"/>
          <w:szCs w:val="20"/>
        </w:rPr>
        <w:t xml:space="preserve"> deles </w:t>
      </w:r>
      <w:r w:rsidRPr="00762C3C">
        <w:rPr>
          <w:rFonts w:ascii="Times New Roman" w:hAnsi="Times New Roman" w:cs="Times New Roman"/>
          <w:sz w:val="20"/>
          <w:szCs w:val="20"/>
        </w:rPr>
        <w:t>”</w:t>
      </w:r>
      <w:r w:rsidR="00EC4900" w:rsidRPr="00762C3C">
        <w:rPr>
          <w:rFonts w:ascii="Times New Roman" w:hAnsi="Times New Roman" w:cs="Times New Roman"/>
          <w:sz w:val="20"/>
          <w:szCs w:val="20"/>
        </w:rPr>
        <w:t>. (</w:t>
      </w:r>
      <w:r w:rsidR="00DC27DA" w:rsidRPr="00762C3C">
        <w:rPr>
          <w:rFonts w:ascii="Times New Roman" w:hAnsi="Times New Roman" w:cs="Times New Roman"/>
          <w:sz w:val="20"/>
          <w:szCs w:val="20"/>
        </w:rPr>
        <w:t>Discente 4</w:t>
      </w:r>
      <w:r w:rsidR="00EC4900" w:rsidRPr="00762C3C">
        <w:rPr>
          <w:rFonts w:ascii="Times New Roman" w:hAnsi="Times New Roman" w:cs="Times New Roman"/>
          <w:sz w:val="20"/>
          <w:szCs w:val="20"/>
        </w:rPr>
        <w:t xml:space="preserve">, acadêmica do </w:t>
      </w:r>
      <w:r w:rsidR="008E7971" w:rsidRPr="00762C3C">
        <w:rPr>
          <w:rFonts w:ascii="Times New Roman" w:hAnsi="Times New Roman" w:cs="Times New Roman"/>
          <w:sz w:val="20"/>
          <w:szCs w:val="20"/>
        </w:rPr>
        <w:t>4</w:t>
      </w:r>
      <w:r w:rsidR="00EC4900" w:rsidRPr="00762C3C">
        <w:rPr>
          <w:rFonts w:ascii="Times New Roman" w:hAnsi="Times New Roman" w:cs="Times New Roman"/>
          <w:sz w:val="20"/>
          <w:szCs w:val="20"/>
        </w:rPr>
        <w:t xml:space="preserve">º </w:t>
      </w:r>
      <w:r w:rsidR="008E7971" w:rsidRPr="00762C3C">
        <w:rPr>
          <w:rFonts w:ascii="Times New Roman" w:hAnsi="Times New Roman" w:cs="Times New Roman"/>
          <w:sz w:val="20"/>
          <w:szCs w:val="20"/>
        </w:rPr>
        <w:t>ano</w:t>
      </w:r>
      <w:r w:rsidR="00EC4900" w:rsidRPr="00762C3C">
        <w:rPr>
          <w:rFonts w:ascii="Times New Roman" w:hAnsi="Times New Roman" w:cs="Times New Roman"/>
          <w:sz w:val="20"/>
          <w:szCs w:val="20"/>
        </w:rPr>
        <w:t>)</w:t>
      </w:r>
    </w:p>
    <w:p w14:paraId="1CC79582" w14:textId="77777777" w:rsidR="003839B8" w:rsidRPr="003A6311" w:rsidRDefault="003839B8" w:rsidP="0095780C">
      <w:pPr>
        <w:tabs>
          <w:tab w:val="left" w:pos="851"/>
        </w:tabs>
        <w:spacing w:after="0" w:line="360" w:lineRule="auto"/>
        <w:jc w:val="both"/>
        <w:rPr>
          <w:rFonts w:ascii="Times New Roman" w:hAnsi="Times New Roman" w:cs="Times New Roman"/>
          <w:sz w:val="24"/>
          <w:szCs w:val="24"/>
        </w:rPr>
      </w:pPr>
    </w:p>
    <w:p w14:paraId="2FBF51E0" w14:textId="77777777" w:rsidR="00EC4900" w:rsidRPr="003A6311" w:rsidRDefault="00F854B9" w:rsidP="00292C84">
      <w:pPr>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Após resolução das variáveis a</w:t>
      </w:r>
      <w:r w:rsidR="00A548BE" w:rsidRPr="003A6311">
        <w:rPr>
          <w:rFonts w:ascii="Times New Roman" w:hAnsi="Times New Roman" w:cs="Times New Roman"/>
          <w:sz w:val="24"/>
          <w:szCs w:val="24"/>
        </w:rPr>
        <w:t>nteriormente</w:t>
      </w:r>
      <w:r w:rsidRPr="003A6311">
        <w:rPr>
          <w:rFonts w:ascii="Times New Roman" w:hAnsi="Times New Roman" w:cs="Times New Roman"/>
          <w:sz w:val="24"/>
          <w:szCs w:val="24"/>
        </w:rPr>
        <w:t xml:space="preserve"> descritas, as monitoras </w:t>
      </w:r>
      <w:r w:rsidR="00204F13" w:rsidRPr="003A6311">
        <w:rPr>
          <w:rFonts w:ascii="Times New Roman" w:hAnsi="Times New Roman" w:cs="Times New Roman"/>
          <w:sz w:val="24"/>
          <w:szCs w:val="24"/>
        </w:rPr>
        <w:t>priorizaram a busca de soluções para o fator</w:t>
      </w:r>
      <w:r w:rsidRPr="003A6311">
        <w:rPr>
          <w:rFonts w:ascii="Times New Roman" w:hAnsi="Times New Roman" w:cs="Times New Roman"/>
          <w:sz w:val="24"/>
          <w:szCs w:val="24"/>
        </w:rPr>
        <w:t xml:space="preserve"> que mais interferia no processo de inclusão digital: </w:t>
      </w:r>
      <w:r w:rsidR="00204F13" w:rsidRPr="003A6311">
        <w:rPr>
          <w:rFonts w:ascii="Times New Roman" w:hAnsi="Times New Roman" w:cs="Times New Roman"/>
          <w:sz w:val="24"/>
          <w:szCs w:val="24"/>
        </w:rPr>
        <w:t xml:space="preserve">um nível muito diferenciado na incorporação e uso do telefone celular em suas rotinas, e muito pela </w:t>
      </w:r>
      <w:r w:rsidR="00EC4900" w:rsidRPr="003A6311">
        <w:rPr>
          <w:rFonts w:ascii="Times New Roman" w:hAnsi="Times New Roman" w:cs="Times New Roman"/>
          <w:sz w:val="24"/>
          <w:szCs w:val="24"/>
        </w:rPr>
        <w:t>descrença</w:t>
      </w:r>
      <w:r w:rsidRPr="003A6311">
        <w:rPr>
          <w:rFonts w:ascii="Times New Roman" w:hAnsi="Times New Roman" w:cs="Times New Roman"/>
          <w:sz w:val="24"/>
          <w:szCs w:val="24"/>
        </w:rPr>
        <w:t>, por parte dos próprios idosos,</w:t>
      </w:r>
      <w:r w:rsidR="00EC4900" w:rsidRPr="003A6311">
        <w:rPr>
          <w:rFonts w:ascii="Times New Roman" w:hAnsi="Times New Roman" w:cs="Times New Roman"/>
          <w:sz w:val="24"/>
          <w:szCs w:val="24"/>
        </w:rPr>
        <w:t xml:space="preserve"> em relação ao po</w:t>
      </w:r>
      <w:r w:rsidRPr="003A6311">
        <w:rPr>
          <w:rFonts w:ascii="Times New Roman" w:hAnsi="Times New Roman" w:cs="Times New Roman"/>
          <w:sz w:val="24"/>
          <w:szCs w:val="24"/>
        </w:rPr>
        <w:t>tencial para novos aprendizados.</w:t>
      </w:r>
      <w:r w:rsidR="00204F13" w:rsidRPr="003A6311">
        <w:rPr>
          <w:rFonts w:ascii="Times New Roman" w:hAnsi="Times New Roman" w:cs="Times New Roman"/>
          <w:sz w:val="24"/>
          <w:szCs w:val="24"/>
        </w:rPr>
        <w:t xml:space="preserve"> Nas reflexões dos grupos focais, a</w:t>
      </w:r>
      <w:r w:rsidR="00EC4900" w:rsidRPr="003A6311">
        <w:rPr>
          <w:rFonts w:ascii="Times New Roman" w:hAnsi="Times New Roman" w:cs="Times New Roman"/>
          <w:sz w:val="24"/>
          <w:szCs w:val="24"/>
        </w:rPr>
        <w:t>s estudante</w:t>
      </w:r>
      <w:r w:rsidR="00204F13" w:rsidRPr="003A6311">
        <w:rPr>
          <w:rFonts w:ascii="Times New Roman" w:hAnsi="Times New Roman" w:cs="Times New Roman"/>
          <w:sz w:val="24"/>
          <w:szCs w:val="24"/>
        </w:rPr>
        <w:t>s, em diversos momentos, relatavam</w:t>
      </w:r>
      <w:r w:rsidR="00EC4900" w:rsidRPr="003A6311">
        <w:rPr>
          <w:rFonts w:ascii="Times New Roman" w:hAnsi="Times New Roman" w:cs="Times New Roman"/>
          <w:sz w:val="24"/>
          <w:szCs w:val="24"/>
        </w:rPr>
        <w:t xml:space="preserve"> </w:t>
      </w:r>
      <w:r w:rsidR="005D7B95">
        <w:rPr>
          <w:rFonts w:ascii="Times New Roman" w:hAnsi="Times New Roman" w:cs="Times New Roman"/>
          <w:sz w:val="24"/>
          <w:szCs w:val="24"/>
        </w:rPr>
        <w:t xml:space="preserve">como problema o fato de </w:t>
      </w:r>
      <w:r w:rsidR="00EC4900" w:rsidRPr="003A6311">
        <w:rPr>
          <w:rFonts w:ascii="Times New Roman" w:hAnsi="Times New Roman" w:cs="Times New Roman"/>
          <w:sz w:val="24"/>
          <w:szCs w:val="24"/>
        </w:rPr>
        <w:t>os idosos não acredita</w:t>
      </w:r>
      <w:r w:rsidR="0082586D">
        <w:rPr>
          <w:rFonts w:ascii="Times New Roman" w:hAnsi="Times New Roman" w:cs="Times New Roman"/>
          <w:sz w:val="24"/>
          <w:szCs w:val="24"/>
        </w:rPr>
        <w:t>re</w:t>
      </w:r>
      <w:r w:rsidR="00EC4900" w:rsidRPr="003A6311">
        <w:rPr>
          <w:rFonts w:ascii="Times New Roman" w:hAnsi="Times New Roman" w:cs="Times New Roman"/>
          <w:sz w:val="24"/>
          <w:szCs w:val="24"/>
        </w:rPr>
        <w:t xml:space="preserve">m possuir mais idade para aprender (muitas vezes reforçado por falas de familiares); </w:t>
      </w:r>
      <w:r w:rsidR="00204F13" w:rsidRPr="003A6311">
        <w:rPr>
          <w:rFonts w:ascii="Times New Roman" w:hAnsi="Times New Roman" w:cs="Times New Roman"/>
          <w:sz w:val="24"/>
          <w:szCs w:val="24"/>
        </w:rPr>
        <w:t>e, sempre que buscavam</w:t>
      </w:r>
      <w:r w:rsidR="00EC4900" w:rsidRPr="003A6311">
        <w:rPr>
          <w:rFonts w:ascii="Times New Roman" w:hAnsi="Times New Roman" w:cs="Times New Roman"/>
          <w:sz w:val="24"/>
          <w:szCs w:val="24"/>
        </w:rPr>
        <w:t xml:space="preserve"> aprender </w:t>
      </w:r>
      <w:r w:rsidR="00204F13" w:rsidRPr="003A6311">
        <w:rPr>
          <w:rFonts w:ascii="Times New Roman" w:hAnsi="Times New Roman" w:cs="Times New Roman"/>
          <w:sz w:val="24"/>
          <w:szCs w:val="24"/>
        </w:rPr>
        <w:t xml:space="preserve">alguma função no celular, </w:t>
      </w:r>
      <w:r w:rsidR="00EC4900" w:rsidRPr="003A6311">
        <w:rPr>
          <w:rFonts w:ascii="Times New Roman" w:hAnsi="Times New Roman" w:cs="Times New Roman"/>
          <w:sz w:val="24"/>
          <w:szCs w:val="24"/>
        </w:rPr>
        <w:t xml:space="preserve">os familiares </w:t>
      </w:r>
      <w:r w:rsidR="00204F13" w:rsidRPr="003A6311">
        <w:rPr>
          <w:rFonts w:ascii="Times New Roman" w:hAnsi="Times New Roman" w:cs="Times New Roman"/>
          <w:sz w:val="24"/>
          <w:szCs w:val="24"/>
        </w:rPr>
        <w:t>acabavam</w:t>
      </w:r>
      <w:r w:rsidR="0032264F">
        <w:rPr>
          <w:rFonts w:ascii="Times New Roman" w:hAnsi="Times New Roman" w:cs="Times New Roman"/>
          <w:sz w:val="24"/>
          <w:szCs w:val="24"/>
        </w:rPr>
        <w:t xml:space="preserve"> </w:t>
      </w:r>
      <w:r w:rsidR="00204F13" w:rsidRPr="003A6311">
        <w:rPr>
          <w:rFonts w:ascii="Times New Roman" w:hAnsi="Times New Roman" w:cs="Times New Roman"/>
          <w:sz w:val="24"/>
          <w:szCs w:val="24"/>
        </w:rPr>
        <w:t xml:space="preserve">realizando </w:t>
      </w:r>
      <w:r w:rsidR="00EC4900" w:rsidRPr="003A6311">
        <w:rPr>
          <w:rFonts w:ascii="Times New Roman" w:hAnsi="Times New Roman" w:cs="Times New Roman"/>
          <w:sz w:val="24"/>
          <w:szCs w:val="24"/>
        </w:rPr>
        <w:t>as ações por eles, sem ensinar o passo-a-passo</w:t>
      </w:r>
      <w:r w:rsidR="00204F13" w:rsidRPr="003A6311">
        <w:rPr>
          <w:rFonts w:ascii="Times New Roman" w:hAnsi="Times New Roman" w:cs="Times New Roman"/>
          <w:sz w:val="24"/>
          <w:szCs w:val="24"/>
        </w:rPr>
        <w:t xml:space="preserve">. As acadêmicas também </w:t>
      </w:r>
      <w:r w:rsidR="00112033" w:rsidRPr="003A6311">
        <w:rPr>
          <w:rFonts w:ascii="Times New Roman" w:hAnsi="Times New Roman" w:cs="Times New Roman"/>
          <w:sz w:val="24"/>
          <w:szCs w:val="24"/>
        </w:rPr>
        <w:t>informaram</w:t>
      </w:r>
      <w:r w:rsidR="00204F13" w:rsidRPr="003A6311">
        <w:rPr>
          <w:rFonts w:ascii="Times New Roman" w:hAnsi="Times New Roman" w:cs="Times New Roman"/>
          <w:sz w:val="24"/>
          <w:szCs w:val="24"/>
        </w:rPr>
        <w:t xml:space="preserve"> que os idosos possuíam medo</w:t>
      </w:r>
      <w:r w:rsidR="00EC4900" w:rsidRPr="003A6311">
        <w:rPr>
          <w:rFonts w:ascii="Times New Roman" w:hAnsi="Times New Roman" w:cs="Times New Roman"/>
          <w:sz w:val="24"/>
          <w:szCs w:val="24"/>
        </w:rPr>
        <w:t xml:space="preserve"> em usar os equ</w:t>
      </w:r>
      <w:r w:rsidR="00204F13" w:rsidRPr="003A6311">
        <w:rPr>
          <w:rFonts w:ascii="Times New Roman" w:hAnsi="Times New Roman" w:cs="Times New Roman"/>
          <w:sz w:val="24"/>
          <w:szCs w:val="24"/>
        </w:rPr>
        <w:t>ipamentos tecnológicos e quebrá-los</w:t>
      </w:r>
      <w:r w:rsidR="00EC4900" w:rsidRPr="003A6311">
        <w:rPr>
          <w:rFonts w:ascii="Times New Roman" w:hAnsi="Times New Roman" w:cs="Times New Roman"/>
          <w:sz w:val="24"/>
          <w:szCs w:val="24"/>
        </w:rPr>
        <w:t xml:space="preserve">. </w:t>
      </w:r>
    </w:p>
    <w:p w14:paraId="59B4DA50" w14:textId="77777777" w:rsidR="00EC4900" w:rsidRPr="003A6311" w:rsidRDefault="00EC4900" w:rsidP="00EC490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Em consonância com esses relatos, Doll e Machado</w:t>
      </w:r>
      <w:r w:rsidR="00B43530" w:rsidRPr="003A6311">
        <w:rPr>
          <w:rFonts w:ascii="Times New Roman" w:hAnsi="Times New Roman" w:cs="Times New Roman"/>
          <w:sz w:val="24"/>
          <w:szCs w:val="24"/>
          <w:vertAlign w:val="superscript"/>
        </w:rPr>
        <w:t>21</w:t>
      </w:r>
      <w:r w:rsidRPr="003A6311">
        <w:rPr>
          <w:rFonts w:ascii="Times New Roman" w:hAnsi="Times New Roman" w:cs="Times New Roman"/>
          <w:sz w:val="24"/>
          <w:szCs w:val="24"/>
        </w:rPr>
        <w:t xml:space="preserve"> afirmam certo medo e rejeição em adultos mais velhos e idosos para aprender a lidar com as novas tecnologias, por não estarem acostumados a interagir com esses dispositivos tecnológicos em seu cotidiano. De forma complementar, estudos mostram que as pessoas mais velhas usam menos tecnologia e têm mais dificuldades de manuseá-las do que pessoas mais jovens, tanto em termos do aprendizado dessas tecnologias e o uso destas, como por terem o medo de danificar os equipamentos ou se sentirem constrangidos em utilizá-los em público</w:t>
      </w:r>
      <w:r w:rsidR="00B43530" w:rsidRPr="003A6311">
        <w:rPr>
          <w:rFonts w:ascii="Times New Roman" w:hAnsi="Times New Roman" w:cs="Times New Roman"/>
          <w:sz w:val="24"/>
          <w:szCs w:val="24"/>
          <w:vertAlign w:val="superscript"/>
        </w:rPr>
        <w:t>22</w:t>
      </w:r>
      <w:r w:rsidRPr="003A6311">
        <w:rPr>
          <w:rFonts w:ascii="Times New Roman" w:hAnsi="Times New Roman" w:cs="Times New Roman"/>
          <w:sz w:val="24"/>
          <w:szCs w:val="24"/>
        </w:rPr>
        <w:t xml:space="preserve">. No entanto, essas crenças, com o tempo, </w:t>
      </w:r>
      <w:r w:rsidRPr="003A6311">
        <w:rPr>
          <w:rFonts w:ascii="Times New Roman" w:hAnsi="Times New Roman" w:cs="Times New Roman"/>
          <w:sz w:val="24"/>
          <w:szCs w:val="24"/>
        </w:rPr>
        <w:lastRenderedPageBreak/>
        <w:t>vão dando lugar a sentimentos que reforçam a manutenção da capacidade para o aprendizado, conforme apontado no estudo de Charness e Czaja</w:t>
      </w:r>
      <w:r w:rsidR="00B43530" w:rsidRPr="003A6311">
        <w:rPr>
          <w:rFonts w:ascii="Times New Roman" w:hAnsi="Times New Roman" w:cs="Times New Roman"/>
          <w:sz w:val="24"/>
          <w:szCs w:val="24"/>
          <w:vertAlign w:val="superscript"/>
        </w:rPr>
        <w:t>23</w:t>
      </w:r>
      <w:r w:rsidRPr="003A6311">
        <w:rPr>
          <w:rFonts w:ascii="Times New Roman" w:hAnsi="Times New Roman" w:cs="Times New Roman"/>
          <w:sz w:val="24"/>
          <w:szCs w:val="24"/>
        </w:rPr>
        <w:t>.</w:t>
      </w:r>
    </w:p>
    <w:p w14:paraId="0A280409" w14:textId="77777777" w:rsidR="00044FBB" w:rsidRPr="003A6311" w:rsidRDefault="00257D20" w:rsidP="00257D2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Diante dessas observações, as acadêmicas de Terapia Ocupacional buscaram por teorizações que consideravam o aprendizado nos grupos etários mais avançados, velocidade de processamento das informações, a teoria do vínculo, a abordagem centrada no cliente e, mais uma vez, </w:t>
      </w:r>
      <w:r w:rsidR="00112033" w:rsidRPr="003A6311">
        <w:rPr>
          <w:rFonts w:ascii="Times New Roman" w:hAnsi="Times New Roman" w:cs="Times New Roman"/>
          <w:sz w:val="24"/>
          <w:szCs w:val="24"/>
        </w:rPr>
        <w:t>os diferentes estilos de aprendizagem e</w:t>
      </w:r>
      <w:r w:rsidRPr="003A6311">
        <w:rPr>
          <w:rFonts w:ascii="Times New Roman" w:hAnsi="Times New Roman" w:cs="Times New Roman"/>
          <w:sz w:val="24"/>
          <w:szCs w:val="24"/>
        </w:rPr>
        <w:t xml:space="preserve"> metodologias de ensino. </w:t>
      </w:r>
    </w:p>
    <w:p w14:paraId="3C2F7FFF" w14:textId="77777777" w:rsidR="00257D20" w:rsidRPr="003A6311" w:rsidRDefault="00257D20" w:rsidP="00257D2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Nesse contexto, as acadêmicas </w:t>
      </w:r>
      <w:r w:rsidR="00E323F0" w:rsidRPr="00E323F0">
        <w:rPr>
          <w:rFonts w:ascii="Times New Roman" w:hAnsi="Times New Roman" w:cs="Times New Roman"/>
          <w:color w:val="FF0000"/>
          <w:sz w:val="24"/>
          <w:szCs w:val="24"/>
        </w:rPr>
        <w:t>reforçaram as declarações de</w:t>
      </w:r>
      <w:r w:rsidRPr="00E323F0">
        <w:rPr>
          <w:rFonts w:ascii="Times New Roman" w:hAnsi="Times New Roman" w:cs="Times New Roman"/>
          <w:color w:val="FF0000"/>
          <w:sz w:val="24"/>
          <w:szCs w:val="24"/>
        </w:rPr>
        <w:t xml:space="preserve"> que a</w:t>
      </w:r>
      <w:r w:rsidRPr="003A6311">
        <w:rPr>
          <w:rFonts w:ascii="Times New Roman" w:hAnsi="Times New Roman" w:cs="Times New Roman"/>
          <w:sz w:val="24"/>
          <w:szCs w:val="24"/>
        </w:rPr>
        <w:t xml:space="preserve"> inclusão digital só seria facilitada se os próprios participantes conduzissem o processo de ensino e aprendizagem, </w:t>
      </w:r>
      <w:r w:rsidR="00415B42">
        <w:rPr>
          <w:rFonts w:ascii="Times New Roman" w:hAnsi="Times New Roman" w:cs="Times New Roman"/>
          <w:sz w:val="24"/>
          <w:szCs w:val="24"/>
        </w:rPr>
        <w:t xml:space="preserve">ou seja, </w:t>
      </w:r>
      <w:r w:rsidR="00E323F0" w:rsidRPr="00E323F0">
        <w:rPr>
          <w:rFonts w:ascii="Times New Roman" w:hAnsi="Times New Roman" w:cs="Times New Roman"/>
          <w:color w:val="FF0000"/>
          <w:sz w:val="24"/>
          <w:szCs w:val="24"/>
        </w:rPr>
        <w:t xml:space="preserve">reafirmaram a manutenção da filosofia de </w:t>
      </w:r>
      <w:r w:rsidR="00415B42" w:rsidRPr="00E323F0">
        <w:rPr>
          <w:rFonts w:ascii="Times New Roman" w:hAnsi="Times New Roman" w:cs="Times New Roman"/>
          <w:color w:val="FF0000"/>
          <w:sz w:val="24"/>
          <w:szCs w:val="24"/>
        </w:rPr>
        <w:t xml:space="preserve">uma </w:t>
      </w:r>
      <w:r w:rsidR="00415B42">
        <w:rPr>
          <w:rFonts w:ascii="Times New Roman" w:hAnsi="Times New Roman" w:cs="Times New Roman"/>
          <w:sz w:val="24"/>
          <w:szCs w:val="24"/>
        </w:rPr>
        <w:t xml:space="preserve">metodologia centrada no participante, </w:t>
      </w:r>
      <w:r w:rsidRPr="003A6311">
        <w:rPr>
          <w:rFonts w:ascii="Times New Roman" w:hAnsi="Times New Roman" w:cs="Times New Roman"/>
          <w:sz w:val="24"/>
          <w:szCs w:val="24"/>
        </w:rPr>
        <w:t xml:space="preserve">pois, assim, atenderia diretamente às necessidades e interesses desses usuários de telefone celular. De acordo com os estilos de aprendizagem, as monitoras adotavam métodos de ensino diferenciados em seus grupos de idosos. Na condução da Oficina, </w:t>
      </w:r>
      <w:r w:rsidR="00846E82" w:rsidRPr="003A6311">
        <w:rPr>
          <w:rFonts w:ascii="Times New Roman" w:hAnsi="Times New Roman" w:cs="Times New Roman"/>
          <w:sz w:val="24"/>
          <w:szCs w:val="24"/>
        </w:rPr>
        <w:t>as acadêmicas reforçavam</w:t>
      </w:r>
      <w:r w:rsidRPr="003A6311">
        <w:rPr>
          <w:rFonts w:ascii="Times New Roman" w:hAnsi="Times New Roman" w:cs="Times New Roman"/>
          <w:sz w:val="24"/>
          <w:szCs w:val="24"/>
        </w:rPr>
        <w:t xml:space="preserve"> a crença </w:t>
      </w:r>
      <w:r w:rsidR="00846E82" w:rsidRPr="003A6311">
        <w:rPr>
          <w:rFonts w:ascii="Times New Roman" w:hAnsi="Times New Roman" w:cs="Times New Roman"/>
          <w:sz w:val="24"/>
          <w:szCs w:val="24"/>
        </w:rPr>
        <w:t>da</w:t>
      </w:r>
      <w:r w:rsidRPr="003A6311">
        <w:rPr>
          <w:rFonts w:ascii="Times New Roman" w:hAnsi="Times New Roman" w:cs="Times New Roman"/>
          <w:sz w:val="24"/>
          <w:szCs w:val="24"/>
        </w:rPr>
        <w:t xml:space="preserve"> capacidade</w:t>
      </w:r>
      <w:r w:rsidR="00846E82" w:rsidRPr="003A6311">
        <w:rPr>
          <w:rFonts w:ascii="Times New Roman" w:hAnsi="Times New Roman" w:cs="Times New Roman"/>
          <w:sz w:val="24"/>
          <w:szCs w:val="24"/>
        </w:rPr>
        <w:t xml:space="preserve"> permanente para a </w:t>
      </w:r>
      <w:r w:rsidRPr="003A6311">
        <w:rPr>
          <w:rFonts w:ascii="Times New Roman" w:hAnsi="Times New Roman" w:cs="Times New Roman"/>
          <w:sz w:val="24"/>
          <w:szCs w:val="24"/>
        </w:rPr>
        <w:t xml:space="preserve">aprendizagem, </w:t>
      </w:r>
      <w:r w:rsidR="00846E82" w:rsidRPr="003A6311">
        <w:rPr>
          <w:rFonts w:ascii="Times New Roman" w:hAnsi="Times New Roman" w:cs="Times New Roman"/>
          <w:sz w:val="24"/>
          <w:szCs w:val="24"/>
        </w:rPr>
        <w:t>desde que respeitadas as</w:t>
      </w:r>
      <w:r w:rsidR="0032264F">
        <w:rPr>
          <w:rFonts w:ascii="Times New Roman" w:hAnsi="Times New Roman" w:cs="Times New Roman"/>
          <w:sz w:val="24"/>
          <w:szCs w:val="24"/>
        </w:rPr>
        <w:t xml:space="preserve"> </w:t>
      </w:r>
      <w:r w:rsidRPr="003A6311">
        <w:rPr>
          <w:rFonts w:ascii="Times New Roman" w:hAnsi="Times New Roman" w:cs="Times New Roman"/>
          <w:sz w:val="24"/>
          <w:szCs w:val="24"/>
        </w:rPr>
        <w:t>individualidade</w:t>
      </w:r>
      <w:r w:rsidR="00846E82" w:rsidRPr="003A6311">
        <w:rPr>
          <w:rFonts w:ascii="Times New Roman" w:hAnsi="Times New Roman" w:cs="Times New Roman"/>
          <w:sz w:val="24"/>
          <w:szCs w:val="24"/>
        </w:rPr>
        <w:t>s</w:t>
      </w:r>
      <w:r w:rsidRPr="003A6311">
        <w:rPr>
          <w:rFonts w:ascii="Times New Roman" w:hAnsi="Times New Roman" w:cs="Times New Roman"/>
          <w:sz w:val="24"/>
          <w:szCs w:val="24"/>
        </w:rPr>
        <w:t xml:space="preserve"> e </w:t>
      </w:r>
      <w:r w:rsidR="00044FBB" w:rsidRPr="003A6311">
        <w:rPr>
          <w:rFonts w:ascii="Times New Roman" w:hAnsi="Times New Roman" w:cs="Times New Roman"/>
          <w:sz w:val="24"/>
          <w:szCs w:val="24"/>
        </w:rPr>
        <w:t>o tempo para o</w:t>
      </w:r>
      <w:r w:rsidRPr="003A6311">
        <w:rPr>
          <w:rFonts w:ascii="Times New Roman" w:hAnsi="Times New Roman" w:cs="Times New Roman"/>
          <w:sz w:val="24"/>
          <w:szCs w:val="24"/>
        </w:rPr>
        <w:t xml:space="preserve"> processamento de informações de cada idoso</w:t>
      </w:r>
      <w:r w:rsidR="00846E82" w:rsidRPr="003A6311">
        <w:rPr>
          <w:rFonts w:ascii="Times New Roman" w:hAnsi="Times New Roman" w:cs="Times New Roman"/>
          <w:sz w:val="24"/>
          <w:szCs w:val="24"/>
        </w:rPr>
        <w:t>.</w:t>
      </w:r>
    </w:p>
    <w:p w14:paraId="054E325B" w14:textId="77777777" w:rsidR="00EC4900" w:rsidRPr="003A6311" w:rsidRDefault="00257D20" w:rsidP="00EC4900">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Pelos conhecimentos adquiridos </w:t>
      </w:r>
      <w:r w:rsidR="00044FBB" w:rsidRPr="003A6311">
        <w:rPr>
          <w:rFonts w:ascii="Times New Roman" w:hAnsi="Times New Roman" w:cs="Times New Roman"/>
          <w:sz w:val="24"/>
          <w:szCs w:val="24"/>
        </w:rPr>
        <w:t>nas teorizações e reflexões ocorridas nos grupos focais</w:t>
      </w:r>
      <w:r w:rsidRPr="003A6311">
        <w:rPr>
          <w:rFonts w:ascii="Times New Roman" w:hAnsi="Times New Roman" w:cs="Times New Roman"/>
          <w:sz w:val="24"/>
          <w:szCs w:val="24"/>
        </w:rPr>
        <w:t>, as</w:t>
      </w:r>
      <w:r w:rsidR="00204F13" w:rsidRPr="003A6311">
        <w:rPr>
          <w:rFonts w:ascii="Times New Roman" w:hAnsi="Times New Roman" w:cs="Times New Roman"/>
          <w:sz w:val="24"/>
          <w:szCs w:val="24"/>
        </w:rPr>
        <w:t xml:space="preserve"> monitoras </w:t>
      </w:r>
      <w:r w:rsidR="00044FBB" w:rsidRPr="003A6311">
        <w:rPr>
          <w:rFonts w:ascii="Times New Roman" w:hAnsi="Times New Roman" w:cs="Times New Roman"/>
          <w:sz w:val="24"/>
          <w:szCs w:val="24"/>
        </w:rPr>
        <w:t>passaram a se sentir</w:t>
      </w:r>
      <w:r w:rsidR="00846E82" w:rsidRPr="003A6311">
        <w:rPr>
          <w:rFonts w:ascii="Times New Roman" w:hAnsi="Times New Roman" w:cs="Times New Roman"/>
          <w:sz w:val="24"/>
          <w:szCs w:val="24"/>
        </w:rPr>
        <w:t xml:space="preserve"> mais confiantes na condução dos encontros da Oficina e</w:t>
      </w:r>
      <w:r w:rsidR="00891215" w:rsidRPr="003A6311">
        <w:rPr>
          <w:rFonts w:ascii="Times New Roman" w:hAnsi="Times New Roman" w:cs="Times New Roman"/>
          <w:sz w:val="24"/>
          <w:szCs w:val="24"/>
        </w:rPr>
        <w:t xml:space="preserve"> isso refletia na redução do</w:t>
      </w:r>
      <w:r w:rsidR="00EC4900" w:rsidRPr="003A6311">
        <w:rPr>
          <w:rFonts w:ascii="Times New Roman" w:hAnsi="Times New Roman" w:cs="Times New Roman"/>
          <w:sz w:val="24"/>
          <w:szCs w:val="24"/>
        </w:rPr>
        <w:t xml:space="preserve"> medo </w:t>
      </w:r>
      <w:r w:rsidR="00044FBB" w:rsidRPr="003A6311">
        <w:rPr>
          <w:rFonts w:ascii="Times New Roman" w:hAnsi="Times New Roman" w:cs="Times New Roman"/>
          <w:sz w:val="24"/>
          <w:szCs w:val="24"/>
        </w:rPr>
        <w:t xml:space="preserve">dos idosos </w:t>
      </w:r>
      <w:r w:rsidR="00EC4900" w:rsidRPr="003A6311">
        <w:rPr>
          <w:rFonts w:ascii="Times New Roman" w:hAnsi="Times New Roman" w:cs="Times New Roman"/>
          <w:sz w:val="24"/>
          <w:szCs w:val="24"/>
        </w:rPr>
        <w:t xml:space="preserve">em </w:t>
      </w:r>
      <w:r w:rsidR="00891215" w:rsidRPr="003A6311">
        <w:rPr>
          <w:rFonts w:ascii="Times New Roman" w:hAnsi="Times New Roman" w:cs="Times New Roman"/>
          <w:sz w:val="24"/>
          <w:szCs w:val="24"/>
        </w:rPr>
        <w:t xml:space="preserve">aprender a usar o celular. </w:t>
      </w:r>
      <w:r w:rsidR="00EC4900" w:rsidRPr="003A6311">
        <w:rPr>
          <w:rFonts w:ascii="Times New Roman" w:hAnsi="Times New Roman" w:cs="Times New Roman"/>
          <w:sz w:val="24"/>
          <w:szCs w:val="24"/>
        </w:rPr>
        <w:t xml:space="preserve">Nesse contexto, uma das acadêmicas </w:t>
      </w:r>
      <w:r w:rsidR="00044FBB" w:rsidRPr="003A6311">
        <w:rPr>
          <w:rFonts w:ascii="Times New Roman" w:hAnsi="Times New Roman" w:cs="Times New Roman"/>
          <w:sz w:val="24"/>
          <w:szCs w:val="24"/>
        </w:rPr>
        <w:t xml:space="preserve">relata acreditar </w:t>
      </w:r>
      <w:r w:rsidR="00EC4900" w:rsidRPr="003A6311">
        <w:rPr>
          <w:rFonts w:ascii="Times New Roman" w:hAnsi="Times New Roman" w:cs="Times New Roman"/>
          <w:sz w:val="24"/>
          <w:szCs w:val="24"/>
        </w:rPr>
        <w:t>que:</w:t>
      </w:r>
    </w:p>
    <w:p w14:paraId="23EE82EF" w14:textId="77777777" w:rsidR="00EC4900" w:rsidRPr="003A6311" w:rsidRDefault="00EC4900" w:rsidP="00EC4900">
      <w:pPr>
        <w:tabs>
          <w:tab w:val="left" w:pos="851"/>
        </w:tabs>
        <w:spacing w:after="0" w:line="360" w:lineRule="auto"/>
        <w:jc w:val="both"/>
        <w:rPr>
          <w:rFonts w:ascii="Times New Roman" w:hAnsi="Times New Roman" w:cs="Times New Roman"/>
          <w:sz w:val="24"/>
          <w:szCs w:val="24"/>
        </w:rPr>
      </w:pPr>
    </w:p>
    <w:p w14:paraId="1021D54E" w14:textId="77777777" w:rsidR="00EC4900" w:rsidRPr="00762C3C" w:rsidRDefault="00762C3C" w:rsidP="00762C3C">
      <w:pPr>
        <w:tabs>
          <w:tab w:val="left" w:pos="851"/>
        </w:tabs>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EC4900" w:rsidRPr="00762C3C">
        <w:rPr>
          <w:rFonts w:ascii="Times New Roman" w:hAnsi="Times New Roman" w:cs="Times New Roman"/>
          <w:sz w:val="20"/>
          <w:szCs w:val="20"/>
        </w:rPr>
        <w:t>Existem mecanismos de educação capazes de proporcionar a esses sujeitos, respostas que os ajudem a enfrentar esses medos, que redefinem a experiência do envelhecimento</w:t>
      </w:r>
      <w:r>
        <w:rPr>
          <w:rFonts w:ascii="Times New Roman" w:hAnsi="Times New Roman" w:cs="Times New Roman"/>
          <w:sz w:val="20"/>
          <w:szCs w:val="20"/>
        </w:rPr>
        <w:t>”.</w:t>
      </w:r>
      <w:r w:rsidRPr="00762C3C">
        <w:rPr>
          <w:rFonts w:ascii="Times New Roman" w:hAnsi="Times New Roman" w:cs="Times New Roman"/>
          <w:sz w:val="20"/>
          <w:szCs w:val="20"/>
        </w:rPr>
        <w:t xml:space="preserve"> </w:t>
      </w:r>
      <w:r w:rsidR="00EC4900" w:rsidRPr="00762C3C">
        <w:rPr>
          <w:rFonts w:ascii="Times New Roman" w:hAnsi="Times New Roman" w:cs="Times New Roman"/>
          <w:sz w:val="20"/>
          <w:szCs w:val="20"/>
        </w:rPr>
        <w:t>(</w:t>
      </w:r>
      <w:r w:rsidR="00DC27DA" w:rsidRPr="00762C3C">
        <w:rPr>
          <w:rFonts w:ascii="Times New Roman" w:hAnsi="Times New Roman" w:cs="Times New Roman"/>
          <w:sz w:val="20"/>
          <w:szCs w:val="20"/>
        </w:rPr>
        <w:t>Discente 3</w:t>
      </w:r>
      <w:r w:rsidR="00EC4900" w:rsidRPr="00762C3C">
        <w:rPr>
          <w:rFonts w:ascii="Times New Roman" w:hAnsi="Times New Roman" w:cs="Times New Roman"/>
          <w:sz w:val="20"/>
          <w:szCs w:val="20"/>
        </w:rPr>
        <w:t xml:space="preserve">, acadêmica do </w:t>
      </w:r>
      <w:r w:rsidR="008E7971" w:rsidRPr="00762C3C">
        <w:rPr>
          <w:rFonts w:ascii="Times New Roman" w:hAnsi="Times New Roman" w:cs="Times New Roman"/>
          <w:sz w:val="20"/>
          <w:szCs w:val="20"/>
        </w:rPr>
        <w:t>2</w:t>
      </w:r>
      <w:r w:rsidR="00EC4900" w:rsidRPr="00762C3C">
        <w:rPr>
          <w:rFonts w:ascii="Times New Roman" w:hAnsi="Times New Roman" w:cs="Times New Roman"/>
          <w:sz w:val="20"/>
          <w:szCs w:val="20"/>
        </w:rPr>
        <w:t xml:space="preserve">º </w:t>
      </w:r>
      <w:r w:rsidR="008E7971" w:rsidRPr="00762C3C">
        <w:rPr>
          <w:rFonts w:ascii="Times New Roman" w:hAnsi="Times New Roman" w:cs="Times New Roman"/>
          <w:sz w:val="20"/>
          <w:szCs w:val="20"/>
        </w:rPr>
        <w:t>ano</w:t>
      </w:r>
      <w:r w:rsidR="00EC4900" w:rsidRPr="00762C3C">
        <w:rPr>
          <w:rFonts w:ascii="Times New Roman" w:hAnsi="Times New Roman" w:cs="Times New Roman"/>
          <w:sz w:val="20"/>
          <w:szCs w:val="20"/>
        </w:rPr>
        <w:t>)</w:t>
      </w:r>
    </w:p>
    <w:p w14:paraId="7D00D9F0" w14:textId="77777777" w:rsidR="00EC4900" w:rsidRPr="003A6311" w:rsidRDefault="00EC4900" w:rsidP="00EC4900">
      <w:pPr>
        <w:spacing w:after="0" w:line="360" w:lineRule="auto"/>
        <w:jc w:val="both"/>
        <w:rPr>
          <w:rFonts w:ascii="Times New Roman" w:hAnsi="Times New Roman" w:cs="Times New Roman"/>
          <w:sz w:val="24"/>
          <w:szCs w:val="24"/>
        </w:rPr>
      </w:pPr>
    </w:p>
    <w:p w14:paraId="24B5CCC4" w14:textId="77777777" w:rsidR="00846E82" w:rsidRPr="003A6311" w:rsidRDefault="00891215" w:rsidP="00846E82">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Nos encontros subsequentes, </w:t>
      </w:r>
      <w:r w:rsidR="00846E82" w:rsidRPr="003A6311">
        <w:rPr>
          <w:rFonts w:ascii="Times New Roman" w:hAnsi="Times New Roman" w:cs="Times New Roman"/>
          <w:sz w:val="24"/>
          <w:szCs w:val="24"/>
        </w:rPr>
        <w:t xml:space="preserve">as acadêmicas demonstraram </w:t>
      </w:r>
      <w:r w:rsidRPr="003A6311">
        <w:rPr>
          <w:rFonts w:ascii="Times New Roman" w:hAnsi="Times New Roman" w:cs="Times New Roman"/>
          <w:sz w:val="24"/>
          <w:szCs w:val="24"/>
        </w:rPr>
        <w:t xml:space="preserve">melhor </w:t>
      </w:r>
      <w:r w:rsidR="00846E82" w:rsidRPr="003A6311">
        <w:rPr>
          <w:rFonts w:ascii="Times New Roman" w:hAnsi="Times New Roman" w:cs="Times New Roman"/>
          <w:sz w:val="24"/>
          <w:szCs w:val="24"/>
        </w:rPr>
        <w:t>capacidade para elaborar as ações previstas</w:t>
      </w:r>
      <w:r w:rsidRPr="003A6311">
        <w:rPr>
          <w:rFonts w:ascii="Times New Roman" w:hAnsi="Times New Roman" w:cs="Times New Roman"/>
          <w:sz w:val="24"/>
          <w:szCs w:val="24"/>
        </w:rPr>
        <w:t xml:space="preserve"> na Oficina</w:t>
      </w:r>
      <w:r w:rsidR="0032264F">
        <w:rPr>
          <w:rFonts w:ascii="Times New Roman" w:hAnsi="Times New Roman" w:cs="Times New Roman"/>
          <w:sz w:val="24"/>
          <w:szCs w:val="24"/>
        </w:rPr>
        <w:t xml:space="preserve"> </w:t>
      </w:r>
      <w:r w:rsidR="00846E82" w:rsidRPr="003A6311">
        <w:rPr>
          <w:rFonts w:ascii="Times New Roman" w:hAnsi="Times New Roman" w:cs="Times New Roman"/>
          <w:sz w:val="24"/>
          <w:szCs w:val="24"/>
        </w:rPr>
        <w:t>e</w:t>
      </w:r>
      <w:r w:rsidRPr="003A6311">
        <w:rPr>
          <w:rFonts w:ascii="Times New Roman" w:hAnsi="Times New Roman" w:cs="Times New Roman"/>
          <w:sz w:val="24"/>
          <w:szCs w:val="24"/>
        </w:rPr>
        <w:t xml:space="preserve"> para </w:t>
      </w:r>
      <w:r w:rsidR="00846E82" w:rsidRPr="003A6311">
        <w:rPr>
          <w:rFonts w:ascii="Times New Roman" w:hAnsi="Times New Roman" w:cs="Times New Roman"/>
          <w:sz w:val="24"/>
          <w:szCs w:val="24"/>
        </w:rPr>
        <w:t xml:space="preserve">ajustar-se em caso de situações inadequadas. </w:t>
      </w:r>
      <w:r w:rsidR="00112033" w:rsidRPr="003A6311">
        <w:rPr>
          <w:rFonts w:ascii="Times New Roman" w:hAnsi="Times New Roman" w:cs="Times New Roman"/>
          <w:sz w:val="24"/>
          <w:szCs w:val="24"/>
        </w:rPr>
        <w:t>O medo e a insegurança no desempenho do papel de monitora deram lugar à</w:t>
      </w:r>
      <w:r w:rsidR="00846E82" w:rsidRPr="003A6311">
        <w:rPr>
          <w:rFonts w:ascii="Times New Roman" w:hAnsi="Times New Roman" w:cs="Times New Roman"/>
          <w:sz w:val="24"/>
          <w:szCs w:val="24"/>
        </w:rPr>
        <w:t xml:space="preserve"> satisfação e o prazer, como expresso a seguir:</w:t>
      </w:r>
    </w:p>
    <w:p w14:paraId="6D7D495A" w14:textId="77777777" w:rsidR="00846E82" w:rsidRDefault="00087C0F" w:rsidP="00762C3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w:t>
      </w:r>
      <w:r w:rsidR="00762C3C" w:rsidRPr="00762C3C">
        <w:rPr>
          <w:rFonts w:ascii="Times New Roman" w:hAnsi="Times New Roman" w:cs="Times New Roman"/>
          <w:sz w:val="20"/>
          <w:szCs w:val="20"/>
        </w:rPr>
        <w:t>u</w:t>
      </w:r>
      <w:r w:rsidR="00846E82" w:rsidRPr="00762C3C">
        <w:rPr>
          <w:rFonts w:ascii="Times New Roman" w:hAnsi="Times New Roman" w:cs="Times New Roman"/>
          <w:sz w:val="20"/>
          <w:szCs w:val="20"/>
        </w:rPr>
        <w:t xml:space="preserve"> percebi que estava fazendo a coisa certa, que estava no caminho certo. Todos aqueles sentimentos de frustração da </w:t>
      </w:r>
      <w:r w:rsidR="00846E82" w:rsidRPr="00762C3C">
        <w:rPr>
          <w:rFonts w:ascii="Times New Roman" w:hAnsi="Times New Roman" w:cs="Times New Roman"/>
          <w:sz w:val="20"/>
          <w:szCs w:val="20"/>
          <w:u w:val="single"/>
        </w:rPr>
        <w:t>primeira aula</w:t>
      </w:r>
      <w:r w:rsidR="00762C3C" w:rsidRPr="00762C3C">
        <w:rPr>
          <w:rFonts w:ascii="Times New Roman" w:hAnsi="Times New Roman" w:cs="Times New Roman"/>
          <w:sz w:val="20"/>
          <w:szCs w:val="20"/>
        </w:rPr>
        <w:t xml:space="preserve"> deram</w:t>
      </w:r>
      <w:r w:rsidR="00846E82" w:rsidRPr="00762C3C">
        <w:rPr>
          <w:rFonts w:ascii="Times New Roman" w:hAnsi="Times New Roman" w:cs="Times New Roman"/>
          <w:sz w:val="20"/>
          <w:szCs w:val="20"/>
        </w:rPr>
        <w:t xml:space="preserve"> espaço para o de gratidão a eles</w:t>
      </w:r>
      <w:r>
        <w:rPr>
          <w:rFonts w:ascii="Times New Roman" w:hAnsi="Times New Roman" w:cs="Times New Roman"/>
          <w:sz w:val="20"/>
          <w:szCs w:val="20"/>
        </w:rPr>
        <w:t>”.</w:t>
      </w:r>
      <w:r w:rsidR="00846E82" w:rsidRPr="00762C3C">
        <w:rPr>
          <w:rFonts w:ascii="Times New Roman" w:hAnsi="Times New Roman" w:cs="Times New Roman"/>
          <w:sz w:val="20"/>
          <w:szCs w:val="20"/>
        </w:rPr>
        <w:t xml:space="preserve"> (</w:t>
      </w:r>
      <w:r w:rsidR="00DC27DA" w:rsidRPr="00762C3C">
        <w:rPr>
          <w:rFonts w:ascii="Times New Roman" w:hAnsi="Times New Roman" w:cs="Times New Roman"/>
          <w:sz w:val="20"/>
          <w:szCs w:val="20"/>
        </w:rPr>
        <w:t>Discente 1</w:t>
      </w:r>
      <w:r w:rsidR="00846E82" w:rsidRPr="00762C3C">
        <w:rPr>
          <w:rFonts w:ascii="Times New Roman" w:hAnsi="Times New Roman" w:cs="Times New Roman"/>
          <w:sz w:val="20"/>
          <w:szCs w:val="20"/>
        </w:rPr>
        <w:t xml:space="preserve">, acadêmica do </w:t>
      </w:r>
      <w:r w:rsidR="008E7971" w:rsidRPr="00762C3C">
        <w:rPr>
          <w:rFonts w:ascii="Times New Roman" w:hAnsi="Times New Roman" w:cs="Times New Roman"/>
          <w:sz w:val="20"/>
          <w:szCs w:val="20"/>
        </w:rPr>
        <w:t>3</w:t>
      </w:r>
      <w:r w:rsidR="00846E82" w:rsidRPr="00762C3C">
        <w:rPr>
          <w:rFonts w:ascii="Times New Roman" w:hAnsi="Times New Roman" w:cs="Times New Roman"/>
          <w:sz w:val="20"/>
          <w:szCs w:val="20"/>
        </w:rPr>
        <w:t xml:space="preserve">º </w:t>
      </w:r>
      <w:r w:rsidR="008E7971" w:rsidRPr="00762C3C">
        <w:rPr>
          <w:rFonts w:ascii="Times New Roman" w:hAnsi="Times New Roman" w:cs="Times New Roman"/>
          <w:sz w:val="20"/>
          <w:szCs w:val="20"/>
        </w:rPr>
        <w:t>ano</w:t>
      </w:r>
      <w:r w:rsidR="00846E82" w:rsidRPr="00762C3C">
        <w:rPr>
          <w:rFonts w:ascii="Times New Roman" w:hAnsi="Times New Roman" w:cs="Times New Roman"/>
          <w:sz w:val="20"/>
          <w:szCs w:val="20"/>
        </w:rPr>
        <w:t>)</w:t>
      </w:r>
    </w:p>
    <w:p w14:paraId="7A73ECD7" w14:textId="77777777" w:rsidR="00762C3C" w:rsidRPr="00762C3C" w:rsidRDefault="00762C3C" w:rsidP="00762C3C">
      <w:pPr>
        <w:spacing w:after="0" w:line="240" w:lineRule="auto"/>
        <w:ind w:left="2268"/>
        <w:jc w:val="both"/>
        <w:rPr>
          <w:rFonts w:ascii="Times New Roman" w:hAnsi="Times New Roman" w:cs="Times New Roman"/>
          <w:sz w:val="20"/>
          <w:szCs w:val="20"/>
        </w:rPr>
      </w:pPr>
    </w:p>
    <w:p w14:paraId="4C51EAB7" w14:textId="161C22DE" w:rsidR="00846E82" w:rsidRPr="00762C3C" w:rsidRDefault="00087C0F" w:rsidP="00762C3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w:t>
      </w:r>
      <w:r w:rsidR="00846E82" w:rsidRPr="00762C3C">
        <w:rPr>
          <w:rFonts w:ascii="Times New Roman" w:hAnsi="Times New Roman" w:cs="Times New Roman"/>
          <w:sz w:val="20"/>
          <w:szCs w:val="20"/>
        </w:rPr>
        <w:t xml:space="preserve"> sentimento é de euforia, quando os resultados já superam o que se esperava</w:t>
      </w:r>
      <w:r w:rsidR="00DE35F0">
        <w:rPr>
          <w:rFonts w:ascii="Times New Roman" w:hAnsi="Times New Roman" w:cs="Times New Roman"/>
          <w:sz w:val="20"/>
          <w:szCs w:val="20"/>
        </w:rPr>
        <w:t>”.</w:t>
      </w:r>
      <w:r w:rsidR="00846E82" w:rsidRPr="00762C3C">
        <w:rPr>
          <w:rFonts w:ascii="Times New Roman" w:hAnsi="Times New Roman" w:cs="Times New Roman"/>
          <w:sz w:val="20"/>
          <w:szCs w:val="20"/>
        </w:rPr>
        <w:t xml:space="preserve"> (</w:t>
      </w:r>
      <w:r w:rsidR="00DC27DA" w:rsidRPr="00762C3C">
        <w:rPr>
          <w:rFonts w:ascii="Times New Roman" w:hAnsi="Times New Roman" w:cs="Times New Roman"/>
          <w:sz w:val="20"/>
          <w:szCs w:val="20"/>
        </w:rPr>
        <w:t>Discente 6</w:t>
      </w:r>
      <w:r w:rsidR="00846E82" w:rsidRPr="00762C3C">
        <w:rPr>
          <w:rFonts w:ascii="Times New Roman" w:hAnsi="Times New Roman" w:cs="Times New Roman"/>
          <w:sz w:val="20"/>
          <w:szCs w:val="20"/>
        </w:rPr>
        <w:t xml:space="preserve">, acadêmica do </w:t>
      </w:r>
      <w:r w:rsidR="008E7971" w:rsidRPr="00762C3C">
        <w:rPr>
          <w:rFonts w:ascii="Times New Roman" w:hAnsi="Times New Roman" w:cs="Times New Roman"/>
          <w:sz w:val="20"/>
          <w:szCs w:val="20"/>
        </w:rPr>
        <w:t>3</w:t>
      </w:r>
      <w:r w:rsidR="00846E82" w:rsidRPr="00762C3C">
        <w:rPr>
          <w:rFonts w:ascii="Times New Roman" w:hAnsi="Times New Roman" w:cs="Times New Roman"/>
          <w:sz w:val="20"/>
          <w:szCs w:val="20"/>
        </w:rPr>
        <w:t xml:space="preserve">º </w:t>
      </w:r>
      <w:r w:rsidR="008E7971" w:rsidRPr="00762C3C">
        <w:rPr>
          <w:rFonts w:ascii="Times New Roman" w:hAnsi="Times New Roman" w:cs="Times New Roman"/>
          <w:sz w:val="20"/>
          <w:szCs w:val="20"/>
        </w:rPr>
        <w:t>ano</w:t>
      </w:r>
      <w:r w:rsidR="00846E82" w:rsidRPr="00762C3C">
        <w:rPr>
          <w:rFonts w:ascii="Times New Roman" w:hAnsi="Times New Roman" w:cs="Times New Roman"/>
          <w:sz w:val="20"/>
          <w:szCs w:val="20"/>
        </w:rPr>
        <w:t>)</w:t>
      </w:r>
      <w:r w:rsidR="00762C3C" w:rsidRPr="00762C3C">
        <w:rPr>
          <w:rFonts w:ascii="Times New Roman" w:hAnsi="Times New Roman" w:cs="Times New Roman"/>
          <w:sz w:val="20"/>
          <w:szCs w:val="20"/>
        </w:rPr>
        <w:t>.</w:t>
      </w:r>
    </w:p>
    <w:p w14:paraId="7DA65CFF" w14:textId="77777777" w:rsidR="00846E82" w:rsidRPr="003A6311" w:rsidRDefault="00846E82" w:rsidP="00F854B9">
      <w:pPr>
        <w:tabs>
          <w:tab w:val="left" w:pos="851"/>
        </w:tabs>
        <w:spacing w:after="0" w:line="360" w:lineRule="auto"/>
        <w:jc w:val="both"/>
        <w:rPr>
          <w:rFonts w:ascii="Times New Roman" w:hAnsi="Times New Roman" w:cs="Times New Roman"/>
          <w:sz w:val="24"/>
          <w:szCs w:val="24"/>
        </w:rPr>
      </w:pPr>
    </w:p>
    <w:p w14:paraId="724A9FC4" w14:textId="296944C0" w:rsidR="00891215" w:rsidRPr="003A6311" w:rsidRDefault="00F854B9" w:rsidP="00F854B9">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Neste processo, observa-se um </w:t>
      </w:r>
      <w:r w:rsidR="00DE35F0">
        <w:rPr>
          <w:rFonts w:ascii="Times New Roman" w:hAnsi="Times New Roman" w:cs="Times New Roman"/>
          <w:sz w:val="24"/>
          <w:szCs w:val="24"/>
        </w:rPr>
        <w:t xml:space="preserve">amadurecimento pessoal </w:t>
      </w:r>
      <w:r w:rsidRPr="003A6311">
        <w:rPr>
          <w:rFonts w:ascii="Times New Roman" w:hAnsi="Times New Roman" w:cs="Times New Roman"/>
          <w:sz w:val="24"/>
          <w:szCs w:val="24"/>
        </w:rPr>
        <w:t xml:space="preserve">das estudantes de Terapia Ocupacional, pois assumiram com responsabilidade o papel de monitoras. </w:t>
      </w:r>
      <w:r w:rsidR="00762C3C" w:rsidRPr="00762C3C">
        <w:rPr>
          <w:rFonts w:ascii="Times New Roman" w:hAnsi="Times New Roman" w:cs="Times New Roman"/>
          <w:color w:val="FF0000"/>
          <w:sz w:val="24"/>
          <w:szCs w:val="24"/>
        </w:rPr>
        <w:t xml:space="preserve">A mediação do processo de </w:t>
      </w:r>
      <w:r w:rsidRPr="00762C3C">
        <w:rPr>
          <w:rFonts w:ascii="Times New Roman" w:hAnsi="Times New Roman" w:cs="Times New Roman"/>
          <w:color w:val="FF0000"/>
          <w:sz w:val="24"/>
          <w:szCs w:val="24"/>
        </w:rPr>
        <w:t xml:space="preserve">ensino e aprendizagem dos adultos e idosos, </w:t>
      </w:r>
      <w:r w:rsidR="00762C3C" w:rsidRPr="00762C3C">
        <w:rPr>
          <w:rFonts w:ascii="Times New Roman" w:hAnsi="Times New Roman" w:cs="Times New Roman"/>
          <w:color w:val="FF0000"/>
          <w:sz w:val="24"/>
          <w:szCs w:val="24"/>
        </w:rPr>
        <w:t>a realização do</w:t>
      </w:r>
      <w:r w:rsidR="00112033" w:rsidRPr="00762C3C">
        <w:rPr>
          <w:rFonts w:ascii="Times New Roman" w:hAnsi="Times New Roman" w:cs="Times New Roman"/>
          <w:color w:val="FF0000"/>
          <w:sz w:val="24"/>
          <w:szCs w:val="24"/>
        </w:rPr>
        <w:t xml:space="preserve"> processo de teorização, </w:t>
      </w:r>
      <w:r w:rsidR="00891215" w:rsidRPr="00762C3C">
        <w:rPr>
          <w:rFonts w:ascii="Times New Roman" w:hAnsi="Times New Roman" w:cs="Times New Roman"/>
          <w:color w:val="FF0000"/>
          <w:sz w:val="24"/>
          <w:szCs w:val="24"/>
        </w:rPr>
        <w:t xml:space="preserve">a </w:t>
      </w:r>
      <w:r w:rsidR="00112033" w:rsidRPr="00762C3C">
        <w:rPr>
          <w:rFonts w:ascii="Times New Roman" w:hAnsi="Times New Roman" w:cs="Times New Roman"/>
          <w:color w:val="FF0000"/>
          <w:sz w:val="24"/>
          <w:szCs w:val="24"/>
        </w:rPr>
        <w:t xml:space="preserve">busca por ações para dirimir os problemas e aplicação das soluções nos cenários reais foram </w:t>
      </w:r>
      <w:r w:rsidR="00112033" w:rsidRPr="00762C3C">
        <w:rPr>
          <w:rFonts w:ascii="Times New Roman" w:hAnsi="Times New Roman" w:cs="Times New Roman"/>
          <w:color w:val="FF0000"/>
          <w:sz w:val="24"/>
          <w:szCs w:val="24"/>
        </w:rPr>
        <w:lastRenderedPageBreak/>
        <w:t xml:space="preserve">essenciais para o </w:t>
      </w:r>
      <w:r w:rsidR="00DE35F0">
        <w:rPr>
          <w:rFonts w:ascii="Times New Roman" w:hAnsi="Times New Roman" w:cs="Times New Roman"/>
          <w:color w:val="FF0000"/>
          <w:sz w:val="24"/>
          <w:szCs w:val="24"/>
        </w:rPr>
        <w:t xml:space="preserve">desenvolvimento de habilidades necessárias para o futuro exercício profissional e para o amadurecimento pessoal. </w:t>
      </w:r>
    </w:p>
    <w:p w14:paraId="33E0093B" w14:textId="467F304C" w:rsidR="00F854B9" w:rsidRPr="003A6311" w:rsidRDefault="00112033" w:rsidP="00F854B9">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Na adoção dessa estratégia metodológica, que coloca o acadêmico no centro do seu processo de ensino e aprendizagem, </w:t>
      </w:r>
      <w:r w:rsidR="009C6935">
        <w:rPr>
          <w:rFonts w:ascii="Times New Roman" w:hAnsi="Times New Roman" w:cs="Times New Roman"/>
          <w:sz w:val="24"/>
          <w:szCs w:val="24"/>
        </w:rPr>
        <w:t>as</w:t>
      </w:r>
      <w:r w:rsidRPr="003A6311">
        <w:rPr>
          <w:rFonts w:ascii="Times New Roman" w:hAnsi="Times New Roman" w:cs="Times New Roman"/>
          <w:sz w:val="24"/>
          <w:szCs w:val="24"/>
        </w:rPr>
        <w:t xml:space="preserve"> estudantes relata</w:t>
      </w:r>
      <w:r w:rsidR="009D6338">
        <w:rPr>
          <w:rFonts w:ascii="Times New Roman" w:hAnsi="Times New Roman" w:cs="Times New Roman"/>
          <w:sz w:val="24"/>
          <w:szCs w:val="24"/>
        </w:rPr>
        <w:t>ram</w:t>
      </w:r>
      <w:r w:rsidRPr="003A6311">
        <w:rPr>
          <w:rFonts w:ascii="Times New Roman" w:hAnsi="Times New Roman" w:cs="Times New Roman"/>
          <w:sz w:val="24"/>
          <w:szCs w:val="24"/>
        </w:rPr>
        <w:t xml:space="preserve"> seu ponto de vista sobre o uso da metodologia da problematização</w:t>
      </w:r>
      <w:r w:rsidR="00F854B9" w:rsidRPr="003A6311">
        <w:rPr>
          <w:rFonts w:ascii="Times New Roman" w:hAnsi="Times New Roman" w:cs="Times New Roman"/>
          <w:sz w:val="24"/>
          <w:szCs w:val="24"/>
        </w:rPr>
        <w:t>:</w:t>
      </w:r>
    </w:p>
    <w:p w14:paraId="34CEECFC" w14:textId="77777777" w:rsidR="00AC53F6" w:rsidRPr="003A6311" w:rsidRDefault="00AC53F6" w:rsidP="00F854B9">
      <w:pPr>
        <w:tabs>
          <w:tab w:val="left" w:pos="851"/>
        </w:tabs>
        <w:spacing w:after="0" w:line="360" w:lineRule="auto"/>
        <w:jc w:val="both"/>
        <w:rPr>
          <w:rFonts w:ascii="Times New Roman" w:hAnsi="Times New Roman" w:cs="Times New Roman"/>
          <w:sz w:val="24"/>
          <w:szCs w:val="24"/>
        </w:rPr>
      </w:pPr>
    </w:p>
    <w:p w14:paraId="01663D24" w14:textId="77777777" w:rsidR="00F854B9" w:rsidRPr="00AA7234" w:rsidRDefault="00DF031D" w:rsidP="00390713">
      <w:pPr>
        <w:spacing w:after="0" w:line="240" w:lineRule="auto"/>
        <w:ind w:left="2268"/>
        <w:jc w:val="both"/>
        <w:rPr>
          <w:rFonts w:ascii="Times New Roman" w:hAnsi="Times New Roman" w:cs="Times New Roman"/>
          <w:color w:val="FF0000"/>
          <w:sz w:val="20"/>
          <w:szCs w:val="20"/>
        </w:rPr>
      </w:pPr>
      <w:r w:rsidRPr="00AA7234">
        <w:rPr>
          <w:rFonts w:ascii="Times New Roman" w:hAnsi="Times New Roman" w:cs="Times New Roman"/>
          <w:color w:val="FF0000"/>
          <w:sz w:val="20"/>
          <w:szCs w:val="20"/>
        </w:rPr>
        <w:t>“</w:t>
      </w:r>
      <w:r w:rsidR="00F854B9" w:rsidRPr="00AA7234">
        <w:rPr>
          <w:rFonts w:ascii="Times New Roman" w:hAnsi="Times New Roman" w:cs="Times New Roman"/>
          <w:color w:val="FF0000"/>
          <w:sz w:val="20"/>
          <w:szCs w:val="20"/>
        </w:rPr>
        <w:t>...ampliou o olhar sobre o ensinar, antes visto por mim como um percurso vertical e de mão única, colocado agora como um momento rico de troca de saberes e de coparticipação para atingir uma meta comum</w:t>
      </w:r>
      <w:r w:rsidRPr="00AA7234">
        <w:rPr>
          <w:rFonts w:ascii="Times New Roman" w:hAnsi="Times New Roman" w:cs="Times New Roman"/>
          <w:color w:val="FF0000"/>
          <w:sz w:val="20"/>
          <w:szCs w:val="20"/>
        </w:rPr>
        <w:t>”</w:t>
      </w:r>
      <w:r w:rsidR="00F854B9" w:rsidRPr="00AA7234">
        <w:rPr>
          <w:rFonts w:ascii="Times New Roman" w:hAnsi="Times New Roman" w:cs="Times New Roman"/>
          <w:color w:val="FF0000"/>
          <w:sz w:val="20"/>
          <w:szCs w:val="20"/>
        </w:rPr>
        <w:t>. (</w:t>
      </w:r>
      <w:r w:rsidR="00DC27DA" w:rsidRPr="00AA7234">
        <w:rPr>
          <w:rFonts w:ascii="Times New Roman" w:hAnsi="Times New Roman" w:cs="Times New Roman"/>
          <w:color w:val="FF0000"/>
          <w:sz w:val="20"/>
          <w:szCs w:val="20"/>
        </w:rPr>
        <w:t>Discente 6</w:t>
      </w:r>
      <w:r w:rsidR="00F854B9" w:rsidRPr="00AA7234">
        <w:rPr>
          <w:rFonts w:ascii="Times New Roman" w:hAnsi="Times New Roman" w:cs="Times New Roman"/>
          <w:color w:val="FF0000"/>
          <w:sz w:val="20"/>
          <w:szCs w:val="20"/>
        </w:rPr>
        <w:t xml:space="preserve">, acadêmica do </w:t>
      </w:r>
      <w:r w:rsidR="008E7971" w:rsidRPr="00AA7234">
        <w:rPr>
          <w:rFonts w:ascii="Times New Roman" w:hAnsi="Times New Roman" w:cs="Times New Roman"/>
          <w:color w:val="FF0000"/>
          <w:sz w:val="20"/>
          <w:szCs w:val="20"/>
        </w:rPr>
        <w:t>3</w:t>
      </w:r>
      <w:r w:rsidR="00F854B9" w:rsidRPr="00AA7234">
        <w:rPr>
          <w:rFonts w:ascii="Times New Roman" w:hAnsi="Times New Roman" w:cs="Times New Roman"/>
          <w:color w:val="FF0000"/>
          <w:sz w:val="20"/>
          <w:szCs w:val="20"/>
        </w:rPr>
        <w:t xml:space="preserve">º </w:t>
      </w:r>
      <w:r w:rsidR="008E7971" w:rsidRPr="00AA7234">
        <w:rPr>
          <w:rFonts w:ascii="Times New Roman" w:hAnsi="Times New Roman" w:cs="Times New Roman"/>
          <w:color w:val="FF0000"/>
          <w:sz w:val="20"/>
          <w:szCs w:val="20"/>
        </w:rPr>
        <w:t>ano</w:t>
      </w:r>
      <w:r w:rsidR="00F854B9" w:rsidRPr="00AA7234">
        <w:rPr>
          <w:rFonts w:ascii="Times New Roman" w:hAnsi="Times New Roman" w:cs="Times New Roman"/>
          <w:color w:val="FF0000"/>
          <w:sz w:val="20"/>
          <w:szCs w:val="20"/>
        </w:rPr>
        <w:t>)</w:t>
      </w:r>
    </w:p>
    <w:p w14:paraId="4A444D64" w14:textId="77777777" w:rsidR="009C6935" w:rsidRPr="00AA7234" w:rsidRDefault="009C6935" w:rsidP="00390713">
      <w:pPr>
        <w:spacing w:after="0" w:line="240" w:lineRule="auto"/>
        <w:ind w:left="2268"/>
        <w:jc w:val="both"/>
        <w:rPr>
          <w:rFonts w:ascii="Times New Roman" w:hAnsi="Times New Roman" w:cs="Times New Roman"/>
          <w:color w:val="FF0000"/>
          <w:sz w:val="20"/>
          <w:szCs w:val="20"/>
        </w:rPr>
      </w:pPr>
    </w:p>
    <w:p w14:paraId="3959E1D4" w14:textId="186CB671" w:rsidR="009C6935" w:rsidRPr="00AA7234" w:rsidRDefault="009C6935" w:rsidP="00390713">
      <w:pPr>
        <w:spacing w:after="0" w:line="240" w:lineRule="auto"/>
        <w:ind w:left="2268"/>
        <w:jc w:val="both"/>
        <w:rPr>
          <w:rFonts w:ascii="Times New Roman" w:hAnsi="Times New Roman" w:cs="Times New Roman"/>
          <w:color w:val="FF0000"/>
          <w:sz w:val="20"/>
          <w:szCs w:val="20"/>
        </w:rPr>
      </w:pPr>
      <w:r w:rsidRPr="00AA7234">
        <w:rPr>
          <w:rFonts w:ascii="Times New Roman" w:hAnsi="Times New Roman" w:cs="Times New Roman"/>
          <w:color w:val="FF0000"/>
          <w:sz w:val="20"/>
          <w:szCs w:val="20"/>
        </w:rPr>
        <w:t>“...a alimentação do arco, semanalmente,  nos dá um norte do que estamos fazendo e do que precisamos melhorar. Torna-se um objeto de estudo e procura, pois nele vai constando todas as informações pertinentes daquilo que precisamos melhorar, e não somente para com o público atendido e suas demandas, mas também para com as demandas pessoais das acadêmicas que ali estão”. (</w:t>
      </w:r>
      <w:r w:rsidR="007137A8" w:rsidRPr="00DE35F0">
        <w:rPr>
          <w:rFonts w:ascii="Times New Roman" w:hAnsi="Times New Roman" w:cs="Times New Roman"/>
          <w:color w:val="FF0000"/>
          <w:sz w:val="20"/>
          <w:szCs w:val="20"/>
        </w:rPr>
        <w:t>Discente 1, acadêmica do 3º ano</w:t>
      </w:r>
      <w:r w:rsidRPr="00AA7234">
        <w:rPr>
          <w:rFonts w:ascii="Times New Roman" w:hAnsi="Times New Roman" w:cs="Times New Roman"/>
          <w:color w:val="FF0000"/>
          <w:sz w:val="20"/>
          <w:szCs w:val="20"/>
        </w:rPr>
        <w:t>).</w:t>
      </w:r>
    </w:p>
    <w:p w14:paraId="4839418E" w14:textId="77777777" w:rsidR="009D6338" w:rsidRPr="00AA7234" w:rsidRDefault="009D6338" w:rsidP="00390713">
      <w:pPr>
        <w:spacing w:after="0" w:line="240" w:lineRule="auto"/>
        <w:ind w:left="2268"/>
        <w:jc w:val="both"/>
        <w:rPr>
          <w:rFonts w:ascii="Times New Roman" w:hAnsi="Times New Roman" w:cs="Times New Roman"/>
          <w:color w:val="FF0000"/>
          <w:sz w:val="20"/>
          <w:szCs w:val="20"/>
        </w:rPr>
      </w:pPr>
    </w:p>
    <w:p w14:paraId="5794BF9F" w14:textId="5072593E" w:rsidR="009D6338" w:rsidRPr="00AA7234" w:rsidRDefault="009D6338" w:rsidP="00390713">
      <w:pPr>
        <w:spacing w:after="0" w:line="240" w:lineRule="auto"/>
        <w:ind w:left="2268"/>
        <w:jc w:val="both"/>
        <w:rPr>
          <w:rFonts w:ascii="Times New Roman" w:hAnsi="Times New Roman" w:cs="Times New Roman"/>
          <w:color w:val="FF0000"/>
          <w:sz w:val="20"/>
          <w:szCs w:val="20"/>
        </w:rPr>
      </w:pPr>
      <w:r w:rsidRPr="00AA7234">
        <w:rPr>
          <w:rFonts w:ascii="Times New Roman" w:hAnsi="Times New Roman" w:cs="Times New Roman"/>
          <w:color w:val="FF0000"/>
          <w:sz w:val="20"/>
          <w:szCs w:val="20"/>
        </w:rPr>
        <w:t>“O arco fez com que eu me sentisse realmente ativa... as coisas não surgem prontas em nossas mãos, mas são as observações que nós fazemos no dia a dia do projeto que nos levam a buscar o que precisamos estudar e refletir sobre quais estratégias podemos traçar pra solucionar as dificuldades... É muito diferente de estar em sala de aula com um conteúdo sendo transmitido a nós. Com o arco a gente participa ativamente do todo, nos leva a refletir, ser críticos, criar hipóteses e testa-las</w:t>
      </w:r>
      <w:r w:rsidR="009C6935" w:rsidRPr="00AA7234">
        <w:rPr>
          <w:rFonts w:ascii="Times New Roman" w:hAnsi="Times New Roman" w:cs="Times New Roman"/>
          <w:color w:val="FF0000"/>
          <w:sz w:val="20"/>
          <w:szCs w:val="20"/>
        </w:rPr>
        <w:t>”</w:t>
      </w:r>
      <w:r w:rsidRPr="00AA7234">
        <w:rPr>
          <w:rFonts w:ascii="Times New Roman" w:hAnsi="Times New Roman" w:cs="Times New Roman"/>
          <w:color w:val="FF0000"/>
          <w:sz w:val="20"/>
          <w:szCs w:val="20"/>
        </w:rPr>
        <w:t xml:space="preserve"> (</w:t>
      </w:r>
      <w:r w:rsidR="007137A8">
        <w:rPr>
          <w:rFonts w:ascii="Times New Roman" w:hAnsi="Times New Roman" w:cs="Times New Roman"/>
          <w:color w:val="FF0000"/>
          <w:sz w:val="20"/>
          <w:szCs w:val="20"/>
        </w:rPr>
        <w:t>Discente 3, acadêmica do 2º ano</w:t>
      </w:r>
      <w:r w:rsidRPr="00AA7234">
        <w:rPr>
          <w:rFonts w:ascii="Times New Roman" w:hAnsi="Times New Roman" w:cs="Times New Roman"/>
          <w:color w:val="FF0000"/>
          <w:sz w:val="20"/>
          <w:szCs w:val="20"/>
        </w:rPr>
        <w:t>).</w:t>
      </w:r>
    </w:p>
    <w:p w14:paraId="00882B34" w14:textId="77777777" w:rsidR="009C6935" w:rsidRPr="00AA7234" w:rsidRDefault="009C6935" w:rsidP="00390713">
      <w:pPr>
        <w:spacing w:after="0" w:line="240" w:lineRule="auto"/>
        <w:ind w:left="2268"/>
        <w:jc w:val="both"/>
        <w:rPr>
          <w:rFonts w:ascii="Times New Roman" w:hAnsi="Times New Roman" w:cs="Times New Roman"/>
          <w:color w:val="FF0000"/>
          <w:sz w:val="20"/>
          <w:szCs w:val="20"/>
        </w:rPr>
      </w:pPr>
    </w:p>
    <w:p w14:paraId="02EE27B6" w14:textId="4DD67B03" w:rsidR="009C6935" w:rsidRPr="00AA7234" w:rsidRDefault="009C6935" w:rsidP="00390713">
      <w:pPr>
        <w:spacing w:after="0" w:line="240" w:lineRule="auto"/>
        <w:ind w:left="2268"/>
        <w:jc w:val="both"/>
        <w:rPr>
          <w:rFonts w:ascii="Times New Roman" w:hAnsi="Times New Roman" w:cs="Times New Roman"/>
          <w:color w:val="FF0000"/>
          <w:sz w:val="20"/>
          <w:szCs w:val="20"/>
        </w:rPr>
      </w:pPr>
      <w:r w:rsidRPr="00AA7234">
        <w:rPr>
          <w:rFonts w:ascii="Times New Roman" w:hAnsi="Times New Roman" w:cs="Times New Roman"/>
          <w:color w:val="FF0000"/>
          <w:sz w:val="20"/>
          <w:szCs w:val="20"/>
        </w:rPr>
        <w:t>“...o método nos instiga a querer ir mais, a ir além do que imaginávamos que poderia ser viável... metodologia é potencializadora do saber e do conhecer, despertando nossa capacidade analítica o que é excelente para o processo de aprendizagem,  além de conhecer um instrumento   totalmente aplicável a prática”. (</w:t>
      </w:r>
      <w:r w:rsidR="007137A8" w:rsidRPr="00DE35F0">
        <w:rPr>
          <w:rFonts w:ascii="Times New Roman" w:hAnsi="Times New Roman" w:cs="Times New Roman"/>
          <w:color w:val="FF0000"/>
          <w:sz w:val="20"/>
          <w:szCs w:val="20"/>
        </w:rPr>
        <w:t>Discente 5, acadêmica do 2º ano</w:t>
      </w:r>
      <w:r w:rsidRPr="00AA7234">
        <w:rPr>
          <w:rFonts w:ascii="Times New Roman" w:hAnsi="Times New Roman" w:cs="Times New Roman"/>
          <w:color w:val="FF0000"/>
          <w:sz w:val="20"/>
          <w:szCs w:val="20"/>
        </w:rPr>
        <w:t>)</w:t>
      </w:r>
    </w:p>
    <w:p w14:paraId="05761EFA" w14:textId="77777777" w:rsidR="00C75EA9" w:rsidRPr="003A6311" w:rsidRDefault="00C75EA9" w:rsidP="00F854B9">
      <w:pPr>
        <w:tabs>
          <w:tab w:val="left" w:pos="851"/>
        </w:tabs>
        <w:spacing w:after="0" w:line="360" w:lineRule="auto"/>
        <w:jc w:val="both"/>
        <w:rPr>
          <w:rFonts w:ascii="Times New Roman" w:hAnsi="Times New Roman" w:cs="Times New Roman"/>
          <w:sz w:val="24"/>
          <w:szCs w:val="24"/>
        </w:rPr>
      </w:pPr>
      <w:bookmarkStart w:id="3" w:name="_Hlk494226998"/>
    </w:p>
    <w:p w14:paraId="1F8F2217" w14:textId="31453EF5" w:rsidR="00C75EA9" w:rsidRDefault="00C75EA9" w:rsidP="004275DF">
      <w:pPr>
        <w:tabs>
          <w:tab w:val="left" w:pos="851"/>
        </w:tabs>
        <w:spacing w:after="0" w:line="360" w:lineRule="auto"/>
        <w:jc w:val="both"/>
        <w:rPr>
          <w:rFonts w:ascii="Times New Roman" w:hAnsi="Times New Roman" w:cs="Times New Roman"/>
          <w:color w:val="FF0000"/>
          <w:sz w:val="24"/>
          <w:szCs w:val="24"/>
        </w:rPr>
      </w:pPr>
      <w:r w:rsidRPr="003A6311">
        <w:rPr>
          <w:rFonts w:ascii="Times New Roman" w:hAnsi="Times New Roman" w:cs="Times New Roman"/>
          <w:sz w:val="24"/>
          <w:szCs w:val="24"/>
        </w:rPr>
        <w:t>Diante do exposto, verificou-se que a adoção da metodologia ativa contribuiu para realização das ações planejadas no projeto de extensão, estimulou a busca por embasamento que poderia contribuir para o processo de aprendizagem no uso de tecnologias</w:t>
      </w:r>
      <w:r w:rsidR="00DE35F0">
        <w:rPr>
          <w:rFonts w:ascii="Times New Roman" w:hAnsi="Times New Roman" w:cs="Times New Roman"/>
          <w:sz w:val="24"/>
          <w:szCs w:val="24"/>
        </w:rPr>
        <w:t>,</w:t>
      </w:r>
      <w:r w:rsidRPr="003A6311">
        <w:rPr>
          <w:rFonts w:ascii="Times New Roman" w:hAnsi="Times New Roman" w:cs="Times New Roman"/>
          <w:sz w:val="24"/>
          <w:szCs w:val="24"/>
        </w:rPr>
        <w:t xml:space="preserve"> </w:t>
      </w:r>
      <w:bookmarkEnd w:id="3"/>
      <w:r w:rsidR="00AC53F6" w:rsidRPr="00DE35F0">
        <w:rPr>
          <w:rFonts w:ascii="Times New Roman" w:hAnsi="Times New Roman" w:cs="Times New Roman"/>
          <w:color w:val="FF0000"/>
          <w:sz w:val="24"/>
          <w:szCs w:val="24"/>
        </w:rPr>
        <w:t>capacitou as acadêmicas</w:t>
      </w:r>
      <w:r w:rsidR="00DE35F0">
        <w:rPr>
          <w:rFonts w:ascii="Times New Roman" w:hAnsi="Times New Roman" w:cs="Times New Roman"/>
          <w:color w:val="FF0000"/>
          <w:sz w:val="24"/>
          <w:szCs w:val="24"/>
        </w:rPr>
        <w:t xml:space="preserve"> para o trabalho junto a idosos</w:t>
      </w:r>
      <w:r w:rsidR="00AC53F6" w:rsidRPr="00DE35F0">
        <w:rPr>
          <w:rFonts w:ascii="Times New Roman" w:hAnsi="Times New Roman" w:cs="Times New Roman"/>
          <w:color w:val="FF0000"/>
          <w:sz w:val="24"/>
          <w:szCs w:val="24"/>
        </w:rPr>
        <w:t xml:space="preserve"> no campo da gerontecnologia</w:t>
      </w:r>
      <w:r w:rsidR="009D6338" w:rsidRPr="00DE35F0">
        <w:rPr>
          <w:rFonts w:ascii="Times New Roman" w:hAnsi="Times New Roman" w:cs="Times New Roman"/>
          <w:color w:val="FF0000"/>
          <w:sz w:val="24"/>
          <w:szCs w:val="24"/>
        </w:rPr>
        <w:t xml:space="preserve"> e contribuiu para o processo formativo d</w:t>
      </w:r>
      <w:r w:rsidR="00DE35F0">
        <w:rPr>
          <w:rFonts w:ascii="Times New Roman" w:hAnsi="Times New Roman" w:cs="Times New Roman"/>
          <w:color w:val="FF0000"/>
          <w:sz w:val="24"/>
          <w:szCs w:val="24"/>
        </w:rPr>
        <w:t xml:space="preserve">as estudantes. Os efeitos são exemplificados nas falas abaixo: </w:t>
      </w:r>
      <w:r w:rsidR="00AC53F6" w:rsidRPr="00DE35F0">
        <w:rPr>
          <w:rFonts w:ascii="Times New Roman" w:hAnsi="Times New Roman" w:cs="Times New Roman"/>
          <w:color w:val="FF0000"/>
          <w:sz w:val="24"/>
          <w:szCs w:val="24"/>
        </w:rPr>
        <w:t xml:space="preserve"> </w:t>
      </w:r>
    </w:p>
    <w:p w14:paraId="3E67663B" w14:textId="77777777" w:rsidR="00DE35F0" w:rsidRDefault="00DE35F0" w:rsidP="009D6338">
      <w:pPr>
        <w:tabs>
          <w:tab w:val="left" w:pos="851"/>
        </w:tabs>
        <w:spacing w:after="0" w:line="240" w:lineRule="auto"/>
        <w:ind w:left="2268"/>
        <w:jc w:val="both"/>
        <w:rPr>
          <w:rFonts w:ascii="Times New Roman" w:hAnsi="Times New Roman" w:cs="Times New Roman"/>
          <w:color w:val="FF0000"/>
          <w:sz w:val="24"/>
          <w:szCs w:val="24"/>
        </w:rPr>
      </w:pPr>
    </w:p>
    <w:p w14:paraId="511B9F92" w14:textId="0C8654BD" w:rsidR="009D6338" w:rsidRPr="00DE35F0" w:rsidRDefault="009C6935" w:rsidP="009D6338">
      <w:pPr>
        <w:tabs>
          <w:tab w:val="left" w:pos="851"/>
        </w:tabs>
        <w:spacing w:after="0" w:line="240" w:lineRule="auto"/>
        <w:ind w:left="2268"/>
        <w:jc w:val="both"/>
        <w:rPr>
          <w:rFonts w:ascii="Times New Roman" w:hAnsi="Times New Roman" w:cs="Times New Roman"/>
          <w:color w:val="FF0000"/>
          <w:sz w:val="20"/>
          <w:szCs w:val="20"/>
        </w:rPr>
      </w:pPr>
      <w:r w:rsidRPr="00DE35F0">
        <w:rPr>
          <w:rFonts w:ascii="Times New Roman" w:hAnsi="Times New Roman" w:cs="Times New Roman"/>
          <w:color w:val="FF0000"/>
          <w:sz w:val="20"/>
          <w:szCs w:val="20"/>
        </w:rPr>
        <w:t>“É um processo totalmente pensado e voltado para a nossa prática. Enriquecedor em quesitos metodológicos!”</w:t>
      </w:r>
      <w:r w:rsidR="008C4659" w:rsidRPr="00DE35F0">
        <w:rPr>
          <w:rFonts w:ascii="Times New Roman" w:hAnsi="Times New Roman" w:cs="Times New Roman"/>
          <w:color w:val="FF0000"/>
          <w:sz w:val="20"/>
          <w:szCs w:val="20"/>
        </w:rPr>
        <w:t>.</w:t>
      </w:r>
      <w:r w:rsidRPr="00DE35F0">
        <w:rPr>
          <w:rFonts w:ascii="Times New Roman" w:hAnsi="Times New Roman" w:cs="Times New Roman"/>
          <w:color w:val="FF0000"/>
          <w:sz w:val="20"/>
          <w:szCs w:val="20"/>
        </w:rPr>
        <w:t xml:space="preserve"> (</w:t>
      </w:r>
      <w:r w:rsidR="007137A8" w:rsidRPr="00DE35F0">
        <w:rPr>
          <w:rFonts w:ascii="Times New Roman" w:hAnsi="Times New Roman" w:cs="Times New Roman"/>
          <w:color w:val="FF0000"/>
          <w:sz w:val="20"/>
          <w:szCs w:val="20"/>
        </w:rPr>
        <w:t>Discente 1, acadêmica do 3º ano</w:t>
      </w:r>
      <w:r w:rsidRPr="00DE35F0">
        <w:rPr>
          <w:rFonts w:ascii="Times New Roman" w:hAnsi="Times New Roman" w:cs="Times New Roman"/>
          <w:color w:val="FF0000"/>
          <w:sz w:val="20"/>
          <w:szCs w:val="20"/>
        </w:rPr>
        <w:t>)</w:t>
      </w:r>
    </w:p>
    <w:p w14:paraId="2BC59542" w14:textId="77777777" w:rsidR="009C6935" w:rsidRPr="00DE35F0" w:rsidRDefault="009C6935" w:rsidP="009D6338">
      <w:pPr>
        <w:tabs>
          <w:tab w:val="left" w:pos="851"/>
        </w:tabs>
        <w:spacing w:after="0" w:line="240" w:lineRule="auto"/>
        <w:ind w:left="2268"/>
        <w:jc w:val="both"/>
        <w:rPr>
          <w:rFonts w:ascii="Times New Roman" w:hAnsi="Times New Roman" w:cs="Times New Roman"/>
          <w:color w:val="FF0000"/>
          <w:sz w:val="20"/>
          <w:szCs w:val="20"/>
        </w:rPr>
      </w:pPr>
    </w:p>
    <w:p w14:paraId="55FBCA0F" w14:textId="06BE8AA0" w:rsidR="009D6338" w:rsidRPr="00DE35F0" w:rsidRDefault="009D6338" w:rsidP="009D6338">
      <w:pPr>
        <w:tabs>
          <w:tab w:val="left" w:pos="851"/>
        </w:tabs>
        <w:spacing w:after="0" w:line="240" w:lineRule="auto"/>
        <w:ind w:left="2268"/>
        <w:jc w:val="both"/>
        <w:rPr>
          <w:rFonts w:ascii="Times New Roman" w:hAnsi="Times New Roman" w:cs="Times New Roman"/>
          <w:color w:val="FF0000"/>
          <w:sz w:val="20"/>
          <w:szCs w:val="20"/>
        </w:rPr>
      </w:pPr>
      <w:r w:rsidRPr="00DE35F0">
        <w:rPr>
          <w:rFonts w:ascii="Times New Roman" w:hAnsi="Times New Roman" w:cs="Times New Roman"/>
          <w:color w:val="FF0000"/>
          <w:sz w:val="20"/>
          <w:szCs w:val="20"/>
        </w:rPr>
        <w:t>“Acho que a metodologia do arco facilita a visualização e organização de problemas que são percebidos ao longo das oficinas, instigando a busca por soluções e teorias que embasem as mesmas... A partir dessa metodologia, a visão de soluções de problemas é ampliada, e há um estímulo para que o processo ativo de aprendizagem aconteça, não somente nas oficinas de inclusão digital, mas também no processo de formação”. (</w:t>
      </w:r>
      <w:r w:rsidR="00DE35F0">
        <w:rPr>
          <w:rFonts w:ascii="Times New Roman" w:hAnsi="Times New Roman" w:cs="Times New Roman"/>
          <w:color w:val="FF0000"/>
          <w:sz w:val="20"/>
          <w:szCs w:val="20"/>
        </w:rPr>
        <w:t>Discente 2, acadêmica do 1º ano</w:t>
      </w:r>
      <w:r w:rsidRPr="00DE35F0">
        <w:rPr>
          <w:rFonts w:ascii="Times New Roman" w:hAnsi="Times New Roman" w:cs="Times New Roman"/>
          <w:color w:val="FF0000"/>
          <w:sz w:val="20"/>
          <w:szCs w:val="20"/>
        </w:rPr>
        <w:t>).</w:t>
      </w:r>
    </w:p>
    <w:p w14:paraId="37838D6C" w14:textId="77777777" w:rsidR="009D6338" w:rsidRPr="00DE35F0" w:rsidRDefault="009D6338" w:rsidP="009D6338">
      <w:pPr>
        <w:tabs>
          <w:tab w:val="left" w:pos="851"/>
        </w:tabs>
        <w:spacing w:after="0" w:line="240" w:lineRule="auto"/>
        <w:ind w:left="2268"/>
        <w:jc w:val="both"/>
        <w:rPr>
          <w:rFonts w:ascii="Times New Roman" w:hAnsi="Times New Roman" w:cs="Times New Roman"/>
          <w:color w:val="FF0000"/>
          <w:sz w:val="20"/>
          <w:szCs w:val="20"/>
        </w:rPr>
      </w:pPr>
    </w:p>
    <w:p w14:paraId="4CD53842" w14:textId="488D1C9D" w:rsidR="009D6338" w:rsidRPr="00DE35F0" w:rsidRDefault="009D6338" w:rsidP="009D6338">
      <w:pPr>
        <w:tabs>
          <w:tab w:val="left" w:pos="851"/>
        </w:tabs>
        <w:spacing w:after="0" w:line="240" w:lineRule="auto"/>
        <w:ind w:left="2268"/>
        <w:jc w:val="both"/>
        <w:rPr>
          <w:rFonts w:ascii="Times New Roman" w:hAnsi="Times New Roman" w:cs="Times New Roman"/>
          <w:color w:val="FF0000"/>
          <w:sz w:val="20"/>
          <w:szCs w:val="20"/>
        </w:rPr>
      </w:pPr>
      <w:r w:rsidRPr="00DE35F0">
        <w:rPr>
          <w:rFonts w:ascii="Times New Roman" w:hAnsi="Times New Roman" w:cs="Times New Roman"/>
          <w:color w:val="FF0000"/>
          <w:sz w:val="20"/>
          <w:szCs w:val="20"/>
        </w:rPr>
        <w:t>“.</w:t>
      </w:r>
      <w:r w:rsidR="008C4659" w:rsidRPr="00DE35F0">
        <w:rPr>
          <w:rFonts w:ascii="Times New Roman" w:hAnsi="Times New Roman" w:cs="Times New Roman"/>
          <w:color w:val="FF0000"/>
          <w:sz w:val="20"/>
          <w:szCs w:val="20"/>
        </w:rPr>
        <w:t>.</w:t>
      </w:r>
      <w:r w:rsidRPr="00DE35F0">
        <w:rPr>
          <w:rFonts w:ascii="Times New Roman" w:hAnsi="Times New Roman" w:cs="Times New Roman"/>
          <w:color w:val="FF0000"/>
          <w:sz w:val="20"/>
          <w:szCs w:val="20"/>
        </w:rPr>
        <w:t>.eu sinto que ter utilizado o arco durante o IDAI me tornou muito mais crítica com as minúcias.., quando eu me vejo diante de uma situação problema em disciplinas ou estágio</w:t>
      </w:r>
      <w:r w:rsidR="009C6935" w:rsidRPr="00DE35F0">
        <w:rPr>
          <w:rFonts w:ascii="Times New Roman" w:hAnsi="Times New Roman" w:cs="Times New Roman"/>
          <w:color w:val="FF0000"/>
          <w:sz w:val="20"/>
          <w:szCs w:val="20"/>
        </w:rPr>
        <w:t xml:space="preserve"> em</w:t>
      </w:r>
      <w:r w:rsidRPr="00DE35F0">
        <w:rPr>
          <w:rFonts w:ascii="Times New Roman" w:hAnsi="Times New Roman" w:cs="Times New Roman"/>
          <w:color w:val="FF0000"/>
          <w:sz w:val="20"/>
          <w:szCs w:val="20"/>
        </w:rPr>
        <w:t xml:space="preserve"> que antes eu faria uma observação e uma pesquisa do geral, agora eu acabou separando tudo em partes, refletindo muito antes de iniciar uma pesquisa, crio hipóteses</w:t>
      </w:r>
      <w:r w:rsidR="009C6935" w:rsidRPr="00DE35F0">
        <w:rPr>
          <w:rFonts w:ascii="Times New Roman" w:hAnsi="Times New Roman" w:cs="Times New Roman"/>
          <w:color w:val="FF0000"/>
          <w:sz w:val="20"/>
          <w:szCs w:val="20"/>
        </w:rPr>
        <w:t>” (</w:t>
      </w:r>
      <w:r w:rsidR="007137A8">
        <w:rPr>
          <w:rFonts w:ascii="Times New Roman" w:hAnsi="Times New Roman" w:cs="Times New Roman"/>
          <w:color w:val="FF0000"/>
          <w:sz w:val="20"/>
          <w:szCs w:val="20"/>
        </w:rPr>
        <w:t>Discente 3, acadêmica do 2º ano</w:t>
      </w:r>
      <w:r w:rsidR="009C6935" w:rsidRPr="00DE35F0">
        <w:rPr>
          <w:rFonts w:ascii="Times New Roman" w:hAnsi="Times New Roman" w:cs="Times New Roman"/>
          <w:color w:val="FF0000"/>
          <w:sz w:val="20"/>
          <w:szCs w:val="20"/>
        </w:rPr>
        <w:t>).</w:t>
      </w:r>
    </w:p>
    <w:p w14:paraId="2ADC1584" w14:textId="77777777" w:rsidR="009C6935" w:rsidRDefault="009C6935" w:rsidP="009D6338">
      <w:pPr>
        <w:tabs>
          <w:tab w:val="left" w:pos="851"/>
        </w:tabs>
        <w:spacing w:after="0" w:line="240" w:lineRule="auto"/>
        <w:ind w:left="2268"/>
        <w:jc w:val="both"/>
        <w:rPr>
          <w:rFonts w:ascii="Times New Roman" w:hAnsi="Times New Roman" w:cs="Times New Roman"/>
          <w:sz w:val="20"/>
          <w:szCs w:val="20"/>
        </w:rPr>
      </w:pPr>
    </w:p>
    <w:p w14:paraId="5832451D" w14:textId="77777777" w:rsidR="00F01751" w:rsidRDefault="00F01751" w:rsidP="00C75EA9">
      <w:pPr>
        <w:tabs>
          <w:tab w:val="left" w:pos="851"/>
        </w:tabs>
        <w:spacing w:after="0" w:line="360" w:lineRule="auto"/>
        <w:jc w:val="both"/>
        <w:rPr>
          <w:rFonts w:ascii="Times New Roman" w:hAnsi="Times New Roman" w:cs="Times New Roman"/>
          <w:sz w:val="24"/>
          <w:szCs w:val="24"/>
        </w:rPr>
      </w:pPr>
    </w:p>
    <w:bookmarkEnd w:id="2"/>
    <w:p w14:paraId="1B925369" w14:textId="77777777" w:rsidR="0025521C" w:rsidRPr="003A6311" w:rsidRDefault="00614CE4" w:rsidP="0095780C">
      <w:pPr>
        <w:spacing w:after="0" w:line="360" w:lineRule="auto"/>
        <w:jc w:val="both"/>
        <w:rPr>
          <w:rFonts w:ascii="Times New Roman" w:hAnsi="Times New Roman" w:cs="Times New Roman"/>
          <w:b/>
          <w:sz w:val="24"/>
          <w:szCs w:val="24"/>
        </w:rPr>
      </w:pPr>
      <w:r w:rsidRPr="003A6311">
        <w:rPr>
          <w:rFonts w:ascii="Times New Roman" w:hAnsi="Times New Roman" w:cs="Times New Roman"/>
          <w:b/>
          <w:sz w:val="24"/>
          <w:szCs w:val="24"/>
        </w:rPr>
        <w:t>CONSIDERAÇÕES FINAIS</w:t>
      </w:r>
    </w:p>
    <w:p w14:paraId="5796AFDF" w14:textId="77777777" w:rsidR="0025521C" w:rsidRPr="003A6311" w:rsidRDefault="0025521C" w:rsidP="0095780C">
      <w:pPr>
        <w:spacing w:after="0" w:line="360" w:lineRule="auto"/>
        <w:jc w:val="both"/>
        <w:rPr>
          <w:rFonts w:ascii="Times New Roman" w:hAnsi="Times New Roman" w:cs="Times New Roman"/>
          <w:sz w:val="24"/>
          <w:szCs w:val="24"/>
        </w:rPr>
      </w:pPr>
    </w:p>
    <w:p w14:paraId="4AE5D7DA" w14:textId="12BF18B1" w:rsidR="0025521C" w:rsidRPr="003A6311" w:rsidRDefault="00C96B28"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 xml:space="preserve">Considerando os resultados apresentados, a metodologia da problematização mostrou ser uma estratégia interessante para o amadurecimento acadêmico </w:t>
      </w:r>
      <w:r w:rsidRPr="006B45E8">
        <w:rPr>
          <w:rFonts w:ascii="Times New Roman" w:hAnsi="Times New Roman" w:cs="Times New Roman"/>
          <w:color w:val="FF0000"/>
          <w:sz w:val="24"/>
          <w:szCs w:val="24"/>
        </w:rPr>
        <w:t xml:space="preserve">e </w:t>
      </w:r>
      <w:r w:rsidR="006B45E8" w:rsidRPr="006B45E8">
        <w:rPr>
          <w:rFonts w:ascii="Times New Roman" w:hAnsi="Times New Roman" w:cs="Times New Roman"/>
          <w:color w:val="FF0000"/>
          <w:sz w:val="24"/>
          <w:szCs w:val="24"/>
        </w:rPr>
        <w:t>desenvolvimento de competências profissionais</w:t>
      </w:r>
      <w:r w:rsidR="006B45E8">
        <w:rPr>
          <w:rFonts w:ascii="Times New Roman" w:hAnsi="Times New Roman" w:cs="Times New Roman"/>
          <w:sz w:val="24"/>
          <w:szCs w:val="24"/>
        </w:rPr>
        <w:t xml:space="preserve"> </w:t>
      </w:r>
      <w:r w:rsidRPr="003A6311">
        <w:rPr>
          <w:rFonts w:ascii="Times New Roman" w:hAnsi="Times New Roman" w:cs="Times New Roman"/>
          <w:sz w:val="24"/>
          <w:szCs w:val="24"/>
        </w:rPr>
        <w:t xml:space="preserve">das estudantes de graduação em Terapia Ocupacional. Verifica-se que essa abordagem estimulou o desenvolvimento das habilidades e competências para o </w:t>
      </w:r>
      <w:r w:rsidRPr="006B45E8">
        <w:rPr>
          <w:rFonts w:ascii="Times New Roman" w:hAnsi="Times New Roman" w:cs="Times New Roman"/>
          <w:sz w:val="24"/>
          <w:szCs w:val="24"/>
        </w:rPr>
        <w:t>raciocínio profissional</w:t>
      </w:r>
      <w:r w:rsidR="008C4659">
        <w:rPr>
          <w:rFonts w:ascii="Times New Roman" w:hAnsi="Times New Roman" w:cs="Times New Roman"/>
          <w:sz w:val="24"/>
          <w:szCs w:val="24"/>
        </w:rPr>
        <w:t xml:space="preserve"> das acadêmicas</w:t>
      </w:r>
      <w:r w:rsidRPr="006B45E8">
        <w:rPr>
          <w:rFonts w:ascii="Times New Roman" w:hAnsi="Times New Roman" w:cs="Times New Roman"/>
          <w:sz w:val="24"/>
          <w:szCs w:val="24"/>
        </w:rPr>
        <w:t>,</w:t>
      </w:r>
      <w:r w:rsidRPr="003A6311">
        <w:rPr>
          <w:rFonts w:ascii="Times New Roman" w:hAnsi="Times New Roman" w:cs="Times New Roman"/>
          <w:sz w:val="24"/>
          <w:szCs w:val="24"/>
        </w:rPr>
        <w:t xml:space="preserve"> favoreceu o pensar crítico e reflexivo sob</w:t>
      </w:r>
      <w:r w:rsidR="00DE35F0">
        <w:rPr>
          <w:rFonts w:ascii="Times New Roman" w:hAnsi="Times New Roman" w:cs="Times New Roman"/>
          <w:sz w:val="24"/>
          <w:szCs w:val="24"/>
        </w:rPr>
        <w:t>re o tema “ensinar e aprender”, assim como</w:t>
      </w:r>
      <w:r w:rsidRPr="003A6311">
        <w:rPr>
          <w:rFonts w:ascii="Times New Roman" w:hAnsi="Times New Roman" w:cs="Times New Roman"/>
          <w:sz w:val="24"/>
          <w:szCs w:val="24"/>
        </w:rPr>
        <w:t xml:space="preserve"> incentivou a tomada de decisões, resolução de problemas e geração de conhecimentos condizentes à realidade da ação extensionista. </w:t>
      </w:r>
    </w:p>
    <w:p w14:paraId="6E9697DD" w14:textId="24D7D18C" w:rsidR="00912FF1" w:rsidRPr="003A6311" w:rsidRDefault="00C96B28" w:rsidP="0095780C">
      <w:pPr>
        <w:tabs>
          <w:tab w:val="left" w:pos="851"/>
        </w:tabs>
        <w:spacing w:after="0" w:line="360" w:lineRule="auto"/>
        <w:jc w:val="both"/>
        <w:rPr>
          <w:rFonts w:ascii="Times New Roman" w:hAnsi="Times New Roman" w:cs="Times New Roman"/>
          <w:sz w:val="24"/>
          <w:szCs w:val="24"/>
        </w:rPr>
      </w:pPr>
      <w:r w:rsidRPr="003A6311">
        <w:rPr>
          <w:rFonts w:ascii="Times New Roman" w:hAnsi="Times New Roman" w:cs="Times New Roman"/>
          <w:sz w:val="24"/>
          <w:szCs w:val="24"/>
        </w:rPr>
        <w:t>No entanto, há de se considerar a limitação desse estudo pela própria estratégia metodológica adotada</w:t>
      </w:r>
      <w:r w:rsidR="006B45E8">
        <w:rPr>
          <w:rFonts w:ascii="Times New Roman" w:hAnsi="Times New Roman" w:cs="Times New Roman"/>
          <w:sz w:val="24"/>
          <w:szCs w:val="24"/>
        </w:rPr>
        <w:t xml:space="preserve">, </w:t>
      </w:r>
      <w:r w:rsidR="006B45E8" w:rsidRPr="006B45E8">
        <w:rPr>
          <w:rFonts w:ascii="Times New Roman" w:hAnsi="Times New Roman" w:cs="Times New Roman"/>
          <w:color w:val="FF0000"/>
          <w:sz w:val="24"/>
          <w:szCs w:val="24"/>
        </w:rPr>
        <w:t>pois t</w:t>
      </w:r>
      <w:r w:rsidRPr="006B45E8">
        <w:rPr>
          <w:rFonts w:ascii="Times New Roman" w:hAnsi="Times New Roman" w:cs="Times New Roman"/>
          <w:color w:val="FF0000"/>
          <w:sz w:val="24"/>
          <w:szCs w:val="24"/>
        </w:rPr>
        <w:t>rata-se de uma experiência com um número reduzido de acadêmicas</w:t>
      </w:r>
      <w:r w:rsidRPr="003A6311">
        <w:rPr>
          <w:rFonts w:ascii="Times New Roman" w:hAnsi="Times New Roman" w:cs="Times New Roman"/>
          <w:sz w:val="24"/>
          <w:szCs w:val="24"/>
        </w:rPr>
        <w:t xml:space="preserve">. Todavia, a vivência demonstrou que a adoção de </w:t>
      </w:r>
      <w:r w:rsidR="00DE35F0">
        <w:rPr>
          <w:rFonts w:ascii="Times New Roman" w:hAnsi="Times New Roman" w:cs="Times New Roman"/>
          <w:sz w:val="24"/>
          <w:szCs w:val="24"/>
        </w:rPr>
        <w:t>tal metodologia contribuiu para o amadurecimento pessoal</w:t>
      </w:r>
      <w:r w:rsidRPr="003A6311">
        <w:rPr>
          <w:rFonts w:ascii="Times New Roman" w:hAnsi="Times New Roman" w:cs="Times New Roman"/>
          <w:sz w:val="24"/>
          <w:szCs w:val="24"/>
        </w:rPr>
        <w:t xml:space="preserve">, em situação real e concreta, de modo a impactar na formação de futuros terapeutas ocupacionais de forma qualificada e com competências para compreender e intervir </w:t>
      </w:r>
      <w:r w:rsidR="006B45E8" w:rsidRPr="006B45E8">
        <w:rPr>
          <w:rFonts w:ascii="Times New Roman" w:hAnsi="Times New Roman" w:cs="Times New Roman"/>
          <w:color w:val="FF0000"/>
          <w:sz w:val="24"/>
          <w:szCs w:val="24"/>
        </w:rPr>
        <w:t xml:space="preserve">com </w:t>
      </w:r>
      <w:r w:rsidRPr="003A6311">
        <w:rPr>
          <w:rFonts w:ascii="Times New Roman" w:hAnsi="Times New Roman" w:cs="Times New Roman"/>
          <w:sz w:val="24"/>
          <w:szCs w:val="24"/>
        </w:rPr>
        <w:t>a população adulta e idosa que está em busca da inclusão digital</w:t>
      </w:r>
      <w:r w:rsidR="005C2D7F">
        <w:rPr>
          <w:rFonts w:ascii="Times New Roman" w:hAnsi="Times New Roman" w:cs="Times New Roman"/>
          <w:sz w:val="24"/>
          <w:szCs w:val="24"/>
        </w:rPr>
        <w:t xml:space="preserve"> </w:t>
      </w:r>
      <w:r w:rsidR="005C2D7F" w:rsidRPr="00AA7234">
        <w:rPr>
          <w:rFonts w:ascii="Times New Roman" w:hAnsi="Times New Roman" w:cs="Times New Roman"/>
          <w:color w:val="FF0000"/>
          <w:sz w:val="24"/>
          <w:szCs w:val="24"/>
        </w:rPr>
        <w:t>assim como com outros públicos atendidos por esses profissionais</w:t>
      </w:r>
      <w:r w:rsidRPr="00AA7234">
        <w:rPr>
          <w:rFonts w:ascii="Times New Roman" w:hAnsi="Times New Roman" w:cs="Times New Roman"/>
          <w:color w:val="FF0000"/>
          <w:sz w:val="24"/>
          <w:szCs w:val="24"/>
        </w:rPr>
        <w:t xml:space="preserve">. </w:t>
      </w:r>
    </w:p>
    <w:p w14:paraId="224CF90A" w14:textId="77777777" w:rsidR="00912FF1" w:rsidRDefault="00912FF1" w:rsidP="0095780C">
      <w:pPr>
        <w:tabs>
          <w:tab w:val="left" w:pos="851"/>
        </w:tabs>
        <w:spacing w:after="0" w:line="360" w:lineRule="auto"/>
        <w:jc w:val="both"/>
        <w:rPr>
          <w:rFonts w:ascii="Times New Roman" w:hAnsi="Times New Roman" w:cs="Times New Roman"/>
          <w:sz w:val="24"/>
          <w:szCs w:val="24"/>
        </w:rPr>
      </w:pPr>
    </w:p>
    <w:p w14:paraId="7DFAC2EE" w14:textId="77777777" w:rsidR="00B43530" w:rsidRPr="003A6311" w:rsidRDefault="00614CE4" w:rsidP="00614CE4">
      <w:pPr>
        <w:tabs>
          <w:tab w:val="left" w:pos="851"/>
        </w:tabs>
        <w:spacing w:after="0" w:line="360" w:lineRule="auto"/>
        <w:jc w:val="both"/>
        <w:rPr>
          <w:rFonts w:ascii="Times New Roman" w:hAnsi="Times New Roman" w:cs="Times New Roman"/>
        </w:rPr>
      </w:pPr>
      <w:r w:rsidRPr="003A6311">
        <w:rPr>
          <w:rFonts w:ascii="Times New Roman" w:hAnsi="Times New Roman" w:cs="Times New Roman"/>
          <w:b/>
          <w:sz w:val="24"/>
          <w:szCs w:val="24"/>
        </w:rPr>
        <w:t xml:space="preserve">REFERÊNCIAS </w:t>
      </w:r>
    </w:p>
    <w:p w14:paraId="18151D8C" w14:textId="77777777" w:rsidR="00B43530" w:rsidRPr="003A6311" w:rsidRDefault="00B43530" w:rsidP="00B43530">
      <w:pPr>
        <w:spacing w:after="0" w:line="240" w:lineRule="auto"/>
        <w:rPr>
          <w:rFonts w:ascii="Times New Roman" w:hAnsi="Times New Roman" w:cs="Times New Roman"/>
        </w:rPr>
      </w:pPr>
    </w:p>
    <w:p w14:paraId="7D1B4BB6" w14:textId="77777777" w:rsidR="00B43530" w:rsidRPr="0018502C"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color w:val="000000"/>
          <w:sz w:val="24"/>
          <w:szCs w:val="24"/>
          <w:shd w:val="clear" w:color="auto" w:fill="FFFFFF"/>
          <w:lang w:val="en-US"/>
        </w:rPr>
      </w:pPr>
      <w:r>
        <w:rPr>
          <w:rFonts w:ascii="Times New Roman" w:hAnsi="Times New Roman" w:cs="Times New Roman"/>
          <w:noProof/>
          <w:sz w:val="24"/>
          <w:szCs w:val="24"/>
        </w:rPr>
        <w:t xml:space="preserve">1. </w:t>
      </w:r>
      <w:r w:rsidR="00B43530" w:rsidRPr="003A6311">
        <w:rPr>
          <w:rFonts w:ascii="Times New Roman" w:hAnsi="Times New Roman" w:cs="Times New Roman"/>
          <w:noProof/>
          <w:sz w:val="24"/>
          <w:szCs w:val="24"/>
        </w:rPr>
        <w:t>Sobral</w:t>
      </w:r>
      <w:r w:rsidR="00614CE4">
        <w:rPr>
          <w:rFonts w:ascii="Times New Roman" w:hAnsi="Times New Roman" w:cs="Times New Roman"/>
          <w:noProof/>
          <w:sz w:val="24"/>
          <w:szCs w:val="24"/>
        </w:rPr>
        <w:t xml:space="preserve"> FR;</w:t>
      </w:r>
      <w:r w:rsidR="00B43530" w:rsidRPr="003A6311">
        <w:rPr>
          <w:rFonts w:ascii="Times New Roman" w:hAnsi="Times New Roman" w:cs="Times New Roman"/>
          <w:noProof/>
          <w:sz w:val="24"/>
          <w:szCs w:val="24"/>
        </w:rPr>
        <w:t xml:space="preserve"> Campos CJG. </w:t>
      </w:r>
      <w:r w:rsidR="00B43530" w:rsidRPr="00614CE4">
        <w:rPr>
          <w:rFonts w:ascii="Times New Roman" w:hAnsi="Times New Roman" w:cs="Times New Roman"/>
          <w:b/>
          <w:noProof/>
          <w:sz w:val="24"/>
          <w:szCs w:val="24"/>
        </w:rPr>
        <w:t>Utilização de metodologia ativa no ensino e assistência de enfermagem na produção nacional: revisão integrativa</w:t>
      </w:r>
      <w:r w:rsidR="00B43530" w:rsidRPr="003A6311">
        <w:rPr>
          <w:rFonts w:ascii="Times New Roman" w:hAnsi="Times New Roman" w:cs="Times New Roman"/>
          <w:noProof/>
          <w:sz w:val="24"/>
          <w:szCs w:val="24"/>
        </w:rPr>
        <w:t xml:space="preserve">. Rev Esc Enferm USP . 2012; 46 (1): 208–18. Disponível em: http://www.scielo.br/pdf/reeusp/v46n1/v46n1a28.pdf . </w:t>
      </w:r>
      <w:r w:rsidR="00B43530" w:rsidRPr="0018502C">
        <w:rPr>
          <w:rFonts w:ascii="Times New Roman" w:hAnsi="Times New Roman" w:cs="Times New Roman"/>
          <w:noProof/>
          <w:sz w:val="24"/>
          <w:szCs w:val="24"/>
          <w:lang w:val="en-US"/>
        </w:rPr>
        <w:t xml:space="preserve">DOI </w:t>
      </w:r>
      <w:r w:rsidR="00B43530" w:rsidRPr="0018502C">
        <w:rPr>
          <w:rFonts w:ascii="Times New Roman" w:hAnsi="Times New Roman" w:cs="Times New Roman"/>
          <w:color w:val="000000"/>
          <w:sz w:val="24"/>
          <w:szCs w:val="24"/>
          <w:shd w:val="clear" w:color="auto" w:fill="FFFFFF"/>
          <w:lang w:val="en-US"/>
        </w:rPr>
        <w:t>http://dx.doi.org/10.1590/S0080-62342012000100028</w:t>
      </w:r>
    </w:p>
    <w:p w14:paraId="1B348CBD" w14:textId="77777777" w:rsidR="00B43530" w:rsidRPr="0018502C" w:rsidRDefault="00B43530" w:rsidP="006E13F7">
      <w:pPr>
        <w:widowControl w:val="0"/>
        <w:autoSpaceDE w:val="0"/>
        <w:autoSpaceDN w:val="0"/>
        <w:adjustRightInd w:val="0"/>
        <w:spacing w:after="0" w:line="240" w:lineRule="auto"/>
        <w:rPr>
          <w:rFonts w:ascii="Times New Roman" w:hAnsi="Times New Roman" w:cs="Times New Roman"/>
          <w:noProof/>
          <w:sz w:val="24"/>
          <w:szCs w:val="24"/>
          <w:lang w:val="en-US"/>
        </w:rPr>
      </w:pPr>
    </w:p>
    <w:p w14:paraId="4A07FFCF"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lang w:val="en-US"/>
        </w:rPr>
        <w:t xml:space="preserve">2. </w:t>
      </w:r>
      <w:r w:rsidR="00B43530" w:rsidRPr="003A6311">
        <w:rPr>
          <w:rFonts w:ascii="Times New Roman" w:hAnsi="Times New Roman" w:cs="Times New Roman"/>
          <w:noProof/>
          <w:sz w:val="24"/>
          <w:szCs w:val="24"/>
          <w:lang w:val="en-US"/>
        </w:rPr>
        <w:t>Heidemann</w:t>
      </w:r>
      <w:r w:rsidR="00614CE4">
        <w:rPr>
          <w:rFonts w:ascii="Times New Roman" w:hAnsi="Times New Roman" w:cs="Times New Roman"/>
          <w:noProof/>
          <w:sz w:val="24"/>
          <w:szCs w:val="24"/>
          <w:lang w:val="en-US"/>
        </w:rPr>
        <w:t xml:space="preserve"> IBS;</w:t>
      </w:r>
      <w:r w:rsidR="00B43530" w:rsidRPr="003A6311">
        <w:rPr>
          <w:rFonts w:ascii="Times New Roman" w:hAnsi="Times New Roman" w:cs="Times New Roman"/>
          <w:noProof/>
          <w:sz w:val="24"/>
          <w:szCs w:val="24"/>
          <w:lang w:val="en-US"/>
        </w:rPr>
        <w:t xml:space="preserve"> Boehs</w:t>
      </w:r>
      <w:r w:rsidR="00614CE4">
        <w:rPr>
          <w:rFonts w:ascii="Times New Roman" w:hAnsi="Times New Roman" w:cs="Times New Roman"/>
          <w:noProof/>
          <w:sz w:val="24"/>
          <w:szCs w:val="24"/>
          <w:lang w:val="en-US"/>
        </w:rPr>
        <w:t xml:space="preserve"> AE;</w:t>
      </w:r>
      <w:r w:rsidR="00B43530" w:rsidRPr="003A6311">
        <w:rPr>
          <w:rFonts w:ascii="Times New Roman" w:hAnsi="Times New Roman" w:cs="Times New Roman"/>
          <w:noProof/>
          <w:sz w:val="24"/>
          <w:szCs w:val="24"/>
          <w:lang w:val="en-US"/>
        </w:rPr>
        <w:t xml:space="preserve"> Wosny</w:t>
      </w:r>
      <w:r w:rsidR="00614CE4">
        <w:rPr>
          <w:rFonts w:ascii="Times New Roman" w:hAnsi="Times New Roman" w:cs="Times New Roman"/>
          <w:noProof/>
          <w:sz w:val="24"/>
          <w:szCs w:val="24"/>
          <w:lang w:val="en-US"/>
        </w:rPr>
        <w:t xml:space="preserve"> AM;</w:t>
      </w:r>
      <w:r w:rsidR="00B43530" w:rsidRPr="003A6311">
        <w:rPr>
          <w:rFonts w:ascii="Times New Roman" w:hAnsi="Times New Roman" w:cs="Times New Roman"/>
          <w:noProof/>
          <w:sz w:val="24"/>
          <w:szCs w:val="24"/>
          <w:lang w:val="en-US"/>
        </w:rPr>
        <w:t xml:space="preserve"> Stulp KP. </w:t>
      </w:r>
      <w:r w:rsidR="00B43530" w:rsidRPr="00614CE4">
        <w:rPr>
          <w:rFonts w:ascii="Times New Roman" w:hAnsi="Times New Roman" w:cs="Times New Roman"/>
          <w:b/>
          <w:noProof/>
          <w:sz w:val="24"/>
          <w:szCs w:val="24"/>
        </w:rPr>
        <w:t>Incorporação teórico-conceitual e metodológica do educador Paulo Freire na pesquisa</w:t>
      </w:r>
      <w:r w:rsidR="00B43530" w:rsidRPr="003A6311">
        <w:rPr>
          <w:rFonts w:ascii="Times New Roman" w:hAnsi="Times New Roman" w:cs="Times New Roman"/>
          <w:noProof/>
          <w:sz w:val="24"/>
          <w:szCs w:val="24"/>
        </w:rPr>
        <w:t>. Rev Bras Enferm. 2010; 63 (3): 416–20. Disponível em:http://www.scielo.br/pdf/reben/v63n3/a11v63n3.pdf. DOI https://doi.org/10.4322/cto.2013.063</w:t>
      </w:r>
      <w:r w:rsidR="00B43530" w:rsidRPr="003A6311">
        <w:rPr>
          <w:rFonts w:ascii="Times New Roman" w:hAnsi="Times New Roman" w:cs="Times New Roman"/>
          <w:noProof/>
          <w:sz w:val="24"/>
          <w:szCs w:val="24"/>
        </w:rPr>
        <w:tab/>
      </w:r>
    </w:p>
    <w:p w14:paraId="2FED772D"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4401BE0F"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3. </w:t>
      </w:r>
      <w:r w:rsidR="00B43530" w:rsidRPr="003A6311">
        <w:rPr>
          <w:rFonts w:ascii="Times New Roman" w:hAnsi="Times New Roman" w:cs="Times New Roman"/>
          <w:noProof/>
          <w:sz w:val="24"/>
          <w:szCs w:val="24"/>
        </w:rPr>
        <w:t>Berbel</w:t>
      </w:r>
      <w:r w:rsidR="00614CE4">
        <w:rPr>
          <w:rFonts w:ascii="Times New Roman" w:hAnsi="Times New Roman" w:cs="Times New Roman"/>
          <w:noProof/>
          <w:sz w:val="24"/>
          <w:szCs w:val="24"/>
        </w:rPr>
        <w:t xml:space="preserve"> NAN;</w:t>
      </w:r>
      <w:r w:rsidR="00B43530" w:rsidRPr="003A6311">
        <w:rPr>
          <w:rFonts w:ascii="Times New Roman" w:hAnsi="Times New Roman" w:cs="Times New Roman"/>
          <w:noProof/>
          <w:sz w:val="24"/>
          <w:szCs w:val="24"/>
        </w:rPr>
        <w:t xml:space="preserve"> Gamboa SAS. </w:t>
      </w:r>
      <w:r w:rsidR="00B43530" w:rsidRPr="00614CE4">
        <w:rPr>
          <w:rFonts w:ascii="Times New Roman" w:hAnsi="Times New Roman" w:cs="Times New Roman"/>
          <w:b/>
          <w:noProof/>
          <w:sz w:val="24"/>
          <w:szCs w:val="24"/>
        </w:rPr>
        <w:t>A metodologia da problematização com o arco de Maguerez: uma perspectiva teórica e epistemológica</w:t>
      </w:r>
      <w:r w:rsidR="00B43530" w:rsidRPr="003A6311">
        <w:rPr>
          <w:rFonts w:ascii="Times New Roman" w:hAnsi="Times New Roman" w:cs="Times New Roman"/>
          <w:noProof/>
          <w:sz w:val="24"/>
          <w:szCs w:val="24"/>
        </w:rPr>
        <w:t>. Filos e Educ. 2011; 3 (2): 264-287. Disponível em:</w:t>
      </w:r>
      <w:r w:rsidR="00B43530" w:rsidRPr="003A6311">
        <w:rPr>
          <w:rFonts w:ascii="Times New Roman" w:hAnsi="Times New Roman" w:cs="Times New Roman"/>
          <w:sz w:val="24"/>
          <w:szCs w:val="24"/>
          <w:shd w:val="clear" w:color="auto" w:fill="FFFFFF"/>
        </w:rPr>
        <w:t xml:space="preserve">https://periodicos.sbu.unicamp.br/ojs/index.php/rfe/article/view/8635462/3255. DOI http://dx.doi.org/10.20396/rfe.v3i2.8635462 </w:t>
      </w:r>
    </w:p>
    <w:p w14:paraId="11E50E95"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1B6D2866"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4. </w:t>
      </w:r>
      <w:r w:rsidR="00B43530" w:rsidRPr="003A6311">
        <w:rPr>
          <w:rFonts w:ascii="Times New Roman" w:hAnsi="Times New Roman" w:cs="Times New Roman"/>
          <w:noProof/>
          <w:sz w:val="24"/>
          <w:szCs w:val="24"/>
        </w:rPr>
        <w:t>Ballarin</w:t>
      </w:r>
      <w:r w:rsidR="00614CE4">
        <w:rPr>
          <w:rFonts w:ascii="Times New Roman" w:hAnsi="Times New Roman" w:cs="Times New Roman"/>
          <w:noProof/>
          <w:sz w:val="24"/>
          <w:szCs w:val="24"/>
        </w:rPr>
        <w:t xml:space="preserve"> MLGS;</w:t>
      </w:r>
      <w:r w:rsidR="00B43530" w:rsidRPr="003A6311">
        <w:rPr>
          <w:rFonts w:ascii="Times New Roman" w:hAnsi="Times New Roman" w:cs="Times New Roman"/>
          <w:noProof/>
          <w:sz w:val="24"/>
          <w:szCs w:val="24"/>
        </w:rPr>
        <w:t xml:space="preserve"> Palm</w:t>
      </w:r>
      <w:r w:rsidR="00614CE4">
        <w:rPr>
          <w:rFonts w:ascii="Times New Roman" w:hAnsi="Times New Roman" w:cs="Times New Roman"/>
          <w:noProof/>
          <w:sz w:val="24"/>
          <w:szCs w:val="24"/>
        </w:rPr>
        <w:t xml:space="preserve"> R del CM;</w:t>
      </w:r>
      <w:r w:rsidR="00B43530" w:rsidRPr="003A6311">
        <w:rPr>
          <w:rFonts w:ascii="Times New Roman" w:hAnsi="Times New Roman" w:cs="Times New Roman"/>
          <w:noProof/>
          <w:sz w:val="24"/>
          <w:szCs w:val="24"/>
        </w:rPr>
        <w:t xml:space="preserve"> Carvalho</w:t>
      </w:r>
      <w:r w:rsidR="00614CE4">
        <w:rPr>
          <w:rFonts w:ascii="Times New Roman" w:hAnsi="Times New Roman" w:cs="Times New Roman"/>
          <w:noProof/>
          <w:sz w:val="24"/>
          <w:szCs w:val="24"/>
        </w:rPr>
        <w:t xml:space="preserve"> FB de;</w:t>
      </w:r>
      <w:r w:rsidR="00B43530" w:rsidRPr="003A6311">
        <w:rPr>
          <w:rFonts w:ascii="Times New Roman" w:hAnsi="Times New Roman" w:cs="Times New Roman"/>
          <w:noProof/>
          <w:sz w:val="24"/>
          <w:szCs w:val="24"/>
        </w:rPr>
        <w:t xml:space="preserve"> Toldrá RC. </w:t>
      </w:r>
      <w:r w:rsidR="00B43530" w:rsidRPr="00614CE4">
        <w:rPr>
          <w:rFonts w:ascii="Times New Roman" w:hAnsi="Times New Roman" w:cs="Times New Roman"/>
          <w:b/>
          <w:noProof/>
          <w:sz w:val="24"/>
          <w:szCs w:val="24"/>
        </w:rPr>
        <w:t>Metodologia da problematização no contexto das disciplinas práticas terapêuticas supervisionadas</w:t>
      </w:r>
      <w:r w:rsidR="00B43530" w:rsidRPr="003A6311">
        <w:rPr>
          <w:rFonts w:ascii="Times New Roman" w:hAnsi="Times New Roman" w:cs="Times New Roman"/>
          <w:noProof/>
          <w:sz w:val="24"/>
          <w:szCs w:val="24"/>
        </w:rPr>
        <w:t xml:space="preserve">. Cad Bras Ter Ocup. 2013; 21 (3): 609–16. Disponível em: http://www.cadernosdeterapiaocupacional.ufscar.br/index.php/cadernos/article/view/921/473. </w:t>
      </w:r>
      <w:r w:rsidR="00B43530" w:rsidRPr="003A6311">
        <w:rPr>
          <w:rFonts w:ascii="Times New Roman" w:hAnsi="Times New Roman" w:cs="Times New Roman"/>
          <w:noProof/>
          <w:sz w:val="24"/>
          <w:szCs w:val="24"/>
        </w:rPr>
        <w:lastRenderedPageBreak/>
        <w:t xml:space="preserve">DOI </w:t>
      </w:r>
      <w:r w:rsidR="00B43530" w:rsidRPr="00614CE4">
        <w:rPr>
          <w:rStyle w:val="Hyperlink"/>
          <w:rFonts w:ascii="Times New Roman" w:hAnsi="Times New Roman" w:cs="Times New Roman"/>
          <w:color w:val="auto"/>
          <w:sz w:val="24"/>
          <w:szCs w:val="24"/>
          <w:shd w:val="clear" w:color="auto" w:fill="FFFFFF"/>
        </w:rPr>
        <w:t>https://doi.org/10.4322/cto.2013.063</w:t>
      </w:r>
    </w:p>
    <w:p w14:paraId="45B3825C"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129CCAD5"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5. </w:t>
      </w:r>
      <w:r w:rsidR="00B43530" w:rsidRPr="003A6311">
        <w:rPr>
          <w:rFonts w:ascii="Times New Roman" w:hAnsi="Times New Roman" w:cs="Times New Roman"/>
          <w:noProof/>
          <w:sz w:val="24"/>
          <w:szCs w:val="24"/>
        </w:rPr>
        <w:t xml:space="preserve">Freire P. </w:t>
      </w:r>
      <w:r w:rsidR="00B43530" w:rsidRPr="00614CE4">
        <w:rPr>
          <w:rFonts w:ascii="Times New Roman" w:hAnsi="Times New Roman" w:cs="Times New Roman"/>
          <w:b/>
          <w:noProof/>
          <w:sz w:val="24"/>
          <w:szCs w:val="24"/>
        </w:rPr>
        <w:t>Pedagogia da autonomia: Saberes necessários à prática educativa</w:t>
      </w:r>
      <w:r w:rsidR="00B43530" w:rsidRPr="003A6311">
        <w:rPr>
          <w:rFonts w:ascii="Times New Roman" w:hAnsi="Times New Roman" w:cs="Times New Roman"/>
          <w:noProof/>
          <w:sz w:val="24"/>
          <w:szCs w:val="24"/>
        </w:rPr>
        <w:t xml:space="preserve">. São Paulo: Paz e Terra; 1996. 92 p. </w:t>
      </w:r>
    </w:p>
    <w:p w14:paraId="241E04D4"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2EABFC61"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6. </w:t>
      </w:r>
      <w:r w:rsidR="00B43530" w:rsidRPr="003A6311">
        <w:rPr>
          <w:rFonts w:ascii="Times New Roman" w:hAnsi="Times New Roman" w:cs="Times New Roman"/>
          <w:noProof/>
          <w:sz w:val="24"/>
          <w:szCs w:val="24"/>
        </w:rPr>
        <w:t xml:space="preserve">Ausubel DP. </w:t>
      </w:r>
      <w:r w:rsidR="00B43530" w:rsidRPr="00614CE4">
        <w:rPr>
          <w:rFonts w:ascii="Times New Roman" w:hAnsi="Times New Roman" w:cs="Times New Roman"/>
          <w:b/>
          <w:noProof/>
          <w:sz w:val="24"/>
          <w:szCs w:val="24"/>
        </w:rPr>
        <w:t>Aquisição e Retenção de Conhecimentos: uma perspectiva cognitiva</w:t>
      </w:r>
      <w:r w:rsidR="00B43530" w:rsidRPr="003A6311">
        <w:rPr>
          <w:rFonts w:ascii="Times New Roman" w:hAnsi="Times New Roman" w:cs="Times New Roman"/>
          <w:noProof/>
          <w:sz w:val="24"/>
          <w:szCs w:val="24"/>
        </w:rPr>
        <w:t xml:space="preserve"> Lisboa: Plátano Edições Técnicas; 2003.</w:t>
      </w:r>
    </w:p>
    <w:p w14:paraId="16FDD408"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22BBF2A0"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7. </w:t>
      </w:r>
      <w:r w:rsidR="00B43530" w:rsidRPr="003A6311">
        <w:rPr>
          <w:rFonts w:ascii="Times New Roman" w:hAnsi="Times New Roman" w:cs="Times New Roman"/>
          <w:noProof/>
          <w:sz w:val="24"/>
          <w:szCs w:val="24"/>
        </w:rPr>
        <w:t xml:space="preserve">Berbel NAN. </w:t>
      </w:r>
      <w:r w:rsidR="00B43530" w:rsidRPr="00614CE4">
        <w:rPr>
          <w:rFonts w:ascii="Times New Roman" w:hAnsi="Times New Roman" w:cs="Times New Roman"/>
          <w:b/>
          <w:noProof/>
          <w:sz w:val="24"/>
          <w:szCs w:val="24"/>
        </w:rPr>
        <w:t>A problematização e a aprendizagem baseada em problemas: diferentes termos ou diferentes caminhos?</w:t>
      </w:r>
      <w:r w:rsidR="00B43530" w:rsidRPr="003A6311">
        <w:rPr>
          <w:rFonts w:ascii="Times New Roman" w:hAnsi="Times New Roman" w:cs="Times New Roman"/>
          <w:noProof/>
          <w:sz w:val="24"/>
          <w:szCs w:val="24"/>
        </w:rPr>
        <w:t xml:space="preserve"> Interface – Comun Saúde, Educ. 1998; 2 (2): 139–54. Disponível em: http://www.scielo.br/pdf/icse/v2n2/08. DOI </w:t>
      </w:r>
      <w:r w:rsidR="00B43530" w:rsidRPr="003A6311">
        <w:rPr>
          <w:rFonts w:ascii="Times New Roman" w:hAnsi="Times New Roman" w:cs="Times New Roman"/>
          <w:sz w:val="24"/>
          <w:szCs w:val="24"/>
          <w:shd w:val="clear" w:color="auto" w:fill="FFFFFF"/>
        </w:rPr>
        <w:t>http://dx.doi.org/10.1590/S1414-32831998000100008</w:t>
      </w:r>
    </w:p>
    <w:p w14:paraId="1F57B50D" w14:textId="77777777" w:rsidR="00A875B1" w:rsidRPr="003A6311" w:rsidRDefault="00A875B1"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p>
    <w:p w14:paraId="02C96DCC" w14:textId="77777777" w:rsidR="00A875B1" w:rsidRDefault="00A875B1" w:rsidP="00A875B1">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8. </w:t>
      </w:r>
      <w:r w:rsidRPr="003A6311">
        <w:rPr>
          <w:rFonts w:ascii="Times New Roman" w:hAnsi="Times New Roman" w:cs="Times New Roman"/>
          <w:noProof/>
          <w:sz w:val="24"/>
          <w:szCs w:val="24"/>
        </w:rPr>
        <w:t>Bordenave</w:t>
      </w:r>
      <w:r>
        <w:rPr>
          <w:rFonts w:ascii="Times New Roman" w:hAnsi="Times New Roman" w:cs="Times New Roman"/>
          <w:noProof/>
          <w:sz w:val="24"/>
          <w:szCs w:val="24"/>
        </w:rPr>
        <w:t xml:space="preserve"> JD;</w:t>
      </w:r>
      <w:r w:rsidRPr="003A6311">
        <w:rPr>
          <w:rFonts w:ascii="Times New Roman" w:hAnsi="Times New Roman" w:cs="Times New Roman"/>
          <w:noProof/>
          <w:sz w:val="24"/>
          <w:szCs w:val="24"/>
        </w:rPr>
        <w:t xml:space="preserve"> Pereira AM. </w:t>
      </w:r>
      <w:r w:rsidRPr="00614CE4">
        <w:rPr>
          <w:rFonts w:ascii="Times New Roman" w:hAnsi="Times New Roman" w:cs="Times New Roman"/>
          <w:b/>
          <w:noProof/>
          <w:sz w:val="24"/>
          <w:szCs w:val="24"/>
        </w:rPr>
        <w:t>Estratégias de Ensino e Aprendizagem</w:t>
      </w:r>
      <w:r w:rsidRPr="003A6311">
        <w:rPr>
          <w:rFonts w:ascii="Times New Roman" w:hAnsi="Times New Roman" w:cs="Times New Roman"/>
          <w:noProof/>
          <w:sz w:val="24"/>
          <w:szCs w:val="24"/>
        </w:rPr>
        <w:t xml:space="preserve">. Petrópolis: Editora Vorazes; 2004. </w:t>
      </w:r>
    </w:p>
    <w:p w14:paraId="0485D5D3" w14:textId="77777777" w:rsidR="00B43530"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1D68A14D" w14:textId="77777777" w:rsidR="00A875B1" w:rsidRPr="00AC06C2" w:rsidRDefault="00A875B1" w:rsidP="00A875B1">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9. </w:t>
      </w:r>
      <w:r w:rsidRPr="00AC06C2">
        <w:rPr>
          <w:rFonts w:ascii="Times New Roman" w:hAnsi="Times New Roman" w:cs="Times New Roman"/>
          <w:noProof/>
          <w:color w:val="FF0000"/>
          <w:sz w:val="24"/>
          <w:szCs w:val="24"/>
        </w:rPr>
        <w:t xml:space="preserve">Colombo AA; Berbel NAN. </w:t>
      </w:r>
      <w:r w:rsidRPr="00AC06C2">
        <w:rPr>
          <w:rFonts w:ascii="Times New Roman" w:hAnsi="Times New Roman" w:cs="Times New Roman"/>
          <w:b/>
          <w:noProof/>
          <w:color w:val="FF0000"/>
          <w:sz w:val="24"/>
          <w:szCs w:val="24"/>
        </w:rPr>
        <w:t>A metodologia da problematização com o arco de maguerez e sua relação com saberes de professores.</w:t>
      </w:r>
      <w:r w:rsidRPr="00AC06C2">
        <w:rPr>
          <w:rFonts w:ascii="Times New Roman" w:hAnsi="Times New Roman" w:cs="Times New Roman"/>
          <w:noProof/>
          <w:color w:val="FF0000"/>
          <w:sz w:val="24"/>
          <w:szCs w:val="24"/>
        </w:rPr>
        <w:t xml:space="preserve"> Semin Ciências Sociais e Humanas. 2007; 28(2): 121–46. Disponível em: http://www.pucpr.br/eventos/educere/educere2007/anaisEvento/arquivos/PA-524-05.pdf. DOI</w:t>
      </w:r>
      <w:r w:rsidRPr="00AC06C2">
        <w:rPr>
          <w:rFonts w:ascii="Times New Roman" w:hAnsi="Times New Roman" w:cs="Times New Roman"/>
          <w:color w:val="FF0000"/>
          <w:sz w:val="24"/>
          <w:szCs w:val="24"/>
          <w:shd w:val="clear" w:color="auto" w:fill="FFFFFF"/>
        </w:rPr>
        <w:t> </w:t>
      </w:r>
      <w:r w:rsidRPr="00AC06C2">
        <w:rPr>
          <w:rStyle w:val="Hyperlink"/>
          <w:rFonts w:ascii="Times New Roman" w:hAnsi="Times New Roman" w:cs="Times New Roman"/>
          <w:color w:val="FF0000"/>
          <w:sz w:val="24"/>
          <w:szCs w:val="24"/>
          <w:u w:val="none"/>
          <w:shd w:val="clear" w:color="auto" w:fill="FFFFFF"/>
        </w:rPr>
        <w:t>http://dx.doi.org/10.5433/1679-0383.2007v28n2p121</w:t>
      </w:r>
    </w:p>
    <w:p w14:paraId="5200C06F" w14:textId="77777777" w:rsidR="00A875B1" w:rsidRPr="00AC06C2" w:rsidRDefault="00A875B1" w:rsidP="006E13F7">
      <w:pPr>
        <w:widowControl w:val="0"/>
        <w:autoSpaceDE w:val="0"/>
        <w:autoSpaceDN w:val="0"/>
        <w:adjustRightInd w:val="0"/>
        <w:spacing w:after="0" w:line="240" w:lineRule="auto"/>
        <w:rPr>
          <w:rFonts w:ascii="Times New Roman" w:hAnsi="Times New Roman" w:cs="Times New Roman"/>
          <w:noProof/>
          <w:sz w:val="24"/>
          <w:szCs w:val="24"/>
        </w:rPr>
      </w:pPr>
    </w:p>
    <w:p w14:paraId="01E33922" w14:textId="77777777" w:rsidR="00B43530" w:rsidRPr="0061073F" w:rsidRDefault="00952F9C" w:rsidP="006E13F7">
      <w:pPr>
        <w:pStyle w:val="PargrafodaLista"/>
        <w:widowControl w:val="0"/>
        <w:autoSpaceDE w:val="0"/>
        <w:autoSpaceDN w:val="0"/>
        <w:adjustRightInd w:val="0"/>
        <w:spacing w:after="0" w:line="240" w:lineRule="auto"/>
        <w:ind w:left="0"/>
        <w:rPr>
          <w:rFonts w:ascii="Times New Roman" w:hAnsi="Times New Roman" w:cs="Times New Roman"/>
          <w:noProof/>
          <w:color w:val="FF0000"/>
          <w:sz w:val="24"/>
          <w:szCs w:val="24"/>
        </w:rPr>
      </w:pPr>
      <w:r w:rsidRPr="0061073F">
        <w:rPr>
          <w:rFonts w:ascii="Times New Roman" w:hAnsi="Times New Roman" w:cs="Times New Roman"/>
          <w:noProof/>
          <w:color w:val="FF0000"/>
          <w:sz w:val="24"/>
          <w:szCs w:val="24"/>
        </w:rPr>
        <w:t>10</w:t>
      </w:r>
      <w:r w:rsidR="006E13F7" w:rsidRPr="0061073F">
        <w:rPr>
          <w:rFonts w:ascii="Times New Roman" w:hAnsi="Times New Roman" w:cs="Times New Roman"/>
          <w:noProof/>
          <w:color w:val="FF0000"/>
          <w:sz w:val="24"/>
          <w:szCs w:val="24"/>
        </w:rPr>
        <w:t xml:space="preserve">. </w:t>
      </w:r>
      <w:r w:rsidR="00B43530" w:rsidRPr="0061073F">
        <w:rPr>
          <w:rFonts w:ascii="Times New Roman" w:hAnsi="Times New Roman" w:cs="Times New Roman"/>
          <w:noProof/>
          <w:color w:val="FF0000"/>
          <w:sz w:val="24"/>
          <w:szCs w:val="24"/>
        </w:rPr>
        <w:t xml:space="preserve">Brasil. Ministério da Educação. CNE/CES n° </w:t>
      </w:r>
      <w:r w:rsidR="00AA7234" w:rsidRPr="0061073F">
        <w:rPr>
          <w:rFonts w:ascii="Times New Roman" w:hAnsi="Times New Roman" w:cs="Times New Roman"/>
          <w:noProof/>
          <w:color w:val="FF0000"/>
          <w:sz w:val="24"/>
          <w:szCs w:val="24"/>
        </w:rPr>
        <w:t xml:space="preserve">6 </w:t>
      </w:r>
      <w:r w:rsidR="00B43530" w:rsidRPr="0061073F">
        <w:rPr>
          <w:rFonts w:ascii="Times New Roman" w:hAnsi="Times New Roman" w:cs="Times New Roman"/>
          <w:noProof/>
          <w:color w:val="FF0000"/>
          <w:sz w:val="24"/>
          <w:szCs w:val="24"/>
        </w:rPr>
        <w:t xml:space="preserve">de </w:t>
      </w:r>
      <w:r w:rsidR="00AA7234" w:rsidRPr="0061073F">
        <w:rPr>
          <w:rFonts w:ascii="Times New Roman" w:hAnsi="Times New Roman" w:cs="Times New Roman"/>
          <w:noProof/>
          <w:color w:val="FF0000"/>
          <w:sz w:val="24"/>
          <w:szCs w:val="24"/>
        </w:rPr>
        <w:t>19/02</w:t>
      </w:r>
      <w:r w:rsidR="00B43530" w:rsidRPr="0061073F">
        <w:rPr>
          <w:rFonts w:ascii="Times New Roman" w:hAnsi="Times New Roman" w:cs="Times New Roman"/>
          <w:noProof/>
          <w:color w:val="FF0000"/>
          <w:sz w:val="24"/>
          <w:szCs w:val="24"/>
        </w:rPr>
        <w:t>/200</w:t>
      </w:r>
      <w:r w:rsidR="00AA7234" w:rsidRPr="0061073F">
        <w:rPr>
          <w:rFonts w:ascii="Times New Roman" w:hAnsi="Times New Roman" w:cs="Times New Roman"/>
          <w:noProof/>
          <w:color w:val="FF0000"/>
          <w:sz w:val="24"/>
          <w:szCs w:val="24"/>
        </w:rPr>
        <w:t>2</w:t>
      </w:r>
      <w:r w:rsidR="00B43530" w:rsidRPr="0061073F">
        <w:rPr>
          <w:rFonts w:ascii="Times New Roman" w:hAnsi="Times New Roman" w:cs="Times New Roman"/>
          <w:noProof/>
          <w:color w:val="FF0000"/>
          <w:sz w:val="24"/>
          <w:szCs w:val="24"/>
        </w:rPr>
        <w:t xml:space="preserve">. </w:t>
      </w:r>
      <w:r w:rsidR="00B43530" w:rsidRPr="0061073F">
        <w:rPr>
          <w:rFonts w:ascii="Times New Roman" w:hAnsi="Times New Roman" w:cs="Times New Roman"/>
          <w:b/>
          <w:noProof/>
          <w:color w:val="FF0000"/>
          <w:sz w:val="24"/>
          <w:szCs w:val="24"/>
        </w:rPr>
        <w:t>Diretrizes Curriculares Nacionais para os cursos de graduação em Fisioterapia e Terapia Ocupacional</w:t>
      </w:r>
      <w:r w:rsidR="00B43530" w:rsidRPr="0061073F">
        <w:rPr>
          <w:rFonts w:ascii="Times New Roman" w:hAnsi="Times New Roman" w:cs="Times New Roman"/>
          <w:noProof/>
          <w:color w:val="FF0000"/>
          <w:sz w:val="24"/>
          <w:szCs w:val="24"/>
        </w:rPr>
        <w:t>.</w:t>
      </w:r>
      <w:r w:rsidR="00E47E3C" w:rsidRPr="0061073F">
        <w:rPr>
          <w:rFonts w:ascii="Times New Roman" w:hAnsi="Times New Roman" w:cs="Times New Roman"/>
          <w:noProof/>
          <w:color w:val="FF0000"/>
          <w:sz w:val="24"/>
          <w:szCs w:val="24"/>
        </w:rPr>
        <w:t xml:space="preserve"> </w:t>
      </w:r>
      <w:r w:rsidR="00B43530" w:rsidRPr="0061073F">
        <w:rPr>
          <w:rFonts w:ascii="Times New Roman" w:hAnsi="Times New Roman" w:cs="Times New Roman"/>
          <w:noProof/>
          <w:color w:val="FF0000"/>
          <w:sz w:val="24"/>
          <w:szCs w:val="24"/>
        </w:rPr>
        <w:t xml:space="preserve">Brasilia: CNE/CES; </w:t>
      </w:r>
      <w:r w:rsidR="00AA7234" w:rsidRPr="0061073F">
        <w:rPr>
          <w:rFonts w:ascii="Times New Roman" w:hAnsi="Times New Roman" w:cs="Times New Roman"/>
          <w:noProof/>
          <w:color w:val="FF0000"/>
          <w:sz w:val="24"/>
          <w:szCs w:val="24"/>
        </w:rPr>
        <w:t>2002</w:t>
      </w:r>
      <w:r w:rsidR="00B43530" w:rsidRPr="0061073F">
        <w:rPr>
          <w:rFonts w:ascii="Times New Roman" w:hAnsi="Times New Roman" w:cs="Times New Roman"/>
          <w:noProof/>
          <w:color w:val="FF0000"/>
          <w:sz w:val="24"/>
          <w:szCs w:val="24"/>
        </w:rPr>
        <w:t xml:space="preserve">. </w:t>
      </w:r>
    </w:p>
    <w:p w14:paraId="05137E35"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57DD7B37"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1</w:t>
      </w:r>
      <w:r w:rsidR="00952F9C">
        <w:rPr>
          <w:rFonts w:ascii="Times New Roman" w:hAnsi="Times New Roman" w:cs="Times New Roman"/>
          <w:noProof/>
          <w:sz w:val="24"/>
          <w:szCs w:val="24"/>
        </w:rPr>
        <w:t>1</w:t>
      </w:r>
      <w:r>
        <w:rPr>
          <w:rFonts w:ascii="Times New Roman" w:hAnsi="Times New Roman" w:cs="Times New Roman"/>
          <w:noProof/>
          <w:sz w:val="24"/>
          <w:szCs w:val="24"/>
        </w:rPr>
        <w:t xml:space="preserve">. </w:t>
      </w:r>
      <w:r w:rsidR="00B43530" w:rsidRPr="003A6311">
        <w:rPr>
          <w:rFonts w:ascii="Times New Roman" w:hAnsi="Times New Roman" w:cs="Times New Roman"/>
          <w:noProof/>
          <w:sz w:val="24"/>
          <w:szCs w:val="24"/>
        </w:rPr>
        <w:t>Batista</w:t>
      </w:r>
      <w:r w:rsidR="00614CE4">
        <w:rPr>
          <w:rFonts w:ascii="Times New Roman" w:hAnsi="Times New Roman" w:cs="Times New Roman"/>
          <w:noProof/>
          <w:sz w:val="24"/>
          <w:szCs w:val="24"/>
        </w:rPr>
        <w:t xml:space="preserve"> KBC;</w:t>
      </w:r>
      <w:r w:rsidR="00B43530" w:rsidRPr="003A6311">
        <w:rPr>
          <w:rFonts w:ascii="Times New Roman" w:hAnsi="Times New Roman" w:cs="Times New Roman"/>
          <w:noProof/>
          <w:sz w:val="24"/>
          <w:szCs w:val="24"/>
        </w:rPr>
        <w:t xml:space="preserve"> Gonçalves OSJ. </w:t>
      </w:r>
      <w:r w:rsidR="00B43530" w:rsidRPr="00614CE4">
        <w:rPr>
          <w:rFonts w:ascii="Times New Roman" w:hAnsi="Times New Roman" w:cs="Times New Roman"/>
          <w:b/>
          <w:noProof/>
          <w:sz w:val="24"/>
          <w:szCs w:val="24"/>
        </w:rPr>
        <w:t>Formação dos profissionais de saúde para o SUS: significado e cuidado</w:t>
      </w:r>
      <w:r w:rsidR="00B43530" w:rsidRPr="003A6311">
        <w:rPr>
          <w:rFonts w:ascii="Times New Roman" w:hAnsi="Times New Roman" w:cs="Times New Roman"/>
          <w:noProof/>
          <w:sz w:val="24"/>
          <w:szCs w:val="24"/>
        </w:rPr>
        <w:t xml:space="preserve">. Saúde e Soc. 2011;20 (4): 884–99. Disponível em: </w:t>
      </w:r>
      <w:r w:rsidR="00B43530" w:rsidRPr="003A6311">
        <w:rPr>
          <w:rFonts w:ascii="Times New Roman" w:eastAsiaTheme="majorEastAsia" w:hAnsi="Times New Roman" w:cs="Times New Roman"/>
          <w:bCs/>
          <w:iCs/>
          <w:sz w:val="24"/>
          <w:szCs w:val="24"/>
        </w:rPr>
        <w:t>http://www.scielo.br/pdf/sausoc/v20n4/07.pdf. DOI</w:t>
      </w:r>
      <w:r w:rsidR="00B43530" w:rsidRPr="003A6311">
        <w:rPr>
          <w:rFonts w:ascii="Times New Roman" w:hAnsi="Times New Roman" w:cs="Times New Roman"/>
          <w:bCs/>
          <w:sz w:val="24"/>
          <w:szCs w:val="24"/>
        </w:rPr>
        <w:t>http://dx.doi.org/10.1590/S0104-12902011000400007</w:t>
      </w:r>
      <w:r w:rsidR="00B43530" w:rsidRPr="003A6311">
        <w:rPr>
          <w:rFonts w:ascii="Times New Roman" w:hAnsi="Times New Roman" w:cs="Times New Roman"/>
          <w:noProof/>
          <w:sz w:val="24"/>
          <w:szCs w:val="24"/>
        </w:rPr>
        <w:t xml:space="preserve">11. </w:t>
      </w:r>
      <w:r w:rsidR="00B43530" w:rsidRPr="003A6311">
        <w:rPr>
          <w:rFonts w:ascii="Times New Roman" w:hAnsi="Times New Roman" w:cs="Times New Roman"/>
          <w:noProof/>
          <w:sz w:val="24"/>
          <w:szCs w:val="24"/>
        </w:rPr>
        <w:tab/>
      </w:r>
    </w:p>
    <w:p w14:paraId="66CCD425"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5AF384ED"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1</w:t>
      </w:r>
      <w:r w:rsidR="00952F9C">
        <w:rPr>
          <w:rFonts w:ascii="Times New Roman" w:hAnsi="Times New Roman" w:cs="Times New Roman"/>
          <w:noProof/>
          <w:sz w:val="24"/>
          <w:szCs w:val="24"/>
        </w:rPr>
        <w:t>2</w:t>
      </w:r>
      <w:r>
        <w:rPr>
          <w:rFonts w:ascii="Times New Roman" w:hAnsi="Times New Roman" w:cs="Times New Roman"/>
          <w:noProof/>
          <w:sz w:val="24"/>
          <w:szCs w:val="24"/>
        </w:rPr>
        <w:t xml:space="preserve">. </w:t>
      </w:r>
      <w:r w:rsidR="00B43530" w:rsidRPr="003A6311">
        <w:rPr>
          <w:rFonts w:ascii="Times New Roman" w:hAnsi="Times New Roman" w:cs="Times New Roman"/>
          <w:noProof/>
          <w:sz w:val="24"/>
          <w:szCs w:val="24"/>
        </w:rPr>
        <w:t>Winters</w:t>
      </w:r>
      <w:r w:rsidR="00614CE4">
        <w:rPr>
          <w:rFonts w:ascii="Times New Roman" w:hAnsi="Times New Roman" w:cs="Times New Roman"/>
          <w:noProof/>
          <w:sz w:val="24"/>
          <w:szCs w:val="24"/>
        </w:rPr>
        <w:t xml:space="preserve"> JR da F;</w:t>
      </w:r>
      <w:r w:rsidR="00B43530" w:rsidRPr="003A6311">
        <w:rPr>
          <w:rFonts w:ascii="Times New Roman" w:hAnsi="Times New Roman" w:cs="Times New Roman"/>
          <w:noProof/>
          <w:sz w:val="24"/>
          <w:szCs w:val="24"/>
        </w:rPr>
        <w:t xml:space="preserve"> Prado</w:t>
      </w:r>
      <w:r w:rsidR="00614CE4">
        <w:rPr>
          <w:rFonts w:ascii="Times New Roman" w:hAnsi="Times New Roman" w:cs="Times New Roman"/>
          <w:noProof/>
          <w:sz w:val="24"/>
          <w:szCs w:val="24"/>
        </w:rPr>
        <w:t xml:space="preserve"> ML;</w:t>
      </w:r>
      <w:r w:rsidR="00B43530" w:rsidRPr="003A6311">
        <w:rPr>
          <w:rFonts w:ascii="Times New Roman" w:hAnsi="Times New Roman" w:cs="Times New Roman"/>
          <w:noProof/>
          <w:sz w:val="24"/>
          <w:szCs w:val="24"/>
        </w:rPr>
        <w:t xml:space="preserve"> Heidemann ITSB. </w:t>
      </w:r>
      <w:r w:rsidR="00B43530" w:rsidRPr="00614CE4">
        <w:rPr>
          <w:rFonts w:ascii="Times New Roman" w:hAnsi="Times New Roman" w:cs="Times New Roman"/>
          <w:b/>
          <w:noProof/>
          <w:sz w:val="24"/>
          <w:szCs w:val="24"/>
        </w:rPr>
        <w:t>A formação em enfermagem orientada aos princípios do Sistema Único de Saúde: percepção dos formandos</w:t>
      </w:r>
      <w:r w:rsidR="00B43530" w:rsidRPr="003A6311">
        <w:rPr>
          <w:rFonts w:ascii="Times New Roman" w:hAnsi="Times New Roman" w:cs="Times New Roman"/>
          <w:noProof/>
          <w:sz w:val="24"/>
          <w:szCs w:val="24"/>
        </w:rPr>
        <w:t xml:space="preserve">. Esc Anna Nery. 2016; 20(2): 248–53. Disponível em: http://www.scielo.br/pdf/ean/v20n2/1414-8145-ean-20-02-0248.pdf. </w:t>
      </w:r>
      <w:r w:rsidR="00B43530" w:rsidRPr="003A6311">
        <w:rPr>
          <w:rFonts w:ascii="Times New Roman" w:hAnsi="Times New Roman" w:cs="Times New Roman"/>
          <w:sz w:val="24"/>
          <w:szCs w:val="24"/>
        </w:rPr>
        <w:t xml:space="preserve">DOI </w:t>
      </w:r>
      <w:r w:rsidR="00B43530" w:rsidRPr="003A6311">
        <w:rPr>
          <w:rFonts w:ascii="Times New Roman" w:hAnsi="Times New Roman" w:cs="Times New Roman"/>
          <w:sz w:val="24"/>
          <w:szCs w:val="24"/>
          <w:shd w:val="clear" w:color="auto" w:fill="FFFFFF"/>
        </w:rPr>
        <w:t>http://dx.</w:t>
      </w:r>
      <w:r w:rsidR="00B43530" w:rsidRPr="003A6311">
        <w:rPr>
          <w:rStyle w:val="nfase"/>
          <w:rFonts w:ascii="Times New Roman" w:hAnsi="Times New Roman" w:cs="Times New Roman"/>
          <w:bCs/>
          <w:i w:val="0"/>
          <w:iCs w:val="0"/>
          <w:sz w:val="24"/>
          <w:szCs w:val="24"/>
          <w:shd w:val="clear" w:color="auto" w:fill="FFFFFF"/>
        </w:rPr>
        <w:t>doi</w:t>
      </w:r>
      <w:r w:rsidR="00B43530" w:rsidRPr="003A6311">
        <w:rPr>
          <w:rFonts w:ascii="Times New Roman" w:hAnsi="Times New Roman" w:cs="Times New Roman"/>
          <w:sz w:val="24"/>
          <w:szCs w:val="24"/>
          <w:shd w:val="clear" w:color="auto" w:fill="FFFFFF"/>
        </w:rPr>
        <w:t>.org/</w:t>
      </w:r>
      <w:r w:rsidR="00B43530" w:rsidRPr="003A6311">
        <w:rPr>
          <w:rStyle w:val="nfase"/>
          <w:rFonts w:ascii="Times New Roman" w:hAnsi="Times New Roman" w:cs="Times New Roman"/>
          <w:bCs/>
          <w:i w:val="0"/>
          <w:iCs w:val="0"/>
          <w:sz w:val="24"/>
          <w:szCs w:val="24"/>
          <w:shd w:val="clear" w:color="auto" w:fill="FFFFFF"/>
        </w:rPr>
        <w:t>10.5935/1414-8145.20160033</w:t>
      </w:r>
    </w:p>
    <w:p w14:paraId="4B3F711B"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5BE3000F" w14:textId="77777777" w:rsidR="00A875B1" w:rsidRDefault="00A875B1" w:rsidP="00A875B1">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13. </w:t>
      </w:r>
      <w:r w:rsidRPr="003A6311">
        <w:rPr>
          <w:rFonts w:ascii="Times New Roman" w:hAnsi="Times New Roman" w:cs="Times New Roman"/>
          <w:noProof/>
          <w:sz w:val="24"/>
          <w:szCs w:val="24"/>
        </w:rPr>
        <w:t xml:space="preserve">Síveres L. </w:t>
      </w:r>
      <w:r w:rsidRPr="00614CE4">
        <w:rPr>
          <w:rFonts w:ascii="Times New Roman" w:hAnsi="Times New Roman" w:cs="Times New Roman"/>
          <w:b/>
          <w:noProof/>
          <w:sz w:val="24"/>
          <w:szCs w:val="24"/>
        </w:rPr>
        <w:t>A extensão universitária como principio de aprendizagem</w:t>
      </w:r>
      <w:r w:rsidRPr="003A6311">
        <w:rPr>
          <w:rFonts w:ascii="Times New Roman" w:hAnsi="Times New Roman" w:cs="Times New Roman"/>
          <w:noProof/>
          <w:sz w:val="24"/>
          <w:szCs w:val="24"/>
        </w:rPr>
        <w:t xml:space="preserve">. Brasilia: Liber Livros; 2013. </w:t>
      </w:r>
    </w:p>
    <w:p w14:paraId="2E8624D4"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6B3FA9A3"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14. </w:t>
      </w:r>
      <w:r w:rsidR="00B43530" w:rsidRPr="003A6311">
        <w:rPr>
          <w:rFonts w:ascii="Times New Roman" w:hAnsi="Times New Roman" w:cs="Times New Roman"/>
          <w:noProof/>
          <w:sz w:val="24"/>
          <w:szCs w:val="24"/>
        </w:rPr>
        <w:t xml:space="preserve">Bardin L. </w:t>
      </w:r>
      <w:r w:rsidR="00B43530" w:rsidRPr="00614CE4">
        <w:rPr>
          <w:rFonts w:ascii="Times New Roman" w:hAnsi="Times New Roman" w:cs="Times New Roman"/>
          <w:b/>
          <w:noProof/>
          <w:sz w:val="24"/>
          <w:szCs w:val="24"/>
        </w:rPr>
        <w:t>Análise de conteúdo</w:t>
      </w:r>
      <w:r w:rsidR="00B43530" w:rsidRPr="003A6311">
        <w:rPr>
          <w:rFonts w:ascii="Times New Roman" w:hAnsi="Times New Roman" w:cs="Times New Roman"/>
          <w:noProof/>
          <w:sz w:val="24"/>
          <w:szCs w:val="24"/>
        </w:rPr>
        <w:t xml:space="preserve">. Lisboa: Edições 70; 2002. </w:t>
      </w:r>
    </w:p>
    <w:p w14:paraId="045BBD24"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4E73C959"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15. </w:t>
      </w:r>
      <w:r w:rsidR="00B43530" w:rsidRPr="003A6311">
        <w:rPr>
          <w:rFonts w:ascii="Times New Roman" w:hAnsi="Times New Roman" w:cs="Times New Roman"/>
          <w:noProof/>
          <w:sz w:val="24"/>
          <w:szCs w:val="24"/>
        </w:rPr>
        <w:t>Kalinowski</w:t>
      </w:r>
      <w:r w:rsidR="00614CE4">
        <w:rPr>
          <w:rFonts w:ascii="Times New Roman" w:hAnsi="Times New Roman" w:cs="Times New Roman"/>
          <w:noProof/>
          <w:sz w:val="24"/>
          <w:szCs w:val="24"/>
        </w:rPr>
        <w:t xml:space="preserve"> CE;</w:t>
      </w:r>
      <w:r w:rsidR="00B43530" w:rsidRPr="003A6311">
        <w:rPr>
          <w:rFonts w:ascii="Times New Roman" w:hAnsi="Times New Roman" w:cs="Times New Roman"/>
          <w:noProof/>
          <w:sz w:val="24"/>
          <w:szCs w:val="24"/>
        </w:rPr>
        <w:t xml:space="preserve"> Massoquetti</w:t>
      </w:r>
      <w:r w:rsidR="00614CE4">
        <w:rPr>
          <w:rFonts w:ascii="Times New Roman" w:hAnsi="Times New Roman" w:cs="Times New Roman"/>
          <w:noProof/>
          <w:sz w:val="24"/>
          <w:szCs w:val="24"/>
        </w:rPr>
        <w:t xml:space="preserve"> RMD;</w:t>
      </w:r>
      <w:r w:rsidR="00B43530" w:rsidRPr="003A6311">
        <w:rPr>
          <w:rFonts w:ascii="Times New Roman" w:hAnsi="Times New Roman" w:cs="Times New Roman"/>
          <w:noProof/>
          <w:sz w:val="24"/>
          <w:szCs w:val="24"/>
        </w:rPr>
        <w:t xml:space="preserve"> Peres</w:t>
      </w:r>
      <w:r w:rsidR="00614CE4">
        <w:rPr>
          <w:rFonts w:ascii="Times New Roman" w:hAnsi="Times New Roman" w:cs="Times New Roman"/>
          <w:noProof/>
          <w:sz w:val="24"/>
          <w:szCs w:val="24"/>
        </w:rPr>
        <w:t xml:space="preserve"> AM;</w:t>
      </w:r>
      <w:r w:rsidR="00B43530" w:rsidRPr="003A6311">
        <w:rPr>
          <w:rFonts w:ascii="Times New Roman" w:hAnsi="Times New Roman" w:cs="Times New Roman"/>
          <w:noProof/>
          <w:sz w:val="24"/>
          <w:szCs w:val="24"/>
        </w:rPr>
        <w:t xml:space="preserve"> Larocca</w:t>
      </w:r>
      <w:r w:rsidR="00614CE4">
        <w:rPr>
          <w:rFonts w:ascii="Times New Roman" w:hAnsi="Times New Roman" w:cs="Times New Roman"/>
          <w:noProof/>
          <w:sz w:val="24"/>
          <w:szCs w:val="24"/>
        </w:rPr>
        <w:t xml:space="preserve"> LM;</w:t>
      </w:r>
      <w:r w:rsidR="00B43530" w:rsidRPr="003A6311">
        <w:rPr>
          <w:rFonts w:ascii="Times New Roman" w:hAnsi="Times New Roman" w:cs="Times New Roman"/>
          <w:noProof/>
          <w:sz w:val="24"/>
          <w:szCs w:val="24"/>
        </w:rPr>
        <w:t xml:space="preserve"> Cunha</w:t>
      </w:r>
      <w:r w:rsidR="00614CE4">
        <w:rPr>
          <w:rFonts w:ascii="Times New Roman" w:hAnsi="Times New Roman" w:cs="Times New Roman"/>
          <w:noProof/>
          <w:sz w:val="24"/>
          <w:szCs w:val="24"/>
        </w:rPr>
        <w:t xml:space="preserve"> ICKO;</w:t>
      </w:r>
      <w:r w:rsidR="00B43530" w:rsidRPr="003A6311">
        <w:rPr>
          <w:rFonts w:ascii="Times New Roman" w:hAnsi="Times New Roman" w:cs="Times New Roman"/>
          <w:noProof/>
          <w:sz w:val="24"/>
          <w:szCs w:val="24"/>
        </w:rPr>
        <w:t xml:space="preserve"> Gonçalves</w:t>
      </w:r>
      <w:r w:rsidR="00614CE4">
        <w:rPr>
          <w:rFonts w:ascii="Times New Roman" w:hAnsi="Times New Roman" w:cs="Times New Roman"/>
          <w:noProof/>
          <w:sz w:val="24"/>
          <w:szCs w:val="24"/>
        </w:rPr>
        <w:t xml:space="preserve"> LS</w:t>
      </w:r>
      <w:r w:rsidR="00B43530" w:rsidRPr="003A6311">
        <w:rPr>
          <w:rFonts w:ascii="Times New Roman" w:hAnsi="Times New Roman" w:cs="Times New Roman"/>
          <w:noProof/>
          <w:sz w:val="24"/>
          <w:szCs w:val="24"/>
        </w:rPr>
        <w:t xml:space="preserve"> et al. </w:t>
      </w:r>
      <w:r w:rsidR="00B43530" w:rsidRPr="00614CE4">
        <w:rPr>
          <w:rFonts w:ascii="Times New Roman" w:hAnsi="Times New Roman" w:cs="Times New Roman"/>
          <w:b/>
          <w:noProof/>
          <w:sz w:val="24"/>
          <w:szCs w:val="24"/>
        </w:rPr>
        <w:t>Metodologias participativas no ensino da administração em Enfermagem.</w:t>
      </w:r>
      <w:r w:rsidR="00B43530" w:rsidRPr="003A6311">
        <w:rPr>
          <w:rFonts w:ascii="Times New Roman" w:hAnsi="Times New Roman" w:cs="Times New Roman"/>
          <w:noProof/>
          <w:sz w:val="24"/>
          <w:szCs w:val="24"/>
        </w:rPr>
        <w:t xml:space="preserve"> Interface - Comun Saúde, Educ. 2013; 17 (47): 959–67. Disponível em: http://www.scielo.br/pdf/icse/v17n47/aop4413.pdf. DOI  </w:t>
      </w:r>
      <w:r w:rsidR="00B43530" w:rsidRPr="003A6311">
        <w:rPr>
          <w:rFonts w:ascii="Times New Roman" w:hAnsi="Times New Roman" w:cs="Times New Roman"/>
          <w:bCs/>
          <w:sz w:val="24"/>
          <w:szCs w:val="24"/>
        </w:rPr>
        <w:t>http://dx.doi.org/10.1590/S1414-32832013005000029 </w:t>
      </w:r>
    </w:p>
    <w:p w14:paraId="4B0028CF"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602A5FFE"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color w:val="FF0000"/>
          <w:sz w:val="24"/>
          <w:szCs w:val="24"/>
        </w:rPr>
      </w:pPr>
      <w:r>
        <w:rPr>
          <w:rFonts w:ascii="Times New Roman" w:hAnsi="Times New Roman" w:cs="Times New Roman"/>
          <w:noProof/>
          <w:sz w:val="24"/>
          <w:szCs w:val="24"/>
        </w:rPr>
        <w:t xml:space="preserve">16. </w:t>
      </w:r>
      <w:r w:rsidR="00B43530" w:rsidRPr="003A6311">
        <w:rPr>
          <w:rFonts w:ascii="Times New Roman" w:hAnsi="Times New Roman" w:cs="Times New Roman"/>
          <w:noProof/>
          <w:sz w:val="24"/>
          <w:szCs w:val="24"/>
        </w:rPr>
        <w:t>Torres</w:t>
      </w:r>
      <w:r w:rsidR="00614CE4">
        <w:rPr>
          <w:rFonts w:ascii="Times New Roman" w:hAnsi="Times New Roman" w:cs="Times New Roman"/>
          <w:noProof/>
          <w:sz w:val="24"/>
          <w:szCs w:val="24"/>
        </w:rPr>
        <w:t xml:space="preserve"> PL;</w:t>
      </w:r>
      <w:r w:rsidR="00B43530" w:rsidRPr="003A6311">
        <w:rPr>
          <w:rFonts w:ascii="Times New Roman" w:hAnsi="Times New Roman" w:cs="Times New Roman"/>
          <w:noProof/>
          <w:sz w:val="24"/>
          <w:szCs w:val="24"/>
        </w:rPr>
        <w:t xml:space="preserve"> Alcantara</w:t>
      </w:r>
      <w:r w:rsidR="00614CE4">
        <w:rPr>
          <w:rFonts w:ascii="Times New Roman" w:hAnsi="Times New Roman" w:cs="Times New Roman"/>
          <w:noProof/>
          <w:sz w:val="24"/>
          <w:szCs w:val="24"/>
        </w:rPr>
        <w:t xml:space="preserve"> PR;</w:t>
      </w:r>
      <w:r w:rsidR="00B43530" w:rsidRPr="003A6311">
        <w:rPr>
          <w:rFonts w:ascii="Times New Roman" w:hAnsi="Times New Roman" w:cs="Times New Roman"/>
          <w:noProof/>
          <w:sz w:val="24"/>
          <w:szCs w:val="24"/>
        </w:rPr>
        <w:t xml:space="preserve"> Irala EAF. </w:t>
      </w:r>
      <w:r w:rsidR="00B43530" w:rsidRPr="00614CE4">
        <w:rPr>
          <w:rFonts w:ascii="Times New Roman" w:hAnsi="Times New Roman" w:cs="Times New Roman"/>
          <w:b/>
          <w:noProof/>
          <w:sz w:val="24"/>
          <w:szCs w:val="24"/>
        </w:rPr>
        <w:t>Grupos de consenso: uma proposta de aprendizagem colaborativa para o processo de ensino-aprendizagem</w:t>
      </w:r>
      <w:r w:rsidR="00B43530" w:rsidRPr="003A6311">
        <w:rPr>
          <w:rFonts w:ascii="Times New Roman" w:hAnsi="Times New Roman" w:cs="Times New Roman"/>
          <w:noProof/>
          <w:sz w:val="24"/>
          <w:szCs w:val="24"/>
        </w:rPr>
        <w:t xml:space="preserve">. Diálogo Educ. 2004; 4 (13): 129–45. Disponível em: </w:t>
      </w:r>
      <w:r w:rsidR="00B43530" w:rsidRPr="003A6311">
        <w:rPr>
          <w:rFonts w:ascii="Times New Roman" w:hAnsi="Times New Roman" w:cs="Times New Roman"/>
          <w:noProof/>
          <w:sz w:val="24"/>
          <w:szCs w:val="24"/>
        </w:rPr>
        <w:lastRenderedPageBreak/>
        <w:t>http://www2.pucpr.br/reol/pb/index.php/dialogo?dd1=766&amp;dd99=view.</w:t>
      </w:r>
    </w:p>
    <w:p w14:paraId="54B18876"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39CCF401"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17. </w:t>
      </w:r>
      <w:r w:rsidR="00B43530" w:rsidRPr="003A6311">
        <w:rPr>
          <w:rFonts w:ascii="Times New Roman" w:hAnsi="Times New Roman" w:cs="Times New Roman"/>
          <w:noProof/>
          <w:sz w:val="24"/>
          <w:szCs w:val="24"/>
        </w:rPr>
        <w:t>Rabelo</w:t>
      </w:r>
      <w:r w:rsidR="00614CE4">
        <w:rPr>
          <w:rFonts w:ascii="Times New Roman" w:hAnsi="Times New Roman" w:cs="Times New Roman"/>
          <w:noProof/>
          <w:sz w:val="24"/>
          <w:szCs w:val="24"/>
        </w:rPr>
        <w:t xml:space="preserve"> DF;</w:t>
      </w:r>
      <w:r w:rsidR="00B43530" w:rsidRPr="003A6311">
        <w:rPr>
          <w:rFonts w:ascii="Times New Roman" w:hAnsi="Times New Roman" w:cs="Times New Roman"/>
          <w:noProof/>
          <w:sz w:val="24"/>
          <w:szCs w:val="24"/>
        </w:rPr>
        <w:t xml:space="preserve"> Neri</w:t>
      </w:r>
      <w:r w:rsidR="00614CE4">
        <w:rPr>
          <w:rFonts w:ascii="Times New Roman" w:hAnsi="Times New Roman" w:cs="Times New Roman"/>
          <w:noProof/>
          <w:sz w:val="24"/>
          <w:szCs w:val="24"/>
        </w:rPr>
        <w:t>,</w:t>
      </w:r>
      <w:r w:rsidR="00B43530" w:rsidRPr="003A6311">
        <w:rPr>
          <w:rFonts w:ascii="Times New Roman" w:hAnsi="Times New Roman" w:cs="Times New Roman"/>
          <w:noProof/>
          <w:sz w:val="24"/>
          <w:szCs w:val="24"/>
        </w:rPr>
        <w:t xml:space="preserve">AL. </w:t>
      </w:r>
      <w:r w:rsidR="00B43530" w:rsidRPr="00614CE4">
        <w:rPr>
          <w:rFonts w:ascii="Times New Roman" w:hAnsi="Times New Roman" w:cs="Times New Roman"/>
          <w:b/>
          <w:noProof/>
          <w:sz w:val="24"/>
          <w:szCs w:val="24"/>
        </w:rPr>
        <w:t>Intervenções psicossociais com grupos de idosos.</w:t>
      </w:r>
      <w:r w:rsidR="00B43530" w:rsidRPr="003A6311">
        <w:rPr>
          <w:rFonts w:ascii="Times New Roman" w:hAnsi="Times New Roman" w:cs="Times New Roman"/>
          <w:noProof/>
          <w:sz w:val="24"/>
          <w:szCs w:val="24"/>
        </w:rPr>
        <w:t xml:space="preserve"> Rev Kairós Gerontol. 2013; 16(6): 43–63. Disponível em: https://revistas.pucsp.br/index.php/kairos/article/viewFile/20022/14897. DOI</w:t>
      </w:r>
    </w:p>
    <w:p w14:paraId="06B99BBD"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19985F2E"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18. </w:t>
      </w:r>
      <w:r w:rsidR="00B43530" w:rsidRPr="003A6311">
        <w:rPr>
          <w:rFonts w:ascii="Times New Roman" w:hAnsi="Times New Roman" w:cs="Times New Roman"/>
          <w:noProof/>
          <w:sz w:val="24"/>
          <w:szCs w:val="24"/>
        </w:rPr>
        <w:t>Nascimento</w:t>
      </w:r>
      <w:r w:rsidR="00614CE4">
        <w:rPr>
          <w:rFonts w:ascii="Times New Roman" w:hAnsi="Times New Roman" w:cs="Times New Roman"/>
          <w:noProof/>
          <w:sz w:val="24"/>
          <w:szCs w:val="24"/>
        </w:rPr>
        <w:t xml:space="preserve"> LS;</w:t>
      </w:r>
      <w:r w:rsidR="00B43530" w:rsidRPr="003A6311">
        <w:rPr>
          <w:rFonts w:ascii="Times New Roman" w:hAnsi="Times New Roman" w:cs="Times New Roman"/>
          <w:noProof/>
          <w:sz w:val="24"/>
          <w:szCs w:val="24"/>
        </w:rPr>
        <w:t xml:space="preserve"> Lemos SMA. </w:t>
      </w:r>
      <w:r w:rsidR="00B43530" w:rsidRPr="00614CE4">
        <w:rPr>
          <w:rFonts w:ascii="Times New Roman" w:hAnsi="Times New Roman" w:cs="Times New Roman"/>
          <w:b/>
          <w:noProof/>
          <w:sz w:val="24"/>
          <w:szCs w:val="24"/>
        </w:rPr>
        <w:t>A influência do ruído ambiental no desempenho de escolares nos testes de padrão tonal de frequência e padrão tonal de duração</w:t>
      </w:r>
      <w:r w:rsidR="00B43530" w:rsidRPr="003A6311">
        <w:rPr>
          <w:rFonts w:ascii="Times New Roman" w:hAnsi="Times New Roman" w:cs="Times New Roman"/>
          <w:noProof/>
          <w:sz w:val="24"/>
          <w:szCs w:val="24"/>
        </w:rPr>
        <w:t xml:space="preserve">. CEFAC. 2012; 14 (3): 390–402. Disponível em: http://www.scielo.br/pdf/rcefac/v14n3/170-10.pdf. DOI  </w:t>
      </w:r>
      <w:r w:rsidR="00B43530" w:rsidRPr="003A6311">
        <w:rPr>
          <w:rFonts w:ascii="Times New Roman" w:hAnsi="Times New Roman" w:cs="Times New Roman"/>
          <w:color w:val="000000"/>
          <w:sz w:val="24"/>
          <w:szCs w:val="24"/>
          <w:shd w:val="clear" w:color="auto" w:fill="FFFFFF"/>
        </w:rPr>
        <w:t>http://dx.doi.org/10.1590/S1516-18462011005000093</w:t>
      </w:r>
    </w:p>
    <w:p w14:paraId="05882010"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5242A9B4"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lang w:val="es-ES"/>
        </w:rPr>
        <w:t xml:space="preserve">19. </w:t>
      </w:r>
      <w:r w:rsidR="00B43530" w:rsidRPr="00A4388C">
        <w:rPr>
          <w:rFonts w:ascii="Times New Roman" w:hAnsi="Times New Roman" w:cs="Times New Roman"/>
          <w:noProof/>
          <w:sz w:val="24"/>
          <w:szCs w:val="24"/>
          <w:lang w:val="es-ES"/>
        </w:rPr>
        <w:t>Anjos</w:t>
      </w:r>
      <w:r w:rsidR="00614CE4" w:rsidRPr="00A4388C">
        <w:rPr>
          <w:rFonts w:ascii="Times New Roman" w:hAnsi="Times New Roman" w:cs="Times New Roman"/>
          <w:noProof/>
          <w:sz w:val="24"/>
          <w:szCs w:val="24"/>
          <w:lang w:val="es-ES"/>
        </w:rPr>
        <w:t xml:space="preserve"> TP dos;</w:t>
      </w:r>
      <w:r w:rsidR="00B43530" w:rsidRPr="00A4388C">
        <w:rPr>
          <w:rFonts w:ascii="Times New Roman" w:hAnsi="Times New Roman" w:cs="Times New Roman"/>
          <w:noProof/>
          <w:sz w:val="24"/>
          <w:szCs w:val="24"/>
          <w:lang w:val="es-ES"/>
        </w:rPr>
        <w:t xml:space="preserve"> Gontijo LA. </w:t>
      </w:r>
      <w:r w:rsidR="00B43530" w:rsidRPr="00614CE4">
        <w:rPr>
          <w:rFonts w:ascii="Times New Roman" w:hAnsi="Times New Roman" w:cs="Times New Roman"/>
          <w:b/>
          <w:noProof/>
          <w:sz w:val="24"/>
          <w:szCs w:val="24"/>
        </w:rPr>
        <w:t>Recomendações de usabilidade e acessibilidade para interface de telefone celular visando o público idoso</w:t>
      </w:r>
      <w:r w:rsidR="00B43530" w:rsidRPr="003A6311">
        <w:rPr>
          <w:rFonts w:ascii="Times New Roman" w:hAnsi="Times New Roman" w:cs="Times New Roman"/>
          <w:noProof/>
          <w:sz w:val="24"/>
          <w:szCs w:val="24"/>
        </w:rPr>
        <w:t>. Production 2015; 25 (4): 791–811. Disponível em: http://www.scielo.br/pdf/prod/v25n4/0103-6513-prod-_091312.pdf. DOI http://dx.doi.org/10.1590/0103-6513.091312</w:t>
      </w:r>
    </w:p>
    <w:p w14:paraId="62753874"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4603A0B8" w14:textId="77777777" w:rsidR="00B43530" w:rsidRPr="003A6311" w:rsidRDefault="006E13F7" w:rsidP="006E13F7">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20. </w:t>
      </w:r>
      <w:r w:rsidR="00B43530" w:rsidRPr="003A6311">
        <w:rPr>
          <w:rFonts w:ascii="Times New Roman" w:hAnsi="Times New Roman" w:cs="Times New Roman"/>
          <w:noProof/>
          <w:sz w:val="24"/>
          <w:szCs w:val="24"/>
        </w:rPr>
        <w:t xml:space="preserve">Pascale MA. </w:t>
      </w:r>
      <w:r w:rsidR="00B43530" w:rsidRPr="00614CE4">
        <w:rPr>
          <w:rFonts w:ascii="Times New Roman" w:hAnsi="Times New Roman" w:cs="Times New Roman"/>
          <w:b/>
          <w:noProof/>
          <w:sz w:val="24"/>
          <w:szCs w:val="24"/>
        </w:rPr>
        <w:t xml:space="preserve">Ergonomia e Alzheimer: a contribuição dos fatores ambientais como recurso terapêutico nos cuidados de idosos </w:t>
      </w:r>
      <w:r w:rsidR="00614CE4">
        <w:rPr>
          <w:rFonts w:ascii="Times New Roman" w:hAnsi="Times New Roman" w:cs="Times New Roman"/>
          <w:b/>
          <w:noProof/>
          <w:sz w:val="24"/>
          <w:szCs w:val="24"/>
        </w:rPr>
        <w:t>portadores da demência do tipo A</w:t>
      </w:r>
      <w:r w:rsidR="00B43530" w:rsidRPr="00614CE4">
        <w:rPr>
          <w:rFonts w:ascii="Times New Roman" w:hAnsi="Times New Roman" w:cs="Times New Roman"/>
          <w:b/>
          <w:noProof/>
          <w:sz w:val="24"/>
          <w:szCs w:val="24"/>
        </w:rPr>
        <w:t>lzheimer</w:t>
      </w:r>
      <w:r w:rsidR="00B43530" w:rsidRPr="003A6311">
        <w:rPr>
          <w:rFonts w:ascii="Times New Roman" w:hAnsi="Times New Roman" w:cs="Times New Roman"/>
          <w:noProof/>
          <w:sz w:val="24"/>
          <w:szCs w:val="24"/>
        </w:rPr>
        <w:t>. Universidade Federal de Santa Catarina. Dissertação [</w:t>
      </w:r>
      <w:r w:rsidR="00B43530" w:rsidRPr="003A6311">
        <w:rPr>
          <w:rFonts w:ascii="Times New Roman" w:hAnsi="Times New Roman" w:cs="Times New Roman"/>
          <w:sz w:val="24"/>
          <w:szCs w:val="24"/>
        </w:rPr>
        <w:t>Mestrado em Engenharia de Produção]- Universidade Federal de Santa Catarina.</w:t>
      </w:r>
      <w:r w:rsidR="00B43530" w:rsidRPr="003A6311">
        <w:rPr>
          <w:rFonts w:ascii="Times New Roman" w:hAnsi="Times New Roman" w:cs="Times New Roman"/>
          <w:noProof/>
          <w:sz w:val="24"/>
          <w:szCs w:val="24"/>
        </w:rPr>
        <w:t xml:space="preserve">2002. Disponível em: https://repositorio.ufsc.br/xmlui/handle/123456789/83716. </w:t>
      </w:r>
    </w:p>
    <w:p w14:paraId="14397FDF"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7CEB5D5B" w14:textId="77777777" w:rsidR="00B43530" w:rsidRPr="0028261F" w:rsidRDefault="0028261F" w:rsidP="0028261F">
      <w:pPr>
        <w:widowControl w:val="0"/>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21. Doll</w:t>
      </w:r>
      <w:r w:rsidR="00614CE4" w:rsidRPr="0028261F">
        <w:rPr>
          <w:rFonts w:ascii="Times New Roman" w:hAnsi="Times New Roman" w:cs="Times New Roman"/>
          <w:noProof/>
          <w:sz w:val="24"/>
          <w:szCs w:val="24"/>
        </w:rPr>
        <w:t xml:space="preserve"> J;</w:t>
      </w:r>
      <w:r w:rsidR="00B43530" w:rsidRPr="0028261F">
        <w:rPr>
          <w:rFonts w:ascii="Times New Roman" w:hAnsi="Times New Roman" w:cs="Times New Roman"/>
          <w:noProof/>
          <w:sz w:val="24"/>
          <w:szCs w:val="24"/>
        </w:rPr>
        <w:t xml:space="preserve"> Machado LR. </w:t>
      </w:r>
      <w:r w:rsidR="00B43530" w:rsidRPr="0028261F">
        <w:rPr>
          <w:rFonts w:ascii="Times New Roman" w:hAnsi="Times New Roman" w:cs="Times New Roman"/>
          <w:b/>
          <w:noProof/>
          <w:sz w:val="24"/>
          <w:szCs w:val="24"/>
        </w:rPr>
        <w:t>O idoso e as novas tecnologias</w:t>
      </w:r>
      <w:r w:rsidR="00B43530" w:rsidRPr="0028261F">
        <w:rPr>
          <w:rFonts w:ascii="Times New Roman" w:hAnsi="Times New Roman" w:cs="Times New Roman"/>
          <w:noProof/>
          <w:sz w:val="24"/>
          <w:szCs w:val="24"/>
        </w:rPr>
        <w:t xml:space="preserve">. In: Freitas EV, Py L, Cançado FAX, Doll J, Gorzoni ML. Tratado de Geriatria e Gerontologia. 3 ed. Rio de Janeiro: Guanabara Koogan; 2011. p. 1664–5. </w:t>
      </w:r>
    </w:p>
    <w:p w14:paraId="6C6979F8"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2579207F" w14:textId="2BD256E9" w:rsidR="00B43530" w:rsidRPr="003A6311" w:rsidRDefault="0028261F" w:rsidP="0028261F">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22. </w:t>
      </w:r>
      <w:r w:rsidR="00B43530" w:rsidRPr="00614CE4">
        <w:rPr>
          <w:rFonts w:ascii="Times New Roman" w:hAnsi="Times New Roman" w:cs="Times New Roman"/>
          <w:noProof/>
          <w:sz w:val="24"/>
          <w:szCs w:val="24"/>
        </w:rPr>
        <w:t>Santana</w:t>
      </w:r>
      <w:r w:rsidR="00614CE4" w:rsidRPr="00614CE4">
        <w:rPr>
          <w:rFonts w:ascii="Times New Roman" w:hAnsi="Times New Roman" w:cs="Times New Roman"/>
          <w:noProof/>
          <w:sz w:val="24"/>
          <w:szCs w:val="24"/>
        </w:rPr>
        <w:t xml:space="preserve"> CS;</w:t>
      </w:r>
      <w:r w:rsidR="00B43530" w:rsidRPr="00614CE4">
        <w:rPr>
          <w:rFonts w:ascii="Times New Roman" w:hAnsi="Times New Roman" w:cs="Times New Roman"/>
          <w:noProof/>
          <w:sz w:val="24"/>
          <w:szCs w:val="24"/>
        </w:rPr>
        <w:t xml:space="preserve"> Elui</w:t>
      </w:r>
      <w:r w:rsidR="00614CE4" w:rsidRPr="00614CE4">
        <w:rPr>
          <w:rFonts w:ascii="Times New Roman" w:hAnsi="Times New Roman" w:cs="Times New Roman"/>
          <w:noProof/>
          <w:sz w:val="24"/>
          <w:szCs w:val="24"/>
        </w:rPr>
        <w:t xml:space="preserve">  VMC;</w:t>
      </w:r>
      <w:r w:rsidR="00B43530" w:rsidRPr="00614CE4">
        <w:rPr>
          <w:rFonts w:ascii="Times New Roman" w:hAnsi="Times New Roman" w:cs="Times New Roman"/>
          <w:noProof/>
          <w:sz w:val="24"/>
          <w:szCs w:val="24"/>
        </w:rPr>
        <w:t xml:space="preserve"> Marques</w:t>
      </w:r>
      <w:r w:rsidR="00614CE4" w:rsidRPr="00614CE4">
        <w:rPr>
          <w:rFonts w:ascii="Times New Roman" w:hAnsi="Times New Roman" w:cs="Times New Roman"/>
          <w:noProof/>
          <w:sz w:val="24"/>
          <w:szCs w:val="24"/>
        </w:rPr>
        <w:t xml:space="preserve"> PM</w:t>
      </w:r>
      <w:r w:rsidR="00B43530" w:rsidRPr="00614CE4">
        <w:rPr>
          <w:rFonts w:ascii="Times New Roman" w:hAnsi="Times New Roman" w:cs="Times New Roman"/>
          <w:noProof/>
          <w:sz w:val="24"/>
          <w:szCs w:val="24"/>
        </w:rPr>
        <w:t xml:space="preserve">A. </w:t>
      </w:r>
      <w:r w:rsidR="00B43530" w:rsidRPr="00614CE4">
        <w:rPr>
          <w:rFonts w:ascii="Times New Roman" w:hAnsi="Times New Roman" w:cs="Times New Roman"/>
          <w:b/>
          <w:noProof/>
          <w:sz w:val="24"/>
          <w:szCs w:val="24"/>
          <w:lang w:val="en-US"/>
        </w:rPr>
        <w:t>Elderly instrumentation for everyday use of electronic equipment</w:t>
      </w:r>
      <w:r w:rsidR="00B43530" w:rsidRPr="003A6311">
        <w:rPr>
          <w:rFonts w:ascii="Times New Roman" w:hAnsi="Times New Roman" w:cs="Times New Roman"/>
          <w:noProof/>
          <w:sz w:val="24"/>
          <w:szCs w:val="24"/>
          <w:lang w:val="en-US"/>
        </w:rPr>
        <w:t xml:space="preserve">. </w:t>
      </w:r>
      <w:r w:rsidR="00B43530" w:rsidRPr="003A6311">
        <w:rPr>
          <w:rFonts w:ascii="Times New Roman" w:hAnsi="Times New Roman" w:cs="Times New Roman"/>
          <w:noProof/>
          <w:sz w:val="24"/>
          <w:szCs w:val="24"/>
        </w:rPr>
        <w:t>Gerontechnology. 2012; 11 (2): 199–199. Disponível em</w:t>
      </w:r>
      <w:r w:rsidR="00B43530" w:rsidRPr="00614CE4">
        <w:rPr>
          <w:rFonts w:ascii="Times New Roman" w:hAnsi="Times New Roman" w:cs="Times New Roman"/>
          <w:noProof/>
          <w:sz w:val="24"/>
          <w:szCs w:val="24"/>
        </w:rPr>
        <w:t xml:space="preserve">: </w:t>
      </w:r>
      <w:r w:rsidR="00614CE4" w:rsidRPr="00DE35F0">
        <w:rPr>
          <w:rStyle w:val="Hyperlink"/>
          <w:rFonts w:ascii="Times New Roman" w:hAnsi="Times New Roman" w:cs="Times New Roman"/>
          <w:noProof/>
          <w:color w:val="auto"/>
          <w:sz w:val="24"/>
          <w:szCs w:val="24"/>
        </w:rPr>
        <w:t>http://www.gerontechjournal.net/index.php/journal/article/view</w:t>
      </w:r>
      <w:r w:rsidR="00B43530" w:rsidRPr="003A6311">
        <w:rPr>
          <w:rFonts w:ascii="Times New Roman" w:hAnsi="Times New Roman" w:cs="Times New Roman"/>
          <w:noProof/>
          <w:sz w:val="24"/>
          <w:szCs w:val="24"/>
        </w:rPr>
        <w:t>/gt.2012.11.02.594.00/1681. DOI http://dx.doi.org/10.4017/gt.2012.11.02.594.00</w:t>
      </w:r>
    </w:p>
    <w:p w14:paraId="32E0764A" w14:textId="77777777" w:rsidR="00B43530" w:rsidRPr="003A6311" w:rsidRDefault="00B43530" w:rsidP="006E13F7">
      <w:pPr>
        <w:widowControl w:val="0"/>
        <w:autoSpaceDE w:val="0"/>
        <w:autoSpaceDN w:val="0"/>
        <w:adjustRightInd w:val="0"/>
        <w:spacing w:after="0" w:line="240" w:lineRule="auto"/>
        <w:rPr>
          <w:rFonts w:ascii="Times New Roman" w:hAnsi="Times New Roman" w:cs="Times New Roman"/>
          <w:noProof/>
          <w:sz w:val="24"/>
          <w:szCs w:val="24"/>
        </w:rPr>
      </w:pPr>
    </w:p>
    <w:p w14:paraId="6826B9AA" w14:textId="77777777" w:rsidR="00614CE4" w:rsidRPr="00614CE4" w:rsidRDefault="0028261F" w:rsidP="0028261F">
      <w:pPr>
        <w:pStyle w:val="PargrafodaLista"/>
        <w:widowControl w:val="0"/>
        <w:autoSpaceDE w:val="0"/>
        <w:autoSpaceDN w:val="0"/>
        <w:adjustRightInd w:val="0"/>
        <w:spacing w:after="0" w:line="240" w:lineRule="auto"/>
        <w:ind w:left="0"/>
        <w:rPr>
          <w:rFonts w:ascii="Times New Roman" w:hAnsi="Times New Roman" w:cs="Times New Roman"/>
          <w:noProof/>
          <w:sz w:val="24"/>
          <w:szCs w:val="24"/>
        </w:rPr>
      </w:pPr>
      <w:r w:rsidRPr="0018502C">
        <w:rPr>
          <w:rFonts w:ascii="Times New Roman" w:hAnsi="Times New Roman" w:cs="Times New Roman"/>
          <w:noProof/>
          <w:sz w:val="24"/>
          <w:szCs w:val="24"/>
        </w:rPr>
        <w:t xml:space="preserve">23. </w:t>
      </w:r>
      <w:r w:rsidR="00B43530" w:rsidRPr="0018502C">
        <w:rPr>
          <w:rFonts w:ascii="Times New Roman" w:hAnsi="Times New Roman" w:cs="Times New Roman"/>
          <w:noProof/>
          <w:sz w:val="24"/>
          <w:szCs w:val="24"/>
        </w:rPr>
        <w:t>Charness</w:t>
      </w:r>
      <w:r w:rsidR="00614CE4" w:rsidRPr="0018502C">
        <w:rPr>
          <w:rFonts w:ascii="Times New Roman" w:hAnsi="Times New Roman" w:cs="Times New Roman"/>
          <w:noProof/>
          <w:sz w:val="24"/>
          <w:szCs w:val="24"/>
        </w:rPr>
        <w:t xml:space="preserve"> N;</w:t>
      </w:r>
      <w:r w:rsidR="00B43530" w:rsidRPr="0018502C">
        <w:rPr>
          <w:rFonts w:ascii="Times New Roman" w:hAnsi="Times New Roman" w:cs="Times New Roman"/>
          <w:noProof/>
          <w:sz w:val="24"/>
          <w:szCs w:val="24"/>
        </w:rPr>
        <w:t xml:space="preserve"> Czaja SJ. </w:t>
      </w:r>
      <w:r w:rsidR="00B43530" w:rsidRPr="00614CE4">
        <w:rPr>
          <w:rFonts w:ascii="Times New Roman" w:hAnsi="Times New Roman" w:cs="Times New Roman"/>
          <w:b/>
          <w:noProof/>
          <w:sz w:val="24"/>
          <w:szCs w:val="24"/>
          <w:lang w:val="en-US"/>
        </w:rPr>
        <w:t>Older Worker Training: What We Know and Don’t Know</w:t>
      </w:r>
      <w:r w:rsidR="00B43530" w:rsidRPr="00614CE4">
        <w:rPr>
          <w:rFonts w:ascii="Times New Roman" w:hAnsi="Times New Roman" w:cs="Times New Roman"/>
          <w:noProof/>
          <w:sz w:val="24"/>
          <w:szCs w:val="24"/>
          <w:lang w:val="en-US"/>
        </w:rPr>
        <w:t xml:space="preserve">. AARP Public Police Inst . 2006; 22 (1): 1-28. Disponível em:https://assets.aarp.org/rgcenter/econ/2006_22_worker.pdf. </w:t>
      </w:r>
    </w:p>
    <w:p w14:paraId="30ADA538" w14:textId="77777777" w:rsidR="00B43530" w:rsidRPr="003A6311" w:rsidRDefault="00B43530" w:rsidP="0095780C">
      <w:pPr>
        <w:tabs>
          <w:tab w:val="left" w:pos="851"/>
        </w:tabs>
        <w:spacing w:after="0" w:line="360" w:lineRule="auto"/>
        <w:jc w:val="both"/>
        <w:rPr>
          <w:rFonts w:ascii="Times New Roman" w:hAnsi="Times New Roman" w:cs="Times New Roman"/>
          <w:b/>
          <w:sz w:val="24"/>
          <w:szCs w:val="24"/>
        </w:rPr>
      </w:pPr>
    </w:p>
    <w:sectPr w:rsidR="00B43530" w:rsidRPr="003A6311" w:rsidSect="00C8082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D5222E" w16cid:durableId="1FBBCE57"/>
  <w16cid:commentId w16cid:paraId="21E5017F" w16cid:durableId="1FBBCE5A"/>
  <w16cid:commentId w16cid:paraId="69771A55" w16cid:durableId="1FBBCE5B"/>
  <w16cid:commentId w16cid:paraId="193A2DBC" w16cid:durableId="1FBBCE5C"/>
  <w16cid:commentId w16cid:paraId="67F94CA0" w16cid:durableId="1FBBCE5D"/>
  <w16cid:commentId w16cid:paraId="61FD9354" w16cid:durableId="1FBBCE5E"/>
  <w16cid:commentId w16cid:paraId="40573038" w16cid:durableId="1FBCB984"/>
  <w16cid:commentId w16cid:paraId="5CD30C67" w16cid:durableId="1FBCB985"/>
  <w16cid:commentId w16cid:paraId="52A32E48" w16cid:durableId="1FBCC3FB"/>
  <w16cid:commentId w16cid:paraId="4895D50F" w16cid:durableId="1FBCC687"/>
  <w16cid:commentId w16cid:paraId="47505F5A" w16cid:durableId="1FBCC693"/>
  <w16cid:commentId w16cid:paraId="283A2A5F" w16cid:durableId="1FBCC6D4"/>
  <w16cid:commentId w16cid:paraId="67266F00" w16cid:durableId="1FBCB986"/>
  <w16cid:commentId w16cid:paraId="5F05584D" w16cid:durableId="1FBCB987"/>
  <w16cid:commentId w16cid:paraId="58BCCBCE" w16cid:durableId="1FBBCE67"/>
  <w16cid:commentId w16cid:paraId="6A590F9D" w16cid:durableId="1FBBE0A6"/>
  <w16cid:commentId w16cid:paraId="1BF16532" w16cid:durableId="1FBCCBCB"/>
  <w16cid:commentId w16cid:paraId="42B9EFD0" w16cid:durableId="1FBBCE6A"/>
  <w16cid:commentId w16cid:paraId="5546D4CB" w16cid:durableId="1FBCB98B"/>
  <w16cid:commentId w16cid:paraId="2E4DCFBE" w16cid:durableId="1FBCCCEB"/>
  <w16cid:commentId w16cid:paraId="66A0F866" w16cid:durableId="1FBCCD31"/>
  <w16cid:commentId w16cid:paraId="7ED563C6" w16cid:durableId="1FBCCD7D"/>
  <w16cid:commentId w16cid:paraId="6E56FF3D" w16cid:durableId="1FBCCE7A"/>
  <w16cid:commentId w16cid:paraId="0788D71A" w16cid:durableId="1FBCCED1"/>
  <w16cid:commentId w16cid:paraId="7C169994" w16cid:durableId="1FBCB98C"/>
  <w16cid:commentId w16cid:paraId="0CD759E1" w16cid:durableId="1FBCCEEC"/>
  <w16cid:commentId w16cid:paraId="49A30636" w16cid:durableId="1FBCB98D"/>
  <w16cid:commentId w16cid:paraId="226774A2" w16cid:durableId="1FBCCF20"/>
  <w16cid:commentId w16cid:paraId="4D16F537" w16cid:durableId="1FBBCE6D"/>
  <w16cid:commentId w16cid:paraId="49B5715B" w16cid:durableId="1FBCB98F"/>
  <w16cid:commentId w16cid:paraId="571E8DDC" w16cid:durableId="1FBBCE6F"/>
  <w16cid:commentId w16cid:paraId="683D1A6C" w16cid:durableId="1FBCCF4A"/>
  <w16cid:commentId w16cid:paraId="25C7502E" w16cid:durableId="1FBCCF73"/>
  <w16cid:commentId w16cid:paraId="0896745C" w16cid:durableId="1FBCCF83"/>
  <w16cid:commentId w16cid:paraId="4A3505D1" w16cid:durableId="1FBBCE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18DC4" w14:textId="77777777" w:rsidR="00AA61FE" w:rsidRDefault="00AA61FE" w:rsidP="00A7787F">
      <w:pPr>
        <w:spacing w:after="0" w:line="240" w:lineRule="auto"/>
      </w:pPr>
      <w:r>
        <w:separator/>
      </w:r>
    </w:p>
  </w:endnote>
  <w:endnote w:type="continuationSeparator" w:id="0">
    <w:p w14:paraId="3C29F468" w14:textId="77777777" w:rsidR="00AA61FE" w:rsidRDefault="00AA61FE" w:rsidP="00A7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84FAC" w14:textId="77777777" w:rsidR="00AA61FE" w:rsidRDefault="00AA61FE" w:rsidP="00A7787F">
      <w:pPr>
        <w:spacing w:after="0" w:line="240" w:lineRule="auto"/>
      </w:pPr>
      <w:r>
        <w:separator/>
      </w:r>
    </w:p>
  </w:footnote>
  <w:footnote w:type="continuationSeparator" w:id="0">
    <w:p w14:paraId="3FB1AA01" w14:textId="77777777" w:rsidR="00AA61FE" w:rsidRDefault="00AA61FE" w:rsidP="00A77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90437"/>
    <w:multiLevelType w:val="hybridMultilevel"/>
    <w:tmpl w:val="904E9454"/>
    <w:lvl w:ilvl="0" w:tplc="F70C3422">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55"/>
    <w:rsid w:val="0001032F"/>
    <w:rsid w:val="00010CDB"/>
    <w:rsid w:val="000115E0"/>
    <w:rsid w:val="0001305D"/>
    <w:rsid w:val="00013BF4"/>
    <w:rsid w:val="00014BC5"/>
    <w:rsid w:val="00017046"/>
    <w:rsid w:val="000175C5"/>
    <w:rsid w:val="00025020"/>
    <w:rsid w:val="00030278"/>
    <w:rsid w:val="00030511"/>
    <w:rsid w:val="00032FCC"/>
    <w:rsid w:val="0004299A"/>
    <w:rsid w:val="00044FBB"/>
    <w:rsid w:val="00045395"/>
    <w:rsid w:val="000574C6"/>
    <w:rsid w:val="00060DC4"/>
    <w:rsid w:val="00072A06"/>
    <w:rsid w:val="0008721F"/>
    <w:rsid w:val="00087C0F"/>
    <w:rsid w:val="000A328C"/>
    <w:rsid w:val="000A4805"/>
    <w:rsid w:val="000A57E8"/>
    <w:rsid w:val="000A6075"/>
    <w:rsid w:val="000B1FE0"/>
    <w:rsid w:val="000B372B"/>
    <w:rsid w:val="000B3F18"/>
    <w:rsid w:val="000B4B60"/>
    <w:rsid w:val="000B75F7"/>
    <w:rsid w:val="000C08CD"/>
    <w:rsid w:val="000C55F7"/>
    <w:rsid w:val="000D77AE"/>
    <w:rsid w:val="000E27E0"/>
    <w:rsid w:val="000E5336"/>
    <w:rsid w:val="000E71A0"/>
    <w:rsid w:val="000E7C8D"/>
    <w:rsid w:val="000F07BC"/>
    <w:rsid w:val="000F38F8"/>
    <w:rsid w:val="000F43CE"/>
    <w:rsid w:val="000F5AB5"/>
    <w:rsid w:val="0010627E"/>
    <w:rsid w:val="00110FEC"/>
    <w:rsid w:val="00112033"/>
    <w:rsid w:val="0011213B"/>
    <w:rsid w:val="0011725E"/>
    <w:rsid w:val="001266A6"/>
    <w:rsid w:val="00135972"/>
    <w:rsid w:val="00135F6F"/>
    <w:rsid w:val="00140745"/>
    <w:rsid w:val="00145D50"/>
    <w:rsid w:val="00151343"/>
    <w:rsid w:val="00153685"/>
    <w:rsid w:val="00157C84"/>
    <w:rsid w:val="001614DB"/>
    <w:rsid w:val="001659DC"/>
    <w:rsid w:val="001815D0"/>
    <w:rsid w:val="00182B53"/>
    <w:rsid w:val="00182D09"/>
    <w:rsid w:val="0018502C"/>
    <w:rsid w:val="00185279"/>
    <w:rsid w:val="0018715A"/>
    <w:rsid w:val="001900C7"/>
    <w:rsid w:val="001924DF"/>
    <w:rsid w:val="001A0D50"/>
    <w:rsid w:val="001A4C11"/>
    <w:rsid w:val="001A4E2A"/>
    <w:rsid w:val="001A5749"/>
    <w:rsid w:val="001A7525"/>
    <w:rsid w:val="001B1C6F"/>
    <w:rsid w:val="001B2119"/>
    <w:rsid w:val="001B514C"/>
    <w:rsid w:val="001C03C1"/>
    <w:rsid w:val="001C351E"/>
    <w:rsid w:val="001D2209"/>
    <w:rsid w:val="001D3895"/>
    <w:rsid w:val="001D52C4"/>
    <w:rsid w:val="001D7CA8"/>
    <w:rsid w:val="001E5581"/>
    <w:rsid w:val="001E68B7"/>
    <w:rsid w:val="001E6958"/>
    <w:rsid w:val="001F3C24"/>
    <w:rsid w:val="0020064A"/>
    <w:rsid w:val="00204326"/>
    <w:rsid w:val="00204F13"/>
    <w:rsid w:val="002104DA"/>
    <w:rsid w:val="0021243B"/>
    <w:rsid w:val="00212A81"/>
    <w:rsid w:val="00216A6F"/>
    <w:rsid w:val="00216F68"/>
    <w:rsid w:val="00221777"/>
    <w:rsid w:val="00232090"/>
    <w:rsid w:val="002343C9"/>
    <w:rsid w:val="002404CD"/>
    <w:rsid w:val="00241062"/>
    <w:rsid w:val="00241C1A"/>
    <w:rsid w:val="00244FCC"/>
    <w:rsid w:val="0025004C"/>
    <w:rsid w:val="00250608"/>
    <w:rsid w:val="0025298B"/>
    <w:rsid w:val="0025521C"/>
    <w:rsid w:val="00256078"/>
    <w:rsid w:val="002566F4"/>
    <w:rsid w:val="00256FD8"/>
    <w:rsid w:val="00257D20"/>
    <w:rsid w:val="00270348"/>
    <w:rsid w:val="00272055"/>
    <w:rsid w:val="00273135"/>
    <w:rsid w:val="00274A77"/>
    <w:rsid w:val="00281F7E"/>
    <w:rsid w:val="0028261F"/>
    <w:rsid w:val="00285AB6"/>
    <w:rsid w:val="00290F23"/>
    <w:rsid w:val="00292C84"/>
    <w:rsid w:val="002969EF"/>
    <w:rsid w:val="002A1E8D"/>
    <w:rsid w:val="002A3E55"/>
    <w:rsid w:val="002A53E6"/>
    <w:rsid w:val="002A54DD"/>
    <w:rsid w:val="002B06D0"/>
    <w:rsid w:val="002B3CC1"/>
    <w:rsid w:val="002B4506"/>
    <w:rsid w:val="002B7458"/>
    <w:rsid w:val="002C0084"/>
    <w:rsid w:val="002C3527"/>
    <w:rsid w:val="002C6F7E"/>
    <w:rsid w:val="002C7406"/>
    <w:rsid w:val="002D2ABB"/>
    <w:rsid w:val="002D3D3C"/>
    <w:rsid w:val="002F1726"/>
    <w:rsid w:val="002F22AF"/>
    <w:rsid w:val="003011F3"/>
    <w:rsid w:val="00316CA2"/>
    <w:rsid w:val="0032264F"/>
    <w:rsid w:val="003228A6"/>
    <w:rsid w:val="00334898"/>
    <w:rsid w:val="00335E30"/>
    <w:rsid w:val="003542DF"/>
    <w:rsid w:val="00355617"/>
    <w:rsid w:val="0035735F"/>
    <w:rsid w:val="00360241"/>
    <w:rsid w:val="00360B98"/>
    <w:rsid w:val="00361E54"/>
    <w:rsid w:val="003665FD"/>
    <w:rsid w:val="003710D0"/>
    <w:rsid w:val="003839B8"/>
    <w:rsid w:val="003842C9"/>
    <w:rsid w:val="00390713"/>
    <w:rsid w:val="00393841"/>
    <w:rsid w:val="00396E4E"/>
    <w:rsid w:val="003A2DC8"/>
    <w:rsid w:val="003A5862"/>
    <w:rsid w:val="003A6311"/>
    <w:rsid w:val="003A74FD"/>
    <w:rsid w:val="003A7E6C"/>
    <w:rsid w:val="003B1B2D"/>
    <w:rsid w:val="003B4123"/>
    <w:rsid w:val="003B6C78"/>
    <w:rsid w:val="003C0231"/>
    <w:rsid w:val="003C280D"/>
    <w:rsid w:val="003C37F4"/>
    <w:rsid w:val="003C497A"/>
    <w:rsid w:val="003C5AF8"/>
    <w:rsid w:val="003C7826"/>
    <w:rsid w:val="003D1084"/>
    <w:rsid w:val="003D6EFC"/>
    <w:rsid w:val="003E6DEE"/>
    <w:rsid w:val="003E78DF"/>
    <w:rsid w:val="003F59A5"/>
    <w:rsid w:val="00406B11"/>
    <w:rsid w:val="004145AC"/>
    <w:rsid w:val="00415B42"/>
    <w:rsid w:val="00415F22"/>
    <w:rsid w:val="00427513"/>
    <w:rsid w:val="004275DF"/>
    <w:rsid w:val="00430488"/>
    <w:rsid w:val="0043119D"/>
    <w:rsid w:val="00431C36"/>
    <w:rsid w:val="0044058C"/>
    <w:rsid w:val="0044126C"/>
    <w:rsid w:val="00441DD8"/>
    <w:rsid w:val="00442806"/>
    <w:rsid w:val="00442D22"/>
    <w:rsid w:val="00443385"/>
    <w:rsid w:val="00446D6B"/>
    <w:rsid w:val="00447614"/>
    <w:rsid w:val="004569F8"/>
    <w:rsid w:val="00463CE6"/>
    <w:rsid w:val="00464C35"/>
    <w:rsid w:val="004734F1"/>
    <w:rsid w:val="00475D47"/>
    <w:rsid w:val="00481944"/>
    <w:rsid w:val="00481D03"/>
    <w:rsid w:val="00491C5E"/>
    <w:rsid w:val="00491D3C"/>
    <w:rsid w:val="00491E18"/>
    <w:rsid w:val="00494D2D"/>
    <w:rsid w:val="00496AB3"/>
    <w:rsid w:val="004A09EA"/>
    <w:rsid w:val="004A0AC4"/>
    <w:rsid w:val="004A0DF9"/>
    <w:rsid w:val="004A13DC"/>
    <w:rsid w:val="004A4403"/>
    <w:rsid w:val="004A5E27"/>
    <w:rsid w:val="004B630C"/>
    <w:rsid w:val="004C13EC"/>
    <w:rsid w:val="004D2148"/>
    <w:rsid w:val="004D3781"/>
    <w:rsid w:val="004D3904"/>
    <w:rsid w:val="004D4F4B"/>
    <w:rsid w:val="004D505F"/>
    <w:rsid w:val="004E2DBB"/>
    <w:rsid w:val="004E5C11"/>
    <w:rsid w:val="004E6759"/>
    <w:rsid w:val="004F1F39"/>
    <w:rsid w:val="004F48F1"/>
    <w:rsid w:val="005051CB"/>
    <w:rsid w:val="00510000"/>
    <w:rsid w:val="00511105"/>
    <w:rsid w:val="00513360"/>
    <w:rsid w:val="005147F6"/>
    <w:rsid w:val="00514F1E"/>
    <w:rsid w:val="00516548"/>
    <w:rsid w:val="00524F46"/>
    <w:rsid w:val="005330EF"/>
    <w:rsid w:val="0053551F"/>
    <w:rsid w:val="0054287F"/>
    <w:rsid w:val="005473F1"/>
    <w:rsid w:val="0055084D"/>
    <w:rsid w:val="005512C4"/>
    <w:rsid w:val="00551502"/>
    <w:rsid w:val="00551D6B"/>
    <w:rsid w:val="00555740"/>
    <w:rsid w:val="005774DA"/>
    <w:rsid w:val="00591756"/>
    <w:rsid w:val="005921FB"/>
    <w:rsid w:val="00595232"/>
    <w:rsid w:val="005A3C1D"/>
    <w:rsid w:val="005B1227"/>
    <w:rsid w:val="005B71BF"/>
    <w:rsid w:val="005C1255"/>
    <w:rsid w:val="005C1EA1"/>
    <w:rsid w:val="005C2D7F"/>
    <w:rsid w:val="005C46F0"/>
    <w:rsid w:val="005C5957"/>
    <w:rsid w:val="005D49F6"/>
    <w:rsid w:val="005D62A8"/>
    <w:rsid w:val="005D646F"/>
    <w:rsid w:val="005D7699"/>
    <w:rsid w:val="005D7B95"/>
    <w:rsid w:val="005D7F85"/>
    <w:rsid w:val="005E42B8"/>
    <w:rsid w:val="005F3504"/>
    <w:rsid w:val="00600AEB"/>
    <w:rsid w:val="006020F8"/>
    <w:rsid w:val="00602DA0"/>
    <w:rsid w:val="006037AF"/>
    <w:rsid w:val="00605E69"/>
    <w:rsid w:val="00606C73"/>
    <w:rsid w:val="006075ED"/>
    <w:rsid w:val="0061073F"/>
    <w:rsid w:val="0061493A"/>
    <w:rsid w:val="00614BD6"/>
    <w:rsid w:val="00614CE4"/>
    <w:rsid w:val="006169A6"/>
    <w:rsid w:val="00620C70"/>
    <w:rsid w:val="0062217C"/>
    <w:rsid w:val="00623B79"/>
    <w:rsid w:val="00626559"/>
    <w:rsid w:val="0063233F"/>
    <w:rsid w:val="00633CF0"/>
    <w:rsid w:val="006448CC"/>
    <w:rsid w:val="006459C8"/>
    <w:rsid w:val="006470AD"/>
    <w:rsid w:val="006540EC"/>
    <w:rsid w:val="00655717"/>
    <w:rsid w:val="00656F80"/>
    <w:rsid w:val="00661995"/>
    <w:rsid w:val="00663BD9"/>
    <w:rsid w:val="00673559"/>
    <w:rsid w:val="00681F94"/>
    <w:rsid w:val="00682182"/>
    <w:rsid w:val="006836E3"/>
    <w:rsid w:val="00684CEB"/>
    <w:rsid w:val="006936B5"/>
    <w:rsid w:val="00695C3F"/>
    <w:rsid w:val="00696112"/>
    <w:rsid w:val="006972F0"/>
    <w:rsid w:val="00697623"/>
    <w:rsid w:val="006A0872"/>
    <w:rsid w:val="006A2611"/>
    <w:rsid w:val="006A3E0A"/>
    <w:rsid w:val="006A65AA"/>
    <w:rsid w:val="006B04E7"/>
    <w:rsid w:val="006B45E8"/>
    <w:rsid w:val="006B74DA"/>
    <w:rsid w:val="006C155B"/>
    <w:rsid w:val="006C1C25"/>
    <w:rsid w:val="006D4C8B"/>
    <w:rsid w:val="006E13F7"/>
    <w:rsid w:val="006E1A5B"/>
    <w:rsid w:val="006F0E61"/>
    <w:rsid w:val="006F7E74"/>
    <w:rsid w:val="0071109F"/>
    <w:rsid w:val="007137A8"/>
    <w:rsid w:val="0072104C"/>
    <w:rsid w:val="007217B6"/>
    <w:rsid w:val="00722C2E"/>
    <w:rsid w:val="00723C7F"/>
    <w:rsid w:val="00731CF0"/>
    <w:rsid w:val="00733931"/>
    <w:rsid w:val="00733BD3"/>
    <w:rsid w:val="00743D65"/>
    <w:rsid w:val="00750327"/>
    <w:rsid w:val="0075384C"/>
    <w:rsid w:val="00756528"/>
    <w:rsid w:val="00756C80"/>
    <w:rsid w:val="00762C3C"/>
    <w:rsid w:val="007706C1"/>
    <w:rsid w:val="00772C7E"/>
    <w:rsid w:val="0078047C"/>
    <w:rsid w:val="0078082F"/>
    <w:rsid w:val="00792B10"/>
    <w:rsid w:val="00794A3B"/>
    <w:rsid w:val="00797596"/>
    <w:rsid w:val="007A2CDF"/>
    <w:rsid w:val="007A30CB"/>
    <w:rsid w:val="007A4214"/>
    <w:rsid w:val="007B13EA"/>
    <w:rsid w:val="007B38AD"/>
    <w:rsid w:val="007B3CA7"/>
    <w:rsid w:val="007B6E69"/>
    <w:rsid w:val="007B712B"/>
    <w:rsid w:val="007C76E4"/>
    <w:rsid w:val="007E0F86"/>
    <w:rsid w:val="007E2BBE"/>
    <w:rsid w:val="007F5E02"/>
    <w:rsid w:val="00814020"/>
    <w:rsid w:val="0081490E"/>
    <w:rsid w:val="00815DE5"/>
    <w:rsid w:val="00820483"/>
    <w:rsid w:val="00822F01"/>
    <w:rsid w:val="0082586D"/>
    <w:rsid w:val="00826B0D"/>
    <w:rsid w:val="00833337"/>
    <w:rsid w:val="0083713C"/>
    <w:rsid w:val="0083716F"/>
    <w:rsid w:val="008457C5"/>
    <w:rsid w:val="00846E82"/>
    <w:rsid w:val="00861DE7"/>
    <w:rsid w:val="008772F6"/>
    <w:rsid w:val="0088106B"/>
    <w:rsid w:val="00884813"/>
    <w:rsid w:val="0088600F"/>
    <w:rsid w:val="00891215"/>
    <w:rsid w:val="008A0BF8"/>
    <w:rsid w:val="008A3344"/>
    <w:rsid w:val="008A6743"/>
    <w:rsid w:val="008B1BF9"/>
    <w:rsid w:val="008B37A8"/>
    <w:rsid w:val="008B43B2"/>
    <w:rsid w:val="008C374C"/>
    <w:rsid w:val="008C4659"/>
    <w:rsid w:val="008C474D"/>
    <w:rsid w:val="008C488D"/>
    <w:rsid w:val="008C64D2"/>
    <w:rsid w:val="008D021C"/>
    <w:rsid w:val="008D481B"/>
    <w:rsid w:val="008D7E80"/>
    <w:rsid w:val="008E0E72"/>
    <w:rsid w:val="008E6010"/>
    <w:rsid w:val="008E64B4"/>
    <w:rsid w:val="008E7971"/>
    <w:rsid w:val="008F0825"/>
    <w:rsid w:val="008F26AC"/>
    <w:rsid w:val="00912449"/>
    <w:rsid w:val="00912FF1"/>
    <w:rsid w:val="0092292B"/>
    <w:rsid w:val="00934043"/>
    <w:rsid w:val="009340D4"/>
    <w:rsid w:val="00935E01"/>
    <w:rsid w:val="00936297"/>
    <w:rsid w:val="0093737C"/>
    <w:rsid w:val="00945176"/>
    <w:rsid w:val="00952F9C"/>
    <w:rsid w:val="00955D28"/>
    <w:rsid w:val="0095780C"/>
    <w:rsid w:val="009670C9"/>
    <w:rsid w:val="00970C57"/>
    <w:rsid w:val="0097335D"/>
    <w:rsid w:val="00980C99"/>
    <w:rsid w:val="0098588A"/>
    <w:rsid w:val="00985948"/>
    <w:rsid w:val="00991434"/>
    <w:rsid w:val="00996714"/>
    <w:rsid w:val="009A4B37"/>
    <w:rsid w:val="009B0889"/>
    <w:rsid w:val="009B60A3"/>
    <w:rsid w:val="009C35F9"/>
    <w:rsid w:val="009C3EEE"/>
    <w:rsid w:val="009C5260"/>
    <w:rsid w:val="009C6935"/>
    <w:rsid w:val="009D17CC"/>
    <w:rsid w:val="009D256B"/>
    <w:rsid w:val="009D3812"/>
    <w:rsid w:val="009D3EC7"/>
    <w:rsid w:val="009D4302"/>
    <w:rsid w:val="009D4E87"/>
    <w:rsid w:val="009D5207"/>
    <w:rsid w:val="009D6338"/>
    <w:rsid w:val="009E5D86"/>
    <w:rsid w:val="009F20B3"/>
    <w:rsid w:val="009F3B94"/>
    <w:rsid w:val="009F55DB"/>
    <w:rsid w:val="009F5DDF"/>
    <w:rsid w:val="009F5E4D"/>
    <w:rsid w:val="009F7977"/>
    <w:rsid w:val="00A05703"/>
    <w:rsid w:val="00A05786"/>
    <w:rsid w:val="00A07313"/>
    <w:rsid w:val="00A126E8"/>
    <w:rsid w:val="00A17A1C"/>
    <w:rsid w:val="00A21548"/>
    <w:rsid w:val="00A4388C"/>
    <w:rsid w:val="00A548BE"/>
    <w:rsid w:val="00A61652"/>
    <w:rsid w:val="00A673BA"/>
    <w:rsid w:val="00A67B20"/>
    <w:rsid w:val="00A67EA8"/>
    <w:rsid w:val="00A73A20"/>
    <w:rsid w:val="00A761C1"/>
    <w:rsid w:val="00A7787F"/>
    <w:rsid w:val="00A77C4F"/>
    <w:rsid w:val="00A80865"/>
    <w:rsid w:val="00A8088D"/>
    <w:rsid w:val="00A80FE2"/>
    <w:rsid w:val="00A86CF8"/>
    <w:rsid w:val="00A875B1"/>
    <w:rsid w:val="00AA1DA1"/>
    <w:rsid w:val="00AA2D77"/>
    <w:rsid w:val="00AA32A2"/>
    <w:rsid w:val="00AA4DDB"/>
    <w:rsid w:val="00AA61FE"/>
    <w:rsid w:val="00AA706A"/>
    <w:rsid w:val="00AA7234"/>
    <w:rsid w:val="00AB1F13"/>
    <w:rsid w:val="00AB4C99"/>
    <w:rsid w:val="00AB62B3"/>
    <w:rsid w:val="00AB65C3"/>
    <w:rsid w:val="00AC06C2"/>
    <w:rsid w:val="00AC0B5F"/>
    <w:rsid w:val="00AC127B"/>
    <w:rsid w:val="00AC53F6"/>
    <w:rsid w:val="00AC5947"/>
    <w:rsid w:val="00AC76A7"/>
    <w:rsid w:val="00AD11A3"/>
    <w:rsid w:val="00AD4284"/>
    <w:rsid w:val="00AD4BBA"/>
    <w:rsid w:val="00AD582D"/>
    <w:rsid w:val="00AD7156"/>
    <w:rsid w:val="00AE664E"/>
    <w:rsid w:val="00AF01EB"/>
    <w:rsid w:val="00AF1DDC"/>
    <w:rsid w:val="00AF4390"/>
    <w:rsid w:val="00B01F47"/>
    <w:rsid w:val="00B050AF"/>
    <w:rsid w:val="00B13A54"/>
    <w:rsid w:val="00B203D7"/>
    <w:rsid w:val="00B2219F"/>
    <w:rsid w:val="00B22F91"/>
    <w:rsid w:val="00B238A4"/>
    <w:rsid w:val="00B361B3"/>
    <w:rsid w:val="00B413C5"/>
    <w:rsid w:val="00B43530"/>
    <w:rsid w:val="00B4599C"/>
    <w:rsid w:val="00B52B36"/>
    <w:rsid w:val="00B5444B"/>
    <w:rsid w:val="00B560AE"/>
    <w:rsid w:val="00B57898"/>
    <w:rsid w:val="00B625B9"/>
    <w:rsid w:val="00B70156"/>
    <w:rsid w:val="00B72086"/>
    <w:rsid w:val="00B73FC2"/>
    <w:rsid w:val="00B76816"/>
    <w:rsid w:val="00B8067D"/>
    <w:rsid w:val="00B81ABB"/>
    <w:rsid w:val="00B846AE"/>
    <w:rsid w:val="00B9165C"/>
    <w:rsid w:val="00BA6823"/>
    <w:rsid w:val="00BB13FC"/>
    <w:rsid w:val="00BB629E"/>
    <w:rsid w:val="00BC223D"/>
    <w:rsid w:val="00BD416E"/>
    <w:rsid w:val="00BD6777"/>
    <w:rsid w:val="00BD7CBB"/>
    <w:rsid w:val="00BF3318"/>
    <w:rsid w:val="00BF41CC"/>
    <w:rsid w:val="00BF566B"/>
    <w:rsid w:val="00BF759F"/>
    <w:rsid w:val="00C04487"/>
    <w:rsid w:val="00C04A30"/>
    <w:rsid w:val="00C0640C"/>
    <w:rsid w:val="00C120FE"/>
    <w:rsid w:val="00C127DE"/>
    <w:rsid w:val="00C13956"/>
    <w:rsid w:val="00C20313"/>
    <w:rsid w:val="00C217E4"/>
    <w:rsid w:val="00C2200A"/>
    <w:rsid w:val="00C226E4"/>
    <w:rsid w:val="00C2585A"/>
    <w:rsid w:val="00C310E9"/>
    <w:rsid w:val="00C3527E"/>
    <w:rsid w:val="00C352E7"/>
    <w:rsid w:val="00C44383"/>
    <w:rsid w:val="00C4440B"/>
    <w:rsid w:val="00C44E57"/>
    <w:rsid w:val="00C52AF0"/>
    <w:rsid w:val="00C60F5C"/>
    <w:rsid w:val="00C614BD"/>
    <w:rsid w:val="00C653C9"/>
    <w:rsid w:val="00C6702A"/>
    <w:rsid w:val="00C72270"/>
    <w:rsid w:val="00C72B1F"/>
    <w:rsid w:val="00C75EA9"/>
    <w:rsid w:val="00C77636"/>
    <w:rsid w:val="00C80829"/>
    <w:rsid w:val="00C8659C"/>
    <w:rsid w:val="00C9382F"/>
    <w:rsid w:val="00C94B29"/>
    <w:rsid w:val="00C96B28"/>
    <w:rsid w:val="00CA28E5"/>
    <w:rsid w:val="00CA5B94"/>
    <w:rsid w:val="00CB1790"/>
    <w:rsid w:val="00CB49B2"/>
    <w:rsid w:val="00CC32E5"/>
    <w:rsid w:val="00CC4867"/>
    <w:rsid w:val="00CC4D37"/>
    <w:rsid w:val="00CD3942"/>
    <w:rsid w:val="00CD4A63"/>
    <w:rsid w:val="00CD76D7"/>
    <w:rsid w:val="00CE4013"/>
    <w:rsid w:val="00CF191E"/>
    <w:rsid w:val="00CF4A36"/>
    <w:rsid w:val="00CF7D5E"/>
    <w:rsid w:val="00D00DEF"/>
    <w:rsid w:val="00D01E2A"/>
    <w:rsid w:val="00D0537B"/>
    <w:rsid w:val="00D1386A"/>
    <w:rsid w:val="00D16E51"/>
    <w:rsid w:val="00D3267C"/>
    <w:rsid w:val="00D36786"/>
    <w:rsid w:val="00D36C12"/>
    <w:rsid w:val="00D425B1"/>
    <w:rsid w:val="00D51273"/>
    <w:rsid w:val="00D517DF"/>
    <w:rsid w:val="00D51AD8"/>
    <w:rsid w:val="00D54BE5"/>
    <w:rsid w:val="00D617E0"/>
    <w:rsid w:val="00D65918"/>
    <w:rsid w:val="00D675B0"/>
    <w:rsid w:val="00D7081C"/>
    <w:rsid w:val="00D70E32"/>
    <w:rsid w:val="00D741CC"/>
    <w:rsid w:val="00D754B1"/>
    <w:rsid w:val="00D80C98"/>
    <w:rsid w:val="00D81550"/>
    <w:rsid w:val="00D87464"/>
    <w:rsid w:val="00D9384B"/>
    <w:rsid w:val="00D94856"/>
    <w:rsid w:val="00D97386"/>
    <w:rsid w:val="00DA156C"/>
    <w:rsid w:val="00DA15AE"/>
    <w:rsid w:val="00DA1A0E"/>
    <w:rsid w:val="00DA1D2A"/>
    <w:rsid w:val="00DA2F96"/>
    <w:rsid w:val="00DA6366"/>
    <w:rsid w:val="00DB004C"/>
    <w:rsid w:val="00DB28DA"/>
    <w:rsid w:val="00DB3254"/>
    <w:rsid w:val="00DC27DA"/>
    <w:rsid w:val="00DC568F"/>
    <w:rsid w:val="00DD1963"/>
    <w:rsid w:val="00DD1D4E"/>
    <w:rsid w:val="00DD30D7"/>
    <w:rsid w:val="00DD3F8F"/>
    <w:rsid w:val="00DD5503"/>
    <w:rsid w:val="00DD684F"/>
    <w:rsid w:val="00DE10D5"/>
    <w:rsid w:val="00DE2B23"/>
    <w:rsid w:val="00DE35F0"/>
    <w:rsid w:val="00DF031D"/>
    <w:rsid w:val="00DF39DE"/>
    <w:rsid w:val="00DF55E7"/>
    <w:rsid w:val="00E04876"/>
    <w:rsid w:val="00E07E3E"/>
    <w:rsid w:val="00E153AC"/>
    <w:rsid w:val="00E168E3"/>
    <w:rsid w:val="00E31DDE"/>
    <w:rsid w:val="00E323F0"/>
    <w:rsid w:val="00E33044"/>
    <w:rsid w:val="00E33E67"/>
    <w:rsid w:val="00E37706"/>
    <w:rsid w:val="00E378ED"/>
    <w:rsid w:val="00E41570"/>
    <w:rsid w:val="00E47E3C"/>
    <w:rsid w:val="00E55222"/>
    <w:rsid w:val="00E5784E"/>
    <w:rsid w:val="00E609D4"/>
    <w:rsid w:val="00E66EF2"/>
    <w:rsid w:val="00E6712C"/>
    <w:rsid w:val="00E67513"/>
    <w:rsid w:val="00E67897"/>
    <w:rsid w:val="00E73E05"/>
    <w:rsid w:val="00E73F7D"/>
    <w:rsid w:val="00E74BF2"/>
    <w:rsid w:val="00E76BB1"/>
    <w:rsid w:val="00E80437"/>
    <w:rsid w:val="00E8451F"/>
    <w:rsid w:val="00E8475E"/>
    <w:rsid w:val="00E92D75"/>
    <w:rsid w:val="00EA2F61"/>
    <w:rsid w:val="00EA5DE0"/>
    <w:rsid w:val="00EA6F8F"/>
    <w:rsid w:val="00EB0C29"/>
    <w:rsid w:val="00EC4900"/>
    <w:rsid w:val="00EC6D59"/>
    <w:rsid w:val="00ED2381"/>
    <w:rsid w:val="00ED3109"/>
    <w:rsid w:val="00ED39C1"/>
    <w:rsid w:val="00ED5308"/>
    <w:rsid w:val="00EE270D"/>
    <w:rsid w:val="00EF0F18"/>
    <w:rsid w:val="00EF6435"/>
    <w:rsid w:val="00EF6FBF"/>
    <w:rsid w:val="00F01751"/>
    <w:rsid w:val="00F04C6E"/>
    <w:rsid w:val="00F0686E"/>
    <w:rsid w:val="00F073BF"/>
    <w:rsid w:val="00F143CA"/>
    <w:rsid w:val="00F150FE"/>
    <w:rsid w:val="00F155F9"/>
    <w:rsid w:val="00F25A02"/>
    <w:rsid w:val="00F6200F"/>
    <w:rsid w:val="00F63DFE"/>
    <w:rsid w:val="00F854B9"/>
    <w:rsid w:val="00F92CA0"/>
    <w:rsid w:val="00F934BC"/>
    <w:rsid w:val="00F93DB2"/>
    <w:rsid w:val="00F945E1"/>
    <w:rsid w:val="00F9626C"/>
    <w:rsid w:val="00FA000B"/>
    <w:rsid w:val="00FA01CC"/>
    <w:rsid w:val="00FA05F8"/>
    <w:rsid w:val="00FA4196"/>
    <w:rsid w:val="00FA6519"/>
    <w:rsid w:val="00FB1BFC"/>
    <w:rsid w:val="00FB4F19"/>
    <w:rsid w:val="00FC43F3"/>
    <w:rsid w:val="00FC6D9D"/>
    <w:rsid w:val="00FE296F"/>
    <w:rsid w:val="00FF082A"/>
    <w:rsid w:val="00FF1B78"/>
    <w:rsid w:val="00FF2BF3"/>
    <w:rsid w:val="00FF6325"/>
    <w:rsid w:val="00FF6F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586C2"/>
  <w15:docId w15:val="{E84DEC50-9042-4C9C-B51E-61655459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4DA"/>
  </w:style>
  <w:style w:type="paragraph" w:styleId="Ttulo2">
    <w:name w:val="heading 2"/>
    <w:basedOn w:val="Normal"/>
    <w:link w:val="Ttulo2Char"/>
    <w:uiPriority w:val="9"/>
    <w:qFormat/>
    <w:rsid w:val="003C37F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unhideWhenUsed/>
    <w:qFormat/>
    <w:rsid w:val="0062655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C37F4"/>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3C37F4"/>
    <w:rPr>
      <w:i/>
      <w:iCs/>
    </w:rPr>
  </w:style>
  <w:style w:type="character" w:styleId="Refdecomentrio">
    <w:name w:val="annotation reference"/>
    <w:basedOn w:val="Fontepargpadro"/>
    <w:uiPriority w:val="99"/>
    <w:semiHidden/>
    <w:unhideWhenUsed/>
    <w:rsid w:val="00E33044"/>
    <w:rPr>
      <w:sz w:val="16"/>
      <w:szCs w:val="16"/>
    </w:rPr>
  </w:style>
  <w:style w:type="paragraph" w:styleId="Textodecomentrio">
    <w:name w:val="annotation text"/>
    <w:basedOn w:val="Normal"/>
    <w:link w:val="TextodecomentrioChar"/>
    <w:uiPriority w:val="99"/>
    <w:semiHidden/>
    <w:unhideWhenUsed/>
    <w:rsid w:val="00E3304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3044"/>
    <w:rPr>
      <w:sz w:val="20"/>
      <w:szCs w:val="20"/>
    </w:rPr>
  </w:style>
  <w:style w:type="paragraph" w:styleId="Assuntodocomentrio">
    <w:name w:val="annotation subject"/>
    <w:basedOn w:val="Textodecomentrio"/>
    <w:next w:val="Textodecomentrio"/>
    <w:link w:val="AssuntodocomentrioChar"/>
    <w:uiPriority w:val="99"/>
    <w:semiHidden/>
    <w:unhideWhenUsed/>
    <w:rsid w:val="00E33044"/>
    <w:rPr>
      <w:b/>
      <w:bCs/>
    </w:rPr>
  </w:style>
  <w:style w:type="character" w:customStyle="1" w:styleId="AssuntodocomentrioChar">
    <w:name w:val="Assunto do comentário Char"/>
    <w:basedOn w:val="TextodecomentrioChar"/>
    <w:link w:val="Assuntodocomentrio"/>
    <w:uiPriority w:val="99"/>
    <w:semiHidden/>
    <w:rsid w:val="00E33044"/>
    <w:rPr>
      <w:b/>
      <w:bCs/>
      <w:sz w:val="20"/>
      <w:szCs w:val="20"/>
    </w:rPr>
  </w:style>
  <w:style w:type="paragraph" w:styleId="Textodebalo">
    <w:name w:val="Balloon Text"/>
    <w:basedOn w:val="Normal"/>
    <w:link w:val="TextodebaloChar"/>
    <w:uiPriority w:val="99"/>
    <w:semiHidden/>
    <w:unhideWhenUsed/>
    <w:rsid w:val="00E330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33044"/>
    <w:rPr>
      <w:rFonts w:ascii="Segoe UI" w:hAnsi="Segoe UI" w:cs="Segoe UI"/>
      <w:sz w:val="18"/>
      <w:szCs w:val="18"/>
    </w:rPr>
  </w:style>
  <w:style w:type="paragraph" w:styleId="Cabealho">
    <w:name w:val="header"/>
    <w:basedOn w:val="Normal"/>
    <w:link w:val="CabealhoChar"/>
    <w:uiPriority w:val="99"/>
    <w:unhideWhenUsed/>
    <w:rsid w:val="00A778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787F"/>
  </w:style>
  <w:style w:type="paragraph" w:styleId="Rodap">
    <w:name w:val="footer"/>
    <w:basedOn w:val="Normal"/>
    <w:link w:val="RodapChar"/>
    <w:uiPriority w:val="99"/>
    <w:unhideWhenUsed/>
    <w:rsid w:val="00A7787F"/>
    <w:pPr>
      <w:tabs>
        <w:tab w:val="center" w:pos="4252"/>
        <w:tab w:val="right" w:pos="8504"/>
      </w:tabs>
      <w:spacing w:after="0" w:line="240" w:lineRule="auto"/>
    </w:pPr>
  </w:style>
  <w:style w:type="character" w:customStyle="1" w:styleId="RodapChar">
    <w:name w:val="Rodapé Char"/>
    <w:basedOn w:val="Fontepargpadro"/>
    <w:link w:val="Rodap"/>
    <w:uiPriority w:val="99"/>
    <w:rsid w:val="00A7787F"/>
  </w:style>
  <w:style w:type="paragraph" w:styleId="NormalWeb">
    <w:name w:val="Normal (Web)"/>
    <w:basedOn w:val="Normal"/>
    <w:uiPriority w:val="99"/>
    <w:semiHidden/>
    <w:unhideWhenUsed/>
    <w:rsid w:val="006C1C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77C4F"/>
    <w:pPr>
      <w:suppressAutoHyphens/>
      <w:autoSpaceDN w:val="0"/>
      <w:spacing w:after="0" w:line="240" w:lineRule="auto"/>
      <w:textAlignment w:val="baseline"/>
    </w:pPr>
    <w:rPr>
      <w:rFonts w:ascii="Courier New" w:eastAsia="Times New Roman" w:hAnsi="Courier New" w:cs="Courier New"/>
      <w:kern w:val="3"/>
      <w:sz w:val="20"/>
      <w:szCs w:val="24"/>
      <w:lang w:val="hr-HR" w:eastAsia="zh-CN"/>
    </w:rPr>
  </w:style>
  <w:style w:type="character" w:customStyle="1" w:styleId="TextosemFormataoChar">
    <w:name w:val="Texto sem Formatação Char"/>
    <w:basedOn w:val="Fontepargpadro"/>
    <w:link w:val="TextosemFormatao"/>
    <w:rsid w:val="00A77C4F"/>
    <w:rPr>
      <w:rFonts w:ascii="Courier New" w:eastAsia="Times New Roman" w:hAnsi="Courier New" w:cs="Courier New"/>
      <w:kern w:val="3"/>
      <w:sz w:val="20"/>
      <w:szCs w:val="24"/>
      <w:lang w:val="hr-HR" w:eastAsia="zh-CN"/>
    </w:rPr>
  </w:style>
  <w:style w:type="paragraph" w:styleId="Textodenotaderodap">
    <w:name w:val="footnote text"/>
    <w:basedOn w:val="Normal"/>
    <w:link w:val="TextodenotaderodapChar"/>
    <w:uiPriority w:val="99"/>
    <w:semiHidden/>
    <w:unhideWhenUsed/>
    <w:rsid w:val="009F5D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F5DDF"/>
    <w:rPr>
      <w:sz w:val="20"/>
      <w:szCs w:val="20"/>
    </w:rPr>
  </w:style>
  <w:style w:type="character" w:styleId="Refdenotaderodap">
    <w:name w:val="footnote reference"/>
    <w:basedOn w:val="Fontepargpadro"/>
    <w:uiPriority w:val="99"/>
    <w:semiHidden/>
    <w:unhideWhenUsed/>
    <w:rsid w:val="009F5DDF"/>
    <w:rPr>
      <w:vertAlign w:val="superscript"/>
    </w:rPr>
  </w:style>
  <w:style w:type="paragraph" w:styleId="Reviso">
    <w:name w:val="Revision"/>
    <w:hidden/>
    <w:uiPriority w:val="99"/>
    <w:semiHidden/>
    <w:rsid w:val="00980C99"/>
    <w:pPr>
      <w:spacing w:after="0" w:line="240" w:lineRule="auto"/>
    </w:pPr>
  </w:style>
  <w:style w:type="character" w:styleId="Hyperlink">
    <w:name w:val="Hyperlink"/>
    <w:basedOn w:val="Fontepargpadro"/>
    <w:uiPriority w:val="99"/>
    <w:unhideWhenUsed/>
    <w:rsid w:val="0093737C"/>
    <w:rPr>
      <w:color w:val="0000FF"/>
      <w:u w:val="single"/>
    </w:rPr>
  </w:style>
  <w:style w:type="character" w:customStyle="1" w:styleId="Ttulo4Char">
    <w:name w:val="Título 4 Char"/>
    <w:basedOn w:val="Fontepargpadro"/>
    <w:link w:val="Ttulo4"/>
    <w:uiPriority w:val="9"/>
    <w:rsid w:val="00626559"/>
    <w:rPr>
      <w:rFonts w:asciiTheme="majorHAnsi" w:eastAsiaTheme="majorEastAsia" w:hAnsiTheme="majorHAnsi" w:cstheme="majorBidi"/>
      <w:b/>
      <w:bCs/>
      <w:i/>
      <w:iCs/>
      <w:color w:val="5B9BD5" w:themeColor="accent1"/>
    </w:rPr>
  </w:style>
  <w:style w:type="paragraph" w:styleId="PargrafodaLista">
    <w:name w:val="List Paragraph"/>
    <w:basedOn w:val="Normal"/>
    <w:uiPriority w:val="34"/>
    <w:qFormat/>
    <w:rsid w:val="00B43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0399">
      <w:bodyDiv w:val="1"/>
      <w:marLeft w:val="0"/>
      <w:marRight w:val="0"/>
      <w:marTop w:val="0"/>
      <w:marBottom w:val="0"/>
      <w:divBdr>
        <w:top w:val="none" w:sz="0" w:space="0" w:color="auto"/>
        <w:left w:val="none" w:sz="0" w:space="0" w:color="auto"/>
        <w:bottom w:val="none" w:sz="0" w:space="0" w:color="auto"/>
        <w:right w:val="none" w:sz="0" w:space="0" w:color="auto"/>
      </w:divBdr>
    </w:div>
    <w:div w:id="169101657">
      <w:bodyDiv w:val="1"/>
      <w:marLeft w:val="0"/>
      <w:marRight w:val="0"/>
      <w:marTop w:val="0"/>
      <w:marBottom w:val="0"/>
      <w:divBdr>
        <w:top w:val="none" w:sz="0" w:space="0" w:color="auto"/>
        <w:left w:val="none" w:sz="0" w:space="0" w:color="auto"/>
        <w:bottom w:val="none" w:sz="0" w:space="0" w:color="auto"/>
        <w:right w:val="none" w:sz="0" w:space="0" w:color="auto"/>
      </w:divBdr>
    </w:div>
    <w:div w:id="260840887">
      <w:bodyDiv w:val="1"/>
      <w:marLeft w:val="0"/>
      <w:marRight w:val="0"/>
      <w:marTop w:val="0"/>
      <w:marBottom w:val="0"/>
      <w:divBdr>
        <w:top w:val="none" w:sz="0" w:space="0" w:color="auto"/>
        <w:left w:val="none" w:sz="0" w:space="0" w:color="auto"/>
        <w:bottom w:val="none" w:sz="0" w:space="0" w:color="auto"/>
        <w:right w:val="none" w:sz="0" w:space="0" w:color="auto"/>
      </w:divBdr>
    </w:div>
    <w:div w:id="466630197">
      <w:bodyDiv w:val="1"/>
      <w:marLeft w:val="0"/>
      <w:marRight w:val="0"/>
      <w:marTop w:val="0"/>
      <w:marBottom w:val="0"/>
      <w:divBdr>
        <w:top w:val="none" w:sz="0" w:space="0" w:color="auto"/>
        <w:left w:val="none" w:sz="0" w:space="0" w:color="auto"/>
        <w:bottom w:val="none" w:sz="0" w:space="0" w:color="auto"/>
        <w:right w:val="none" w:sz="0" w:space="0" w:color="auto"/>
      </w:divBdr>
      <w:divsChild>
        <w:div w:id="668027287">
          <w:marLeft w:val="0"/>
          <w:marRight w:val="0"/>
          <w:marTop w:val="0"/>
          <w:marBottom w:val="0"/>
          <w:divBdr>
            <w:top w:val="none" w:sz="0" w:space="0" w:color="auto"/>
            <w:left w:val="none" w:sz="0" w:space="0" w:color="auto"/>
            <w:bottom w:val="none" w:sz="0" w:space="0" w:color="auto"/>
            <w:right w:val="none" w:sz="0" w:space="0" w:color="auto"/>
          </w:divBdr>
        </w:div>
        <w:div w:id="1214850777">
          <w:marLeft w:val="0"/>
          <w:marRight w:val="0"/>
          <w:marTop w:val="0"/>
          <w:marBottom w:val="0"/>
          <w:divBdr>
            <w:top w:val="none" w:sz="0" w:space="0" w:color="auto"/>
            <w:left w:val="none" w:sz="0" w:space="0" w:color="auto"/>
            <w:bottom w:val="none" w:sz="0" w:space="0" w:color="auto"/>
            <w:right w:val="none" w:sz="0" w:space="0" w:color="auto"/>
          </w:divBdr>
        </w:div>
        <w:div w:id="1806046278">
          <w:marLeft w:val="0"/>
          <w:marRight w:val="0"/>
          <w:marTop w:val="0"/>
          <w:marBottom w:val="0"/>
          <w:divBdr>
            <w:top w:val="none" w:sz="0" w:space="0" w:color="auto"/>
            <w:left w:val="none" w:sz="0" w:space="0" w:color="auto"/>
            <w:bottom w:val="none" w:sz="0" w:space="0" w:color="auto"/>
            <w:right w:val="none" w:sz="0" w:space="0" w:color="auto"/>
          </w:divBdr>
        </w:div>
        <w:div w:id="1407680087">
          <w:marLeft w:val="0"/>
          <w:marRight w:val="0"/>
          <w:marTop w:val="0"/>
          <w:marBottom w:val="0"/>
          <w:divBdr>
            <w:top w:val="none" w:sz="0" w:space="0" w:color="auto"/>
            <w:left w:val="none" w:sz="0" w:space="0" w:color="auto"/>
            <w:bottom w:val="none" w:sz="0" w:space="0" w:color="auto"/>
            <w:right w:val="none" w:sz="0" w:space="0" w:color="auto"/>
          </w:divBdr>
        </w:div>
        <w:div w:id="2131780943">
          <w:marLeft w:val="0"/>
          <w:marRight w:val="0"/>
          <w:marTop w:val="0"/>
          <w:marBottom w:val="0"/>
          <w:divBdr>
            <w:top w:val="none" w:sz="0" w:space="0" w:color="auto"/>
            <w:left w:val="none" w:sz="0" w:space="0" w:color="auto"/>
            <w:bottom w:val="none" w:sz="0" w:space="0" w:color="auto"/>
            <w:right w:val="none" w:sz="0" w:space="0" w:color="auto"/>
          </w:divBdr>
        </w:div>
      </w:divsChild>
    </w:div>
    <w:div w:id="598178253">
      <w:bodyDiv w:val="1"/>
      <w:marLeft w:val="0"/>
      <w:marRight w:val="0"/>
      <w:marTop w:val="0"/>
      <w:marBottom w:val="0"/>
      <w:divBdr>
        <w:top w:val="none" w:sz="0" w:space="0" w:color="auto"/>
        <w:left w:val="none" w:sz="0" w:space="0" w:color="auto"/>
        <w:bottom w:val="none" w:sz="0" w:space="0" w:color="auto"/>
        <w:right w:val="none" w:sz="0" w:space="0" w:color="auto"/>
      </w:divBdr>
      <w:divsChild>
        <w:div w:id="530873730">
          <w:marLeft w:val="330"/>
          <w:marRight w:val="330"/>
          <w:marTop w:val="30"/>
          <w:marBottom w:val="180"/>
          <w:divBdr>
            <w:top w:val="none" w:sz="0" w:space="0" w:color="auto"/>
            <w:left w:val="none" w:sz="0" w:space="0" w:color="auto"/>
            <w:bottom w:val="none" w:sz="0" w:space="0" w:color="auto"/>
            <w:right w:val="none" w:sz="0" w:space="0" w:color="auto"/>
          </w:divBdr>
        </w:div>
        <w:div w:id="389113645">
          <w:marLeft w:val="330"/>
          <w:marRight w:val="330"/>
          <w:marTop w:val="30"/>
          <w:marBottom w:val="180"/>
          <w:divBdr>
            <w:top w:val="none" w:sz="0" w:space="0" w:color="auto"/>
            <w:left w:val="none" w:sz="0" w:space="0" w:color="auto"/>
            <w:bottom w:val="none" w:sz="0" w:space="0" w:color="auto"/>
            <w:right w:val="none" w:sz="0" w:space="0" w:color="auto"/>
          </w:divBdr>
        </w:div>
        <w:div w:id="1102796083">
          <w:marLeft w:val="330"/>
          <w:marRight w:val="330"/>
          <w:marTop w:val="0"/>
          <w:marBottom w:val="330"/>
          <w:divBdr>
            <w:top w:val="none" w:sz="0" w:space="0" w:color="auto"/>
            <w:left w:val="none" w:sz="0" w:space="0" w:color="auto"/>
            <w:bottom w:val="none" w:sz="0" w:space="0" w:color="auto"/>
            <w:right w:val="none" w:sz="0" w:space="0" w:color="auto"/>
          </w:divBdr>
        </w:div>
        <w:div w:id="464857288">
          <w:marLeft w:val="330"/>
          <w:marRight w:val="330"/>
          <w:marTop w:val="0"/>
          <w:marBottom w:val="330"/>
          <w:divBdr>
            <w:top w:val="none" w:sz="0" w:space="0" w:color="auto"/>
            <w:left w:val="none" w:sz="0" w:space="0" w:color="auto"/>
            <w:bottom w:val="none" w:sz="0" w:space="0" w:color="auto"/>
            <w:right w:val="none" w:sz="0" w:space="0" w:color="auto"/>
          </w:divBdr>
          <w:divsChild>
            <w:div w:id="8992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4543">
      <w:bodyDiv w:val="1"/>
      <w:marLeft w:val="0"/>
      <w:marRight w:val="0"/>
      <w:marTop w:val="0"/>
      <w:marBottom w:val="0"/>
      <w:divBdr>
        <w:top w:val="none" w:sz="0" w:space="0" w:color="auto"/>
        <w:left w:val="none" w:sz="0" w:space="0" w:color="auto"/>
        <w:bottom w:val="none" w:sz="0" w:space="0" w:color="auto"/>
        <w:right w:val="none" w:sz="0" w:space="0" w:color="auto"/>
      </w:divBdr>
    </w:div>
    <w:div w:id="880552247">
      <w:bodyDiv w:val="1"/>
      <w:marLeft w:val="0"/>
      <w:marRight w:val="0"/>
      <w:marTop w:val="0"/>
      <w:marBottom w:val="0"/>
      <w:divBdr>
        <w:top w:val="none" w:sz="0" w:space="0" w:color="auto"/>
        <w:left w:val="none" w:sz="0" w:space="0" w:color="auto"/>
        <w:bottom w:val="none" w:sz="0" w:space="0" w:color="auto"/>
        <w:right w:val="none" w:sz="0" w:space="0" w:color="auto"/>
      </w:divBdr>
    </w:div>
    <w:div w:id="907150898">
      <w:bodyDiv w:val="1"/>
      <w:marLeft w:val="0"/>
      <w:marRight w:val="0"/>
      <w:marTop w:val="0"/>
      <w:marBottom w:val="0"/>
      <w:divBdr>
        <w:top w:val="none" w:sz="0" w:space="0" w:color="auto"/>
        <w:left w:val="none" w:sz="0" w:space="0" w:color="auto"/>
        <w:bottom w:val="none" w:sz="0" w:space="0" w:color="auto"/>
        <w:right w:val="none" w:sz="0" w:space="0" w:color="auto"/>
      </w:divBdr>
    </w:div>
    <w:div w:id="945423667">
      <w:bodyDiv w:val="1"/>
      <w:marLeft w:val="0"/>
      <w:marRight w:val="0"/>
      <w:marTop w:val="0"/>
      <w:marBottom w:val="0"/>
      <w:divBdr>
        <w:top w:val="none" w:sz="0" w:space="0" w:color="auto"/>
        <w:left w:val="none" w:sz="0" w:space="0" w:color="auto"/>
        <w:bottom w:val="none" w:sz="0" w:space="0" w:color="auto"/>
        <w:right w:val="none" w:sz="0" w:space="0" w:color="auto"/>
      </w:divBdr>
      <w:divsChild>
        <w:div w:id="1908684505">
          <w:marLeft w:val="0"/>
          <w:marRight w:val="0"/>
          <w:marTop w:val="0"/>
          <w:marBottom w:val="0"/>
          <w:divBdr>
            <w:top w:val="none" w:sz="0" w:space="0" w:color="auto"/>
            <w:left w:val="none" w:sz="0" w:space="0" w:color="auto"/>
            <w:bottom w:val="none" w:sz="0" w:space="0" w:color="auto"/>
            <w:right w:val="none" w:sz="0" w:space="0" w:color="auto"/>
          </w:divBdr>
        </w:div>
        <w:div w:id="1310525233">
          <w:marLeft w:val="0"/>
          <w:marRight w:val="0"/>
          <w:marTop w:val="0"/>
          <w:marBottom w:val="0"/>
          <w:divBdr>
            <w:top w:val="none" w:sz="0" w:space="0" w:color="auto"/>
            <w:left w:val="none" w:sz="0" w:space="0" w:color="auto"/>
            <w:bottom w:val="none" w:sz="0" w:space="0" w:color="auto"/>
            <w:right w:val="none" w:sz="0" w:space="0" w:color="auto"/>
          </w:divBdr>
        </w:div>
        <w:div w:id="1519807016">
          <w:marLeft w:val="0"/>
          <w:marRight w:val="0"/>
          <w:marTop w:val="0"/>
          <w:marBottom w:val="0"/>
          <w:divBdr>
            <w:top w:val="none" w:sz="0" w:space="0" w:color="auto"/>
            <w:left w:val="none" w:sz="0" w:space="0" w:color="auto"/>
            <w:bottom w:val="none" w:sz="0" w:space="0" w:color="auto"/>
            <w:right w:val="none" w:sz="0" w:space="0" w:color="auto"/>
          </w:divBdr>
        </w:div>
        <w:div w:id="360596206">
          <w:marLeft w:val="0"/>
          <w:marRight w:val="0"/>
          <w:marTop w:val="0"/>
          <w:marBottom w:val="0"/>
          <w:divBdr>
            <w:top w:val="none" w:sz="0" w:space="0" w:color="auto"/>
            <w:left w:val="none" w:sz="0" w:space="0" w:color="auto"/>
            <w:bottom w:val="none" w:sz="0" w:space="0" w:color="auto"/>
            <w:right w:val="none" w:sz="0" w:space="0" w:color="auto"/>
          </w:divBdr>
        </w:div>
        <w:div w:id="1078481957">
          <w:marLeft w:val="0"/>
          <w:marRight w:val="0"/>
          <w:marTop w:val="0"/>
          <w:marBottom w:val="0"/>
          <w:divBdr>
            <w:top w:val="none" w:sz="0" w:space="0" w:color="auto"/>
            <w:left w:val="none" w:sz="0" w:space="0" w:color="auto"/>
            <w:bottom w:val="none" w:sz="0" w:space="0" w:color="auto"/>
            <w:right w:val="none" w:sz="0" w:space="0" w:color="auto"/>
          </w:divBdr>
        </w:div>
        <w:div w:id="1021781393">
          <w:marLeft w:val="0"/>
          <w:marRight w:val="0"/>
          <w:marTop w:val="0"/>
          <w:marBottom w:val="0"/>
          <w:divBdr>
            <w:top w:val="none" w:sz="0" w:space="0" w:color="auto"/>
            <w:left w:val="none" w:sz="0" w:space="0" w:color="auto"/>
            <w:bottom w:val="none" w:sz="0" w:space="0" w:color="auto"/>
            <w:right w:val="none" w:sz="0" w:space="0" w:color="auto"/>
          </w:divBdr>
        </w:div>
        <w:div w:id="1366981002">
          <w:marLeft w:val="0"/>
          <w:marRight w:val="0"/>
          <w:marTop w:val="0"/>
          <w:marBottom w:val="0"/>
          <w:divBdr>
            <w:top w:val="none" w:sz="0" w:space="0" w:color="auto"/>
            <w:left w:val="none" w:sz="0" w:space="0" w:color="auto"/>
            <w:bottom w:val="none" w:sz="0" w:space="0" w:color="auto"/>
            <w:right w:val="none" w:sz="0" w:space="0" w:color="auto"/>
          </w:divBdr>
        </w:div>
        <w:div w:id="1250191419">
          <w:marLeft w:val="0"/>
          <w:marRight w:val="0"/>
          <w:marTop w:val="0"/>
          <w:marBottom w:val="0"/>
          <w:divBdr>
            <w:top w:val="none" w:sz="0" w:space="0" w:color="auto"/>
            <w:left w:val="none" w:sz="0" w:space="0" w:color="auto"/>
            <w:bottom w:val="none" w:sz="0" w:space="0" w:color="auto"/>
            <w:right w:val="none" w:sz="0" w:space="0" w:color="auto"/>
          </w:divBdr>
        </w:div>
        <w:div w:id="1181354563">
          <w:marLeft w:val="0"/>
          <w:marRight w:val="0"/>
          <w:marTop w:val="0"/>
          <w:marBottom w:val="0"/>
          <w:divBdr>
            <w:top w:val="none" w:sz="0" w:space="0" w:color="auto"/>
            <w:left w:val="none" w:sz="0" w:space="0" w:color="auto"/>
            <w:bottom w:val="none" w:sz="0" w:space="0" w:color="auto"/>
            <w:right w:val="none" w:sz="0" w:space="0" w:color="auto"/>
          </w:divBdr>
        </w:div>
        <w:div w:id="822429288">
          <w:marLeft w:val="0"/>
          <w:marRight w:val="0"/>
          <w:marTop w:val="0"/>
          <w:marBottom w:val="0"/>
          <w:divBdr>
            <w:top w:val="none" w:sz="0" w:space="0" w:color="auto"/>
            <w:left w:val="none" w:sz="0" w:space="0" w:color="auto"/>
            <w:bottom w:val="none" w:sz="0" w:space="0" w:color="auto"/>
            <w:right w:val="none" w:sz="0" w:space="0" w:color="auto"/>
          </w:divBdr>
        </w:div>
        <w:div w:id="606738604">
          <w:marLeft w:val="0"/>
          <w:marRight w:val="0"/>
          <w:marTop w:val="0"/>
          <w:marBottom w:val="0"/>
          <w:divBdr>
            <w:top w:val="none" w:sz="0" w:space="0" w:color="auto"/>
            <w:left w:val="none" w:sz="0" w:space="0" w:color="auto"/>
            <w:bottom w:val="none" w:sz="0" w:space="0" w:color="auto"/>
            <w:right w:val="none" w:sz="0" w:space="0" w:color="auto"/>
          </w:divBdr>
        </w:div>
        <w:div w:id="517282549">
          <w:marLeft w:val="0"/>
          <w:marRight w:val="0"/>
          <w:marTop w:val="0"/>
          <w:marBottom w:val="0"/>
          <w:divBdr>
            <w:top w:val="none" w:sz="0" w:space="0" w:color="auto"/>
            <w:left w:val="none" w:sz="0" w:space="0" w:color="auto"/>
            <w:bottom w:val="none" w:sz="0" w:space="0" w:color="auto"/>
            <w:right w:val="none" w:sz="0" w:space="0" w:color="auto"/>
          </w:divBdr>
        </w:div>
      </w:divsChild>
    </w:div>
    <w:div w:id="1024094628">
      <w:bodyDiv w:val="1"/>
      <w:marLeft w:val="0"/>
      <w:marRight w:val="0"/>
      <w:marTop w:val="0"/>
      <w:marBottom w:val="0"/>
      <w:divBdr>
        <w:top w:val="none" w:sz="0" w:space="0" w:color="auto"/>
        <w:left w:val="none" w:sz="0" w:space="0" w:color="auto"/>
        <w:bottom w:val="none" w:sz="0" w:space="0" w:color="auto"/>
        <w:right w:val="none" w:sz="0" w:space="0" w:color="auto"/>
      </w:divBdr>
    </w:div>
    <w:div w:id="1223175666">
      <w:bodyDiv w:val="1"/>
      <w:marLeft w:val="0"/>
      <w:marRight w:val="0"/>
      <w:marTop w:val="0"/>
      <w:marBottom w:val="0"/>
      <w:divBdr>
        <w:top w:val="none" w:sz="0" w:space="0" w:color="auto"/>
        <w:left w:val="none" w:sz="0" w:space="0" w:color="auto"/>
        <w:bottom w:val="none" w:sz="0" w:space="0" w:color="auto"/>
        <w:right w:val="none" w:sz="0" w:space="0" w:color="auto"/>
      </w:divBdr>
    </w:div>
    <w:div w:id="1235821430">
      <w:bodyDiv w:val="1"/>
      <w:marLeft w:val="0"/>
      <w:marRight w:val="0"/>
      <w:marTop w:val="0"/>
      <w:marBottom w:val="0"/>
      <w:divBdr>
        <w:top w:val="none" w:sz="0" w:space="0" w:color="auto"/>
        <w:left w:val="none" w:sz="0" w:space="0" w:color="auto"/>
        <w:bottom w:val="none" w:sz="0" w:space="0" w:color="auto"/>
        <w:right w:val="none" w:sz="0" w:space="0" w:color="auto"/>
      </w:divBdr>
    </w:div>
    <w:div w:id="1404720607">
      <w:bodyDiv w:val="1"/>
      <w:marLeft w:val="0"/>
      <w:marRight w:val="0"/>
      <w:marTop w:val="0"/>
      <w:marBottom w:val="0"/>
      <w:divBdr>
        <w:top w:val="none" w:sz="0" w:space="0" w:color="auto"/>
        <w:left w:val="none" w:sz="0" w:space="0" w:color="auto"/>
        <w:bottom w:val="none" w:sz="0" w:space="0" w:color="auto"/>
        <w:right w:val="none" w:sz="0" w:space="0" w:color="auto"/>
      </w:divBdr>
      <w:divsChild>
        <w:div w:id="1016272209">
          <w:marLeft w:val="0"/>
          <w:marRight w:val="0"/>
          <w:marTop w:val="0"/>
          <w:marBottom w:val="0"/>
          <w:divBdr>
            <w:top w:val="none" w:sz="0" w:space="0" w:color="auto"/>
            <w:left w:val="none" w:sz="0" w:space="0" w:color="auto"/>
            <w:bottom w:val="none" w:sz="0" w:space="0" w:color="auto"/>
            <w:right w:val="none" w:sz="0" w:space="0" w:color="auto"/>
          </w:divBdr>
        </w:div>
        <w:div w:id="1521822745">
          <w:marLeft w:val="0"/>
          <w:marRight w:val="0"/>
          <w:marTop w:val="0"/>
          <w:marBottom w:val="0"/>
          <w:divBdr>
            <w:top w:val="none" w:sz="0" w:space="0" w:color="auto"/>
            <w:left w:val="none" w:sz="0" w:space="0" w:color="auto"/>
            <w:bottom w:val="none" w:sz="0" w:space="0" w:color="auto"/>
            <w:right w:val="none" w:sz="0" w:space="0" w:color="auto"/>
          </w:divBdr>
        </w:div>
        <w:div w:id="1175077774">
          <w:marLeft w:val="0"/>
          <w:marRight w:val="0"/>
          <w:marTop w:val="0"/>
          <w:marBottom w:val="0"/>
          <w:divBdr>
            <w:top w:val="none" w:sz="0" w:space="0" w:color="auto"/>
            <w:left w:val="none" w:sz="0" w:space="0" w:color="auto"/>
            <w:bottom w:val="none" w:sz="0" w:space="0" w:color="auto"/>
            <w:right w:val="none" w:sz="0" w:space="0" w:color="auto"/>
          </w:divBdr>
        </w:div>
        <w:div w:id="1089157907">
          <w:marLeft w:val="0"/>
          <w:marRight w:val="0"/>
          <w:marTop w:val="0"/>
          <w:marBottom w:val="0"/>
          <w:divBdr>
            <w:top w:val="none" w:sz="0" w:space="0" w:color="auto"/>
            <w:left w:val="none" w:sz="0" w:space="0" w:color="auto"/>
            <w:bottom w:val="none" w:sz="0" w:space="0" w:color="auto"/>
            <w:right w:val="none" w:sz="0" w:space="0" w:color="auto"/>
          </w:divBdr>
        </w:div>
        <w:div w:id="1919826408">
          <w:marLeft w:val="0"/>
          <w:marRight w:val="0"/>
          <w:marTop w:val="0"/>
          <w:marBottom w:val="0"/>
          <w:divBdr>
            <w:top w:val="none" w:sz="0" w:space="0" w:color="auto"/>
            <w:left w:val="none" w:sz="0" w:space="0" w:color="auto"/>
            <w:bottom w:val="none" w:sz="0" w:space="0" w:color="auto"/>
            <w:right w:val="none" w:sz="0" w:space="0" w:color="auto"/>
          </w:divBdr>
        </w:div>
        <w:div w:id="524292628">
          <w:marLeft w:val="0"/>
          <w:marRight w:val="0"/>
          <w:marTop w:val="0"/>
          <w:marBottom w:val="0"/>
          <w:divBdr>
            <w:top w:val="none" w:sz="0" w:space="0" w:color="auto"/>
            <w:left w:val="none" w:sz="0" w:space="0" w:color="auto"/>
            <w:bottom w:val="none" w:sz="0" w:space="0" w:color="auto"/>
            <w:right w:val="none" w:sz="0" w:space="0" w:color="auto"/>
          </w:divBdr>
        </w:div>
        <w:div w:id="230360076">
          <w:marLeft w:val="0"/>
          <w:marRight w:val="0"/>
          <w:marTop w:val="0"/>
          <w:marBottom w:val="0"/>
          <w:divBdr>
            <w:top w:val="none" w:sz="0" w:space="0" w:color="auto"/>
            <w:left w:val="none" w:sz="0" w:space="0" w:color="auto"/>
            <w:bottom w:val="none" w:sz="0" w:space="0" w:color="auto"/>
            <w:right w:val="none" w:sz="0" w:space="0" w:color="auto"/>
          </w:divBdr>
        </w:div>
        <w:div w:id="1163812227">
          <w:marLeft w:val="0"/>
          <w:marRight w:val="0"/>
          <w:marTop w:val="0"/>
          <w:marBottom w:val="0"/>
          <w:divBdr>
            <w:top w:val="none" w:sz="0" w:space="0" w:color="auto"/>
            <w:left w:val="none" w:sz="0" w:space="0" w:color="auto"/>
            <w:bottom w:val="none" w:sz="0" w:space="0" w:color="auto"/>
            <w:right w:val="none" w:sz="0" w:space="0" w:color="auto"/>
          </w:divBdr>
        </w:div>
        <w:div w:id="46733512">
          <w:marLeft w:val="0"/>
          <w:marRight w:val="0"/>
          <w:marTop w:val="0"/>
          <w:marBottom w:val="0"/>
          <w:divBdr>
            <w:top w:val="none" w:sz="0" w:space="0" w:color="auto"/>
            <w:left w:val="none" w:sz="0" w:space="0" w:color="auto"/>
            <w:bottom w:val="none" w:sz="0" w:space="0" w:color="auto"/>
            <w:right w:val="none" w:sz="0" w:space="0" w:color="auto"/>
          </w:divBdr>
        </w:div>
        <w:div w:id="1375471388">
          <w:marLeft w:val="0"/>
          <w:marRight w:val="0"/>
          <w:marTop w:val="0"/>
          <w:marBottom w:val="0"/>
          <w:divBdr>
            <w:top w:val="none" w:sz="0" w:space="0" w:color="auto"/>
            <w:left w:val="none" w:sz="0" w:space="0" w:color="auto"/>
            <w:bottom w:val="none" w:sz="0" w:space="0" w:color="auto"/>
            <w:right w:val="none" w:sz="0" w:space="0" w:color="auto"/>
          </w:divBdr>
        </w:div>
        <w:div w:id="1223178186">
          <w:marLeft w:val="0"/>
          <w:marRight w:val="0"/>
          <w:marTop w:val="0"/>
          <w:marBottom w:val="0"/>
          <w:divBdr>
            <w:top w:val="none" w:sz="0" w:space="0" w:color="auto"/>
            <w:left w:val="none" w:sz="0" w:space="0" w:color="auto"/>
            <w:bottom w:val="none" w:sz="0" w:space="0" w:color="auto"/>
            <w:right w:val="none" w:sz="0" w:space="0" w:color="auto"/>
          </w:divBdr>
        </w:div>
        <w:div w:id="1653219188">
          <w:marLeft w:val="0"/>
          <w:marRight w:val="0"/>
          <w:marTop w:val="0"/>
          <w:marBottom w:val="0"/>
          <w:divBdr>
            <w:top w:val="none" w:sz="0" w:space="0" w:color="auto"/>
            <w:left w:val="none" w:sz="0" w:space="0" w:color="auto"/>
            <w:bottom w:val="none" w:sz="0" w:space="0" w:color="auto"/>
            <w:right w:val="none" w:sz="0" w:space="0" w:color="auto"/>
          </w:divBdr>
        </w:div>
        <w:div w:id="1199703008">
          <w:marLeft w:val="0"/>
          <w:marRight w:val="0"/>
          <w:marTop w:val="0"/>
          <w:marBottom w:val="0"/>
          <w:divBdr>
            <w:top w:val="none" w:sz="0" w:space="0" w:color="auto"/>
            <w:left w:val="none" w:sz="0" w:space="0" w:color="auto"/>
            <w:bottom w:val="none" w:sz="0" w:space="0" w:color="auto"/>
            <w:right w:val="none" w:sz="0" w:space="0" w:color="auto"/>
          </w:divBdr>
        </w:div>
        <w:div w:id="1061715518">
          <w:marLeft w:val="0"/>
          <w:marRight w:val="0"/>
          <w:marTop w:val="0"/>
          <w:marBottom w:val="0"/>
          <w:divBdr>
            <w:top w:val="none" w:sz="0" w:space="0" w:color="auto"/>
            <w:left w:val="none" w:sz="0" w:space="0" w:color="auto"/>
            <w:bottom w:val="none" w:sz="0" w:space="0" w:color="auto"/>
            <w:right w:val="none" w:sz="0" w:space="0" w:color="auto"/>
          </w:divBdr>
        </w:div>
        <w:div w:id="1270161194">
          <w:marLeft w:val="0"/>
          <w:marRight w:val="0"/>
          <w:marTop w:val="0"/>
          <w:marBottom w:val="0"/>
          <w:divBdr>
            <w:top w:val="none" w:sz="0" w:space="0" w:color="auto"/>
            <w:left w:val="none" w:sz="0" w:space="0" w:color="auto"/>
            <w:bottom w:val="none" w:sz="0" w:space="0" w:color="auto"/>
            <w:right w:val="none" w:sz="0" w:space="0" w:color="auto"/>
          </w:divBdr>
        </w:div>
        <w:div w:id="705956039">
          <w:marLeft w:val="0"/>
          <w:marRight w:val="0"/>
          <w:marTop w:val="0"/>
          <w:marBottom w:val="0"/>
          <w:divBdr>
            <w:top w:val="none" w:sz="0" w:space="0" w:color="auto"/>
            <w:left w:val="none" w:sz="0" w:space="0" w:color="auto"/>
            <w:bottom w:val="none" w:sz="0" w:space="0" w:color="auto"/>
            <w:right w:val="none" w:sz="0" w:space="0" w:color="auto"/>
          </w:divBdr>
        </w:div>
        <w:div w:id="927612332">
          <w:marLeft w:val="0"/>
          <w:marRight w:val="0"/>
          <w:marTop w:val="0"/>
          <w:marBottom w:val="0"/>
          <w:divBdr>
            <w:top w:val="none" w:sz="0" w:space="0" w:color="auto"/>
            <w:left w:val="none" w:sz="0" w:space="0" w:color="auto"/>
            <w:bottom w:val="none" w:sz="0" w:space="0" w:color="auto"/>
            <w:right w:val="none" w:sz="0" w:space="0" w:color="auto"/>
          </w:divBdr>
        </w:div>
        <w:div w:id="204290847">
          <w:marLeft w:val="0"/>
          <w:marRight w:val="0"/>
          <w:marTop w:val="0"/>
          <w:marBottom w:val="0"/>
          <w:divBdr>
            <w:top w:val="none" w:sz="0" w:space="0" w:color="auto"/>
            <w:left w:val="none" w:sz="0" w:space="0" w:color="auto"/>
            <w:bottom w:val="none" w:sz="0" w:space="0" w:color="auto"/>
            <w:right w:val="none" w:sz="0" w:space="0" w:color="auto"/>
          </w:divBdr>
        </w:div>
        <w:div w:id="512114031">
          <w:marLeft w:val="0"/>
          <w:marRight w:val="0"/>
          <w:marTop w:val="0"/>
          <w:marBottom w:val="0"/>
          <w:divBdr>
            <w:top w:val="none" w:sz="0" w:space="0" w:color="auto"/>
            <w:left w:val="none" w:sz="0" w:space="0" w:color="auto"/>
            <w:bottom w:val="none" w:sz="0" w:space="0" w:color="auto"/>
            <w:right w:val="none" w:sz="0" w:space="0" w:color="auto"/>
          </w:divBdr>
        </w:div>
        <w:div w:id="1736470488">
          <w:marLeft w:val="0"/>
          <w:marRight w:val="0"/>
          <w:marTop w:val="0"/>
          <w:marBottom w:val="0"/>
          <w:divBdr>
            <w:top w:val="none" w:sz="0" w:space="0" w:color="auto"/>
            <w:left w:val="none" w:sz="0" w:space="0" w:color="auto"/>
            <w:bottom w:val="none" w:sz="0" w:space="0" w:color="auto"/>
            <w:right w:val="none" w:sz="0" w:space="0" w:color="auto"/>
          </w:divBdr>
        </w:div>
        <w:div w:id="1594901245">
          <w:marLeft w:val="0"/>
          <w:marRight w:val="0"/>
          <w:marTop w:val="0"/>
          <w:marBottom w:val="0"/>
          <w:divBdr>
            <w:top w:val="none" w:sz="0" w:space="0" w:color="auto"/>
            <w:left w:val="none" w:sz="0" w:space="0" w:color="auto"/>
            <w:bottom w:val="none" w:sz="0" w:space="0" w:color="auto"/>
            <w:right w:val="none" w:sz="0" w:space="0" w:color="auto"/>
          </w:divBdr>
        </w:div>
        <w:div w:id="2032219023">
          <w:marLeft w:val="0"/>
          <w:marRight w:val="0"/>
          <w:marTop w:val="0"/>
          <w:marBottom w:val="0"/>
          <w:divBdr>
            <w:top w:val="none" w:sz="0" w:space="0" w:color="auto"/>
            <w:left w:val="none" w:sz="0" w:space="0" w:color="auto"/>
            <w:bottom w:val="none" w:sz="0" w:space="0" w:color="auto"/>
            <w:right w:val="none" w:sz="0" w:space="0" w:color="auto"/>
          </w:divBdr>
        </w:div>
        <w:div w:id="2043241865">
          <w:marLeft w:val="0"/>
          <w:marRight w:val="0"/>
          <w:marTop w:val="0"/>
          <w:marBottom w:val="0"/>
          <w:divBdr>
            <w:top w:val="none" w:sz="0" w:space="0" w:color="auto"/>
            <w:left w:val="none" w:sz="0" w:space="0" w:color="auto"/>
            <w:bottom w:val="none" w:sz="0" w:space="0" w:color="auto"/>
            <w:right w:val="none" w:sz="0" w:space="0" w:color="auto"/>
          </w:divBdr>
        </w:div>
        <w:div w:id="1823081304">
          <w:marLeft w:val="0"/>
          <w:marRight w:val="0"/>
          <w:marTop w:val="0"/>
          <w:marBottom w:val="0"/>
          <w:divBdr>
            <w:top w:val="none" w:sz="0" w:space="0" w:color="auto"/>
            <w:left w:val="none" w:sz="0" w:space="0" w:color="auto"/>
            <w:bottom w:val="none" w:sz="0" w:space="0" w:color="auto"/>
            <w:right w:val="none" w:sz="0" w:space="0" w:color="auto"/>
          </w:divBdr>
        </w:div>
        <w:div w:id="1328483899">
          <w:marLeft w:val="0"/>
          <w:marRight w:val="0"/>
          <w:marTop w:val="0"/>
          <w:marBottom w:val="0"/>
          <w:divBdr>
            <w:top w:val="none" w:sz="0" w:space="0" w:color="auto"/>
            <w:left w:val="none" w:sz="0" w:space="0" w:color="auto"/>
            <w:bottom w:val="none" w:sz="0" w:space="0" w:color="auto"/>
            <w:right w:val="none" w:sz="0" w:space="0" w:color="auto"/>
          </w:divBdr>
        </w:div>
        <w:div w:id="125005909">
          <w:marLeft w:val="0"/>
          <w:marRight w:val="0"/>
          <w:marTop w:val="0"/>
          <w:marBottom w:val="0"/>
          <w:divBdr>
            <w:top w:val="none" w:sz="0" w:space="0" w:color="auto"/>
            <w:left w:val="none" w:sz="0" w:space="0" w:color="auto"/>
            <w:bottom w:val="none" w:sz="0" w:space="0" w:color="auto"/>
            <w:right w:val="none" w:sz="0" w:space="0" w:color="auto"/>
          </w:divBdr>
        </w:div>
        <w:div w:id="196814724">
          <w:marLeft w:val="0"/>
          <w:marRight w:val="0"/>
          <w:marTop w:val="0"/>
          <w:marBottom w:val="0"/>
          <w:divBdr>
            <w:top w:val="none" w:sz="0" w:space="0" w:color="auto"/>
            <w:left w:val="none" w:sz="0" w:space="0" w:color="auto"/>
            <w:bottom w:val="none" w:sz="0" w:space="0" w:color="auto"/>
            <w:right w:val="none" w:sz="0" w:space="0" w:color="auto"/>
          </w:divBdr>
        </w:div>
        <w:div w:id="1983994772">
          <w:marLeft w:val="0"/>
          <w:marRight w:val="0"/>
          <w:marTop w:val="0"/>
          <w:marBottom w:val="0"/>
          <w:divBdr>
            <w:top w:val="none" w:sz="0" w:space="0" w:color="auto"/>
            <w:left w:val="none" w:sz="0" w:space="0" w:color="auto"/>
            <w:bottom w:val="none" w:sz="0" w:space="0" w:color="auto"/>
            <w:right w:val="none" w:sz="0" w:space="0" w:color="auto"/>
          </w:divBdr>
        </w:div>
        <w:div w:id="1877740041">
          <w:marLeft w:val="0"/>
          <w:marRight w:val="0"/>
          <w:marTop w:val="0"/>
          <w:marBottom w:val="0"/>
          <w:divBdr>
            <w:top w:val="none" w:sz="0" w:space="0" w:color="auto"/>
            <w:left w:val="none" w:sz="0" w:space="0" w:color="auto"/>
            <w:bottom w:val="none" w:sz="0" w:space="0" w:color="auto"/>
            <w:right w:val="none" w:sz="0" w:space="0" w:color="auto"/>
          </w:divBdr>
        </w:div>
        <w:div w:id="339091887">
          <w:marLeft w:val="0"/>
          <w:marRight w:val="0"/>
          <w:marTop w:val="0"/>
          <w:marBottom w:val="0"/>
          <w:divBdr>
            <w:top w:val="none" w:sz="0" w:space="0" w:color="auto"/>
            <w:left w:val="none" w:sz="0" w:space="0" w:color="auto"/>
            <w:bottom w:val="none" w:sz="0" w:space="0" w:color="auto"/>
            <w:right w:val="none" w:sz="0" w:space="0" w:color="auto"/>
          </w:divBdr>
        </w:div>
        <w:div w:id="1186019423">
          <w:marLeft w:val="0"/>
          <w:marRight w:val="0"/>
          <w:marTop w:val="0"/>
          <w:marBottom w:val="0"/>
          <w:divBdr>
            <w:top w:val="none" w:sz="0" w:space="0" w:color="auto"/>
            <w:left w:val="none" w:sz="0" w:space="0" w:color="auto"/>
            <w:bottom w:val="none" w:sz="0" w:space="0" w:color="auto"/>
            <w:right w:val="none" w:sz="0" w:space="0" w:color="auto"/>
          </w:divBdr>
        </w:div>
        <w:div w:id="526529921">
          <w:marLeft w:val="0"/>
          <w:marRight w:val="0"/>
          <w:marTop w:val="0"/>
          <w:marBottom w:val="0"/>
          <w:divBdr>
            <w:top w:val="none" w:sz="0" w:space="0" w:color="auto"/>
            <w:left w:val="none" w:sz="0" w:space="0" w:color="auto"/>
            <w:bottom w:val="none" w:sz="0" w:space="0" w:color="auto"/>
            <w:right w:val="none" w:sz="0" w:space="0" w:color="auto"/>
          </w:divBdr>
        </w:div>
        <w:div w:id="1073166758">
          <w:marLeft w:val="0"/>
          <w:marRight w:val="0"/>
          <w:marTop w:val="0"/>
          <w:marBottom w:val="0"/>
          <w:divBdr>
            <w:top w:val="none" w:sz="0" w:space="0" w:color="auto"/>
            <w:left w:val="none" w:sz="0" w:space="0" w:color="auto"/>
            <w:bottom w:val="none" w:sz="0" w:space="0" w:color="auto"/>
            <w:right w:val="none" w:sz="0" w:space="0" w:color="auto"/>
          </w:divBdr>
        </w:div>
        <w:div w:id="868763333">
          <w:marLeft w:val="0"/>
          <w:marRight w:val="0"/>
          <w:marTop w:val="0"/>
          <w:marBottom w:val="0"/>
          <w:divBdr>
            <w:top w:val="none" w:sz="0" w:space="0" w:color="auto"/>
            <w:left w:val="none" w:sz="0" w:space="0" w:color="auto"/>
            <w:bottom w:val="none" w:sz="0" w:space="0" w:color="auto"/>
            <w:right w:val="none" w:sz="0" w:space="0" w:color="auto"/>
          </w:divBdr>
        </w:div>
        <w:div w:id="201862869">
          <w:marLeft w:val="0"/>
          <w:marRight w:val="0"/>
          <w:marTop w:val="0"/>
          <w:marBottom w:val="0"/>
          <w:divBdr>
            <w:top w:val="none" w:sz="0" w:space="0" w:color="auto"/>
            <w:left w:val="none" w:sz="0" w:space="0" w:color="auto"/>
            <w:bottom w:val="none" w:sz="0" w:space="0" w:color="auto"/>
            <w:right w:val="none" w:sz="0" w:space="0" w:color="auto"/>
          </w:divBdr>
        </w:div>
        <w:div w:id="854467631">
          <w:marLeft w:val="0"/>
          <w:marRight w:val="0"/>
          <w:marTop w:val="0"/>
          <w:marBottom w:val="0"/>
          <w:divBdr>
            <w:top w:val="none" w:sz="0" w:space="0" w:color="auto"/>
            <w:left w:val="none" w:sz="0" w:space="0" w:color="auto"/>
            <w:bottom w:val="none" w:sz="0" w:space="0" w:color="auto"/>
            <w:right w:val="none" w:sz="0" w:space="0" w:color="auto"/>
          </w:divBdr>
        </w:div>
        <w:div w:id="565722791">
          <w:marLeft w:val="0"/>
          <w:marRight w:val="0"/>
          <w:marTop w:val="0"/>
          <w:marBottom w:val="0"/>
          <w:divBdr>
            <w:top w:val="none" w:sz="0" w:space="0" w:color="auto"/>
            <w:left w:val="none" w:sz="0" w:space="0" w:color="auto"/>
            <w:bottom w:val="none" w:sz="0" w:space="0" w:color="auto"/>
            <w:right w:val="none" w:sz="0" w:space="0" w:color="auto"/>
          </w:divBdr>
        </w:div>
        <w:div w:id="661659316">
          <w:marLeft w:val="0"/>
          <w:marRight w:val="0"/>
          <w:marTop w:val="0"/>
          <w:marBottom w:val="0"/>
          <w:divBdr>
            <w:top w:val="none" w:sz="0" w:space="0" w:color="auto"/>
            <w:left w:val="none" w:sz="0" w:space="0" w:color="auto"/>
            <w:bottom w:val="none" w:sz="0" w:space="0" w:color="auto"/>
            <w:right w:val="none" w:sz="0" w:space="0" w:color="auto"/>
          </w:divBdr>
        </w:div>
        <w:div w:id="13700091">
          <w:marLeft w:val="0"/>
          <w:marRight w:val="0"/>
          <w:marTop w:val="0"/>
          <w:marBottom w:val="0"/>
          <w:divBdr>
            <w:top w:val="none" w:sz="0" w:space="0" w:color="auto"/>
            <w:left w:val="none" w:sz="0" w:space="0" w:color="auto"/>
            <w:bottom w:val="none" w:sz="0" w:space="0" w:color="auto"/>
            <w:right w:val="none" w:sz="0" w:space="0" w:color="auto"/>
          </w:divBdr>
        </w:div>
        <w:div w:id="375617601">
          <w:marLeft w:val="0"/>
          <w:marRight w:val="0"/>
          <w:marTop w:val="0"/>
          <w:marBottom w:val="0"/>
          <w:divBdr>
            <w:top w:val="none" w:sz="0" w:space="0" w:color="auto"/>
            <w:left w:val="none" w:sz="0" w:space="0" w:color="auto"/>
            <w:bottom w:val="none" w:sz="0" w:space="0" w:color="auto"/>
            <w:right w:val="none" w:sz="0" w:space="0" w:color="auto"/>
          </w:divBdr>
        </w:div>
        <w:div w:id="152457562">
          <w:marLeft w:val="0"/>
          <w:marRight w:val="0"/>
          <w:marTop w:val="0"/>
          <w:marBottom w:val="0"/>
          <w:divBdr>
            <w:top w:val="none" w:sz="0" w:space="0" w:color="auto"/>
            <w:left w:val="none" w:sz="0" w:space="0" w:color="auto"/>
            <w:bottom w:val="none" w:sz="0" w:space="0" w:color="auto"/>
            <w:right w:val="none" w:sz="0" w:space="0" w:color="auto"/>
          </w:divBdr>
        </w:div>
        <w:div w:id="288442613">
          <w:marLeft w:val="0"/>
          <w:marRight w:val="0"/>
          <w:marTop w:val="0"/>
          <w:marBottom w:val="0"/>
          <w:divBdr>
            <w:top w:val="none" w:sz="0" w:space="0" w:color="auto"/>
            <w:left w:val="none" w:sz="0" w:space="0" w:color="auto"/>
            <w:bottom w:val="none" w:sz="0" w:space="0" w:color="auto"/>
            <w:right w:val="none" w:sz="0" w:space="0" w:color="auto"/>
          </w:divBdr>
        </w:div>
        <w:div w:id="136722414">
          <w:marLeft w:val="0"/>
          <w:marRight w:val="0"/>
          <w:marTop w:val="0"/>
          <w:marBottom w:val="0"/>
          <w:divBdr>
            <w:top w:val="none" w:sz="0" w:space="0" w:color="auto"/>
            <w:left w:val="none" w:sz="0" w:space="0" w:color="auto"/>
            <w:bottom w:val="none" w:sz="0" w:space="0" w:color="auto"/>
            <w:right w:val="none" w:sz="0" w:space="0" w:color="auto"/>
          </w:divBdr>
        </w:div>
        <w:div w:id="733816614">
          <w:marLeft w:val="0"/>
          <w:marRight w:val="0"/>
          <w:marTop w:val="0"/>
          <w:marBottom w:val="0"/>
          <w:divBdr>
            <w:top w:val="none" w:sz="0" w:space="0" w:color="auto"/>
            <w:left w:val="none" w:sz="0" w:space="0" w:color="auto"/>
            <w:bottom w:val="none" w:sz="0" w:space="0" w:color="auto"/>
            <w:right w:val="none" w:sz="0" w:space="0" w:color="auto"/>
          </w:divBdr>
        </w:div>
        <w:div w:id="1619218804">
          <w:marLeft w:val="0"/>
          <w:marRight w:val="0"/>
          <w:marTop w:val="0"/>
          <w:marBottom w:val="0"/>
          <w:divBdr>
            <w:top w:val="none" w:sz="0" w:space="0" w:color="auto"/>
            <w:left w:val="none" w:sz="0" w:space="0" w:color="auto"/>
            <w:bottom w:val="none" w:sz="0" w:space="0" w:color="auto"/>
            <w:right w:val="none" w:sz="0" w:space="0" w:color="auto"/>
          </w:divBdr>
        </w:div>
        <w:div w:id="1562666404">
          <w:marLeft w:val="0"/>
          <w:marRight w:val="0"/>
          <w:marTop w:val="0"/>
          <w:marBottom w:val="0"/>
          <w:divBdr>
            <w:top w:val="none" w:sz="0" w:space="0" w:color="auto"/>
            <w:left w:val="none" w:sz="0" w:space="0" w:color="auto"/>
            <w:bottom w:val="none" w:sz="0" w:space="0" w:color="auto"/>
            <w:right w:val="none" w:sz="0" w:space="0" w:color="auto"/>
          </w:divBdr>
        </w:div>
        <w:div w:id="1929579724">
          <w:marLeft w:val="0"/>
          <w:marRight w:val="0"/>
          <w:marTop w:val="0"/>
          <w:marBottom w:val="0"/>
          <w:divBdr>
            <w:top w:val="none" w:sz="0" w:space="0" w:color="auto"/>
            <w:left w:val="none" w:sz="0" w:space="0" w:color="auto"/>
            <w:bottom w:val="none" w:sz="0" w:space="0" w:color="auto"/>
            <w:right w:val="none" w:sz="0" w:space="0" w:color="auto"/>
          </w:divBdr>
        </w:div>
        <w:div w:id="214858499">
          <w:marLeft w:val="0"/>
          <w:marRight w:val="0"/>
          <w:marTop w:val="0"/>
          <w:marBottom w:val="0"/>
          <w:divBdr>
            <w:top w:val="none" w:sz="0" w:space="0" w:color="auto"/>
            <w:left w:val="none" w:sz="0" w:space="0" w:color="auto"/>
            <w:bottom w:val="none" w:sz="0" w:space="0" w:color="auto"/>
            <w:right w:val="none" w:sz="0" w:space="0" w:color="auto"/>
          </w:divBdr>
        </w:div>
      </w:divsChild>
    </w:div>
    <w:div w:id="1485777594">
      <w:bodyDiv w:val="1"/>
      <w:marLeft w:val="0"/>
      <w:marRight w:val="0"/>
      <w:marTop w:val="0"/>
      <w:marBottom w:val="0"/>
      <w:divBdr>
        <w:top w:val="none" w:sz="0" w:space="0" w:color="auto"/>
        <w:left w:val="none" w:sz="0" w:space="0" w:color="auto"/>
        <w:bottom w:val="none" w:sz="0" w:space="0" w:color="auto"/>
        <w:right w:val="none" w:sz="0" w:space="0" w:color="auto"/>
      </w:divBdr>
    </w:div>
    <w:div w:id="1547915988">
      <w:bodyDiv w:val="1"/>
      <w:marLeft w:val="0"/>
      <w:marRight w:val="0"/>
      <w:marTop w:val="0"/>
      <w:marBottom w:val="0"/>
      <w:divBdr>
        <w:top w:val="none" w:sz="0" w:space="0" w:color="auto"/>
        <w:left w:val="none" w:sz="0" w:space="0" w:color="auto"/>
        <w:bottom w:val="none" w:sz="0" w:space="0" w:color="auto"/>
        <w:right w:val="none" w:sz="0" w:space="0" w:color="auto"/>
      </w:divBdr>
      <w:divsChild>
        <w:div w:id="325480426">
          <w:marLeft w:val="330"/>
          <w:marRight w:val="330"/>
          <w:marTop w:val="0"/>
          <w:marBottom w:val="330"/>
          <w:divBdr>
            <w:top w:val="none" w:sz="0" w:space="0" w:color="auto"/>
            <w:left w:val="none" w:sz="0" w:space="0" w:color="auto"/>
            <w:bottom w:val="none" w:sz="0" w:space="0" w:color="auto"/>
            <w:right w:val="none" w:sz="0" w:space="0" w:color="auto"/>
          </w:divBdr>
        </w:div>
        <w:div w:id="1342198235">
          <w:marLeft w:val="330"/>
          <w:marRight w:val="330"/>
          <w:marTop w:val="0"/>
          <w:marBottom w:val="330"/>
          <w:divBdr>
            <w:top w:val="none" w:sz="0" w:space="0" w:color="auto"/>
            <w:left w:val="none" w:sz="0" w:space="0" w:color="auto"/>
            <w:bottom w:val="none" w:sz="0" w:space="0" w:color="auto"/>
            <w:right w:val="none" w:sz="0" w:space="0" w:color="auto"/>
          </w:divBdr>
          <w:divsChild>
            <w:div w:id="21038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022">
      <w:bodyDiv w:val="1"/>
      <w:marLeft w:val="0"/>
      <w:marRight w:val="0"/>
      <w:marTop w:val="0"/>
      <w:marBottom w:val="0"/>
      <w:divBdr>
        <w:top w:val="none" w:sz="0" w:space="0" w:color="auto"/>
        <w:left w:val="none" w:sz="0" w:space="0" w:color="auto"/>
        <w:bottom w:val="none" w:sz="0" w:space="0" w:color="auto"/>
        <w:right w:val="none" w:sz="0" w:space="0" w:color="auto"/>
      </w:divBdr>
      <w:divsChild>
        <w:div w:id="1301499734">
          <w:marLeft w:val="0"/>
          <w:marRight w:val="0"/>
          <w:marTop w:val="0"/>
          <w:marBottom w:val="0"/>
          <w:divBdr>
            <w:top w:val="none" w:sz="0" w:space="0" w:color="auto"/>
            <w:left w:val="none" w:sz="0" w:space="0" w:color="auto"/>
            <w:bottom w:val="none" w:sz="0" w:space="0" w:color="auto"/>
            <w:right w:val="none" w:sz="0" w:space="0" w:color="auto"/>
          </w:divBdr>
        </w:div>
        <w:div w:id="694885867">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
        <w:div w:id="126051601">
          <w:marLeft w:val="0"/>
          <w:marRight w:val="0"/>
          <w:marTop w:val="0"/>
          <w:marBottom w:val="0"/>
          <w:divBdr>
            <w:top w:val="none" w:sz="0" w:space="0" w:color="auto"/>
            <w:left w:val="none" w:sz="0" w:space="0" w:color="auto"/>
            <w:bottom w:val="none" w:sz="0" w:space="0" w:color="auto"/>
            <w:right w:val="none" w:sz="0" w:space="0" w:color="auto"/>
          </w:divBdr>
        </w:div>
        <w:div w:id="1678455594">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
            <w:div w:id="1934387680">
              <w:marLeft w:val="0"/>
              <w:marRight w:val="0"/>
              <w:marTop w:val="0"/>
              <w:marBottom w:val="0"/>
              <w:divBdr>
                <w:top w:val="none" w:sz="0" w:space="0" w:color="auto"/>
                <w:left w:val="none" w:sz="0" w:space="0" w:color="auto"/>
                <w:bottom w:val="none" w:sz="0" w:space="0" w:color="auto"/>
                <w:right w:val="none" w:sz="0" w:space="0" w:color="auto"/>
              </w:divBdr>
            </w:div>
            <w:div w:id="1733506679">
              <w:marLeft w:val="0"/>
              <w:marRight w:val="0"/>
              <w:marTop w:val="0"/>
              <w:marBottom w:val="0"/>
              <w:divBdr>
                <w:top w:val="none" w:sz="0" w:space="0" w:color="auto"/>
                <w:left w:val="none" w:sz="0" w:space="0" w:color="auto"/>
                <w:bottom w:val="none" w:sz="0" w:space="0" w:color="auto"/>
                <w:right w:val="none" w:sz="0" w:space="0" w:color="auto"/>
              </w:divBdr>
            </w:div>
            <w:div w:id="266550126">
              <w:marLeft w:val="0"/>
              <w:marRight w:val="0"/>
              <w:marTop w:val="0"/>
              <w:marBottom w:val="0"/>
              <w:divBdr>
                <w:top w:val="none" w:sz="0" w:space="0" w:color="auto"/>
                <w:left w:val="none" w:sz="0" w:space="0" w:color="auto"/>
                <w:bottom w:val="none" w:sz="0" w:space="0" w:color="auto"/>
                <w:right w:val="none" w:sz="0" w:space="0" w:color="auto"/>
              </w:divBdr>
            </w:div>
            <w:div w:id="350569258">
              <w:marLeft w:val="0"/>
              <w:marRight w:val="0"/>
              <w:marTop w:val="0"/>
              <w:marBottom w:val="0"/>
              <w:divBdr>
                <w:top w:val="none" w:sz="0" w:space="0" w:color="auto"/>
                <w:left w:val="none" w:sz="0" w:space="0" w:color="auto"/>
                <w:bottom w:val="none" w:sz="0" w:space="0" w:color="auto"/>
                <w:right w:val="none" w:sz="0" w:space="0" w:color="auto"/>
              </w:divBdr>
            </w:div>
            <w:div w:id="1330601120">
              <w:marLeft w:val="0"/>
              <w:marRight w:val="0"/>
              <w:marTop w:val="0"/>
              <w:marBottom w:val="0"/>
              <w:divBdr>
                <w:top w:val="none" w:sz="0" w:space="0" w:color="auto"/>
                <w:left w:val="none" w:sz="0" w:space="0" w:color="auto"/>
                <w:bottom w:val="none" w:sz="0" w:space="0" w:color="auto"/>
                <w:right w:val="none" w:sz="0" w:space="0" w:color="auto"/>
              </w:divBdr>
            </w:div>
            <w:div w:id="156504762">
              <w:marLeft w:val="0"/>
              <w:marRight w:val="0"/>
              <w:marTop w:val="0"/>
              <w:marBottom w:val="0"/>
              <w:divBdr>
                <w:top w:val="none" w:sz="0" w:space="0" w:color="auto"/>
                <w:left w:val="none" w:sz="0" w:space="0" w:color="auto"/>
                <w:bottom w:val="none" w:sz="0" w:space="0" w:color="auto"/>
                <w:right w:val="none" w:sz="0" w:space="0" w:color="auto"/>
              </w:divBdr>
            </w:div>
            <w:div w:id="1866945763">
              <w:marLeft w:val="0"/>
              <w:marRight w:val="0"/>
              <w:marTop w:val="0"/>
              <w:marBottom w:val="0"/>
              <w:divBdr>
                <w:top w:val="none" w:sz="0" w:space="0" w:color="auto"/>
                <w:left w:val="none" w:sz="0" w:space="0" w:color="auto"/>
                <w:bottom w:val="none" w:sz="0" w:space="0" w:color="auto"/>
                <w:right w:val="none" w:sz="0" w:space="0" w:color="auto"/>
              </w:divBdr>
            </w:div>
            <w:div w:id="17715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8535">
      <w:bodyDiv w:val="1"/>
      <w:marLeft w:val="0"/>
      <w:marRight w:val="0"/>
      <w:marTop w:val="0"/>
      <w:marBottom w:val="0"/>
      <w:divBdr>
        <w:top w:val="none" w:sz="0" w:space="0" w:color="auto"/>
        <w:left w:val="none" w:sz="0" w:space="0" w:color="auto"/>
        <w:bottom w:val="none" w:sz="0" w:space="0" w:color="auto"/>
        <w:right w:val="none" w:sz="0" w:space="0" w:color="auto"/>
      </w:divBdr>
    </w:div>
    <w:div w:id="1885100029">
      <w:bodyDiv w:val="1"/>
      <w:marLeft w:val="0"/>
      <w:marRight w:val="0"/>
      <w:marTop w:val="0"/>
      <w:marBottom w:val="0"/>
      <w:divBdr>
        <w:top w:val="none" w:sz="0" w:space="0" w:color="auto"/>
        <w:left w:val="none" w:sz="0" w:space="0" w:color="auto"/>
        <w:bottom w:val="none" w:sz="0" w:space="0" w:color="auto"/>
        <w:right w:val="none" w:sz="0" w:space="0" w:color="auto"/>
      </w:divBdr>
    </w:div>
    <w:div w:id="2058355413">
      <w:bodyDiv w:val="1"/>
      <w:marLeft w:val="0"/>
      <w:marRight w:val="0"/>
      <w:marTop w:val="0"/>
      <w:marBottom w:val="0"/>
      <w:divBdr>
        <w:top w:val="none" w:sz="0" w:space="0" w:color="auto"/>
        <w:left w:val="none" w:sz="0" w:space="0" w:color="auto"/>
        <w:bottom w:val="none" w:sz="0" w:space="0" w:color="auto"/>
        <w:right w:val="none" w:sz="0" w:space="0" w:color="auto"/>
      </w:divBdr>
    </w:div>
    <w:div w:id="21402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4DD3-DA51-4DE2-95AA-C9F7997E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5389</Words>
  <Characters>29103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Parecerista</dc:creator>
  <cp:lastModifiedBy>autor</cp:lastModifiedBy>
  <cp:revision>3</cp:revision>
  <dcterms:created xsi:type="dcterms:W3CDTF">2018-12-14T01:30:00Z</dcterms:created>
  <dcterms:modified xsi:type="dcterms:W3CDTF">2018-12-14T08:08:00Z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02ff1490-8c89-31ec-880d-31190c7108bd</vt:lpwstr>
  </property>
</Properties>
</file>