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7508" w14:textId="4C154D62" w:rsidR="004B08BD" w:rsidRDefault="00E41A27" w:rsidP="00E41A27">
      <w:pPr>
        <w:jc w:val="left"/>
        <w:rPr>
          <w:rFonts w:cs="Times New Roman"/>
          <w:b/>
          <w:szCs w:val="24"/>
        </w:rPr>
      </w:pPr>
      <w:r>
        <w:rPr>
          <w:rFonts w:cs="Times New Roman"/>
          <w:b/>
          <w:szCs w:val="24"/>
        </w:rPr>
        <w:t xml:space="preserve">21187 - </w:t>
      </w:r>
      <w:r w:rsidR="004B08BD" w:rsidRPr="004B08BD">
        <w:rPr>
          <w:rFonts w:cs="Times New Roman"/>
          <w:b/>
          <w:szCs w:val="24"/>
        </w:rPr>
        <w:t>Artigo de revisão</w:t>
      </w:r>
      <w:r w:rsidR="00B10362">
        <w:rPr>
          <w:rFonts w:cs="Times New Roman"/>
          <w:b/>
          <w:szCs w:val="24"/>
        </w:rPr>
        <w:t xml:space="preserve"> </w:t>
      </w:r>
    </w:p>
    <w:p w14:paraId="68468F7A" w14:textId="77777777" w:rsidR="00E41A27" w:rsidRPr="004B08BD" w:rsidRDefault="00E41A27" w:rsidP="00E41A27">
      <w:pPr>
        <w:jc w:val="left"/>
        <w:rPr>
          <w:rFonts w:cs="Times New Roman"/>
          <w:b/>
          <w:szCs w:val="24"/>
        </w:rPr>
      </w:pPr>
    </w:p>
    <w:p w14:paraId="7FFE1F0F" w14:textId="112294D4" w:rsidR="00B151ED" w:rsidRPr="004B08BD" w:rsidRDefault="00E62C9A" w:rsidP="00472231">
      <w:pPr>
        <w:jc w:val="center"/>
        <w:rPr>
          <w:rFonts w:cs="Times New Roman"/>
          <w:b/>
          <w:szCs w:val="24"/>
        </w:rPr>
      </w:pPr>
      <w:bookmarkStart w:id="0" w:name="_Hlk525844556"/>
      <w:r w:rsidRPr="004B08BD">
        <w:rPr>
          <w:rFonts w:cs="Times New Roman"/>
          <w:b/>
          <w:szCs w:val="24"/>
        </w:rPr>
        <w:t>JUVENTUDE NO COMPLEXO DO ALEMÃO (RJ): O QUE DIZ A LITERATURA ACADÊMICA?</w:t>
      </w:r>
    </w:p>
    <w:bookmarkEnd w:id="0"/>
    <w:p w14:paraId="7E813AF3" w14:textId="7EF184A5" w:rsidR="00BE7DD5" w:rsidRPr="004B08BD" w:rsidRDefault="00BE7DD5" w:rsidP="00472231">
      <w:pPr>
        <w:jc w:val="center"/>
        <w:rPr>
          <w:rFonts w:cs="Times New Roman"/>
          <w:szCs w:val="24"/>
        </w:rPr>
      </w:pPr>
    </w:p>
    <w:p w14:paraId="4DFC8C20" w14:textId="77777777" w:rsidR="00472231" w:rsidRDefault="00472231" w:rsidP="00472231">
      <w:pPr>
        <w:jc w:val="center"/>
        <w:rPr>
          <w:rFonts w:eastAsia="Times New Roman" w:cs="Times New Roman"/>
          <w:szCs w:val="24"/>
          <w:lang w:val="en-US"/>
        </w:rPr>
      </w:pPr>
      <w:r w:rsidRPr="00472231">
        <w:rPr>
          <w:rFonts w:eastAsia="Times New Roman" w:cs="Times New Roman"/>
          <w:szCs w:val="24"/>
          <w:lang w:val="en-US"/>
        </w:rPr>
        <w:t xml:space="preserve">YOUTH IN THE </w:t>
      </w:r>
      <w:r>
        <w:rPr>
          <w:rFonts w:eastAsia="Times New Roman" w:cs="Times New Roman"/>
          <w:szCs w:val="24"/>
          <w:lang w:val="en-US"/>
        </w:rPr>
        <w:t>COMPLEXO DO ALEMÃO</w:t>
      </w:r>
      <w:r w:rsidRPr="00472231">
        <w:rPr>
          <w:rFonts w:eastAsia="Times New Roman" w:cs="Times New Roman"/>
          <w:szCs w:val="24"/>
          <w:lang w:val="en-US"/>
        </w:rPr>
        <w:t xml:space="preserve"> (RJ): WHAT DO ACADEMIC LITERATURE SAY?</w:t>
      </w:r>
    </w:p>
    <w:p w14:paraId="2C472B4B" w14:textId="6C9884D5" w:rsidR="00763CCB" w:rsidRDefault="00763CCB" w:rsidP="00472231">
      <w:pPr>
        <w:contextualSpacing w:val="0"/>
        <w:jc w:val="center"/>
        <w:rPr>
          <w:rFonts w:eastAsia="Times New Roman" w:cs="Times New Roman"/>
          <w:szCs w:val="24"/>
          <w:highlight w:val="yellow"/>
          <w:lang w:val="en-US"/>
        </w:rPr>
      </w:pPr>
    </w:p>
    <w:p w14:paraId="322CDE15" w14:textId="337EDF62" w:rsidR="00472231" w:rsidRPr="00E41A27" w:rsidRDefault="00472231" w:rsidP="00472231">
      <w:pPr>
        <w:contextualSpacing w:val="0"/>
        <w:jc w:val="center"/>
        <w:rPr>
          <w:rFonts w:cs="Times New Roman"/>
          <w:szCs w:val="24"/>
          <w:lang w:val="es-ES"/>
        </w:rPr>
      </w:pPr>
      <w:r w:rsidRPr="00E41A27">
        <w:rPr>
          <w:rFonts w:cs="Times New Roman"/>
          <w:szCs w:val="24"/>
          <w:lang w:val="es-ES"/>
        </w:rPr>
        <w:t>JUVENTUD EN EL COMPLEXO DO ALEMÃO (RJ)? QUÉ DICE LA LITERATURA ACADEMICA</w:t>
      </w:r>
    </w:p>
    <w:p w14:paraId="4C91AED6" w14:textId="77777777" w:rsidR="00472231" w:rsidRPr="00E41A27" w:rsidRDefault="00472231" w:rsidP="004B08BD">
      <w:pPr>
        <w:contextualSpacing w:val="0"/>
        <w:jc w:val="left"/>
        <w:rPr>
          <w:rFonts w:cs="Times New Roman"/>
          <w:szCs w:val="24"/>
          <w:lang w:val="es-ES"/>
        </w:rPr>
      </w:pPr>
    </w:p>
    <w:p w14:paraId="114EF90F" w14:textId="1EB695A8" w:rsidR="00AD55C4" w:rsidRPr="00B10362" w:rsidRDefault="00763CCB" w:rsidP="00AD55C4">
      <w:pPr>
        <w:ind w:firstLine="0"/>
        <w:rPr>
          <w:rFonts w:cs="Times New Roman"/>
          <w:szCs w:val="24"/>
        </w:rPr>
      </w:pPr>
      <w:r w:rsidRPr="00B10362">
        <w:rPr>
          <w:rFonts w:cs="Times New Roman"/>
          <w:b/>
          <w:szCs w:val="24"/>
        </w:rPr>
        <w:t>R</w:t>
      </w:r>
      <w:r w:rsidR="00B10362" w:rsidRPr="00B10362">
        <w:rPr>
          <w:rFonts w:cs="Times New Roman"/>
          <w:b/>
          <w:szCs w:val="24"/>
        </w:rPr>
        <w:t>esumo</w:t>
      </w:r>
      <w:r w:rsidRPr="00B10362">
        <w:rPr>
          <w:rFonts w:cs="Times New Roman"/>
          <w:b/>
          <w:szCs w:val="24"/>
        </w:rPr>
        <w:t>:</w:t>
      </w:r>
      <w:r w:rsidR="004B08BD" w:rsidRPr="00B10362">
        <w:rPr>
          <w:rFonts w:cs="Times New Roman"/>
          <w:b/>
          <w:szCs w:val="24"/>
        </w:rPr>
        <w:t xml:space="preserve"> </w:t>
      </w:r>
      <w:r w:rsidR="006C299B" w:rsidRPr="006C299B">
        <w:rPr>
          <w:rFonts w:cs="Times New Roman"/>
          <w:szCs w:val="24"/>
        </w:rPr>
        <w:t>A compreensão do contexto</w:t>
      </w:r>
      <w:r w:rsidR="006C299B">
        <w:rPr>
          <w:rFonts w:cs="Times New Roman"/>
          <w:szCs w:val="24"/>
        </w:rPr>
        <w:t xml:space="preserve"> no qual se realizam práticas profissionais é essencial para o trabalho do terapeuta ocupacional. Assim,</w:t>
      </w:r>
      <w:r w:rsidR="006C299B">
        <w:rPr>
          <w:rFonts w:cs="Times New Roman"/>
          <w:b/>
          <w:szCs w:val="24"/>
        </w:rPr>
        <w:t xml:space="preserve"> </w:t>
      </w:r>
      <w:r w:rsidR="006C299B">
        <w:rPr>
          <w:rFonts w:cs="Times New Roman"/>
          <w:szCs w:val="24"/>
        </w:rPr>
        <w:t>b</w:t>
      </w:r>
      <w:r w:rsidR="006C299B" w:rsidRPr="00B10362">
        <w:rPr>
          <w:rFonts w:cs="Times New Roman"/>
          <w:szCs w:val="24"/>
        </w:rPr>
        <w:t xml:space="preserve">uscando </w:t>
      </w:r>
      <w:r w:rsidR="006C299B">
        <w:rPr>
          <w:rFonts w:cs="Times New Roman"/>
          <w:szCs w:val="24"/>
        </w:rPr>
        <w:t>apreender as relações</w:t>
      </w:r>
      <w:r w:rsidR="006C299B" w:rsidRPr="00B10362">
        <w:rPr>
          <w:rFonts w:cs="Times New Roman"/>
          <w:szCs w:val="24"/>
        </w:rPr>
        <w:t xml:space="preserve"> </w:t>
      </w:r>
      <w:r w:rsidR="006C299B">
        <w:rPr>
          <w:rFonts w:cs="Times New Roman"/>
          <w:szCs w:val="24"/>
        </w:rPr>
        <w:t>n</w:t>
      </w:r>
      <w:r w:rsidR="00AD55C4" w:rsidRPr="00B10362">
        <w:rPr>
          <w:rFonts w:cs="Times New Roman"/>
          <w:szCs w:val="24"/>
        </w:rPr>
        <w:t>o território no qual se desenvolve o projeto</w:t>
      </w:r>
      <w:r w:rsidR="006C299B">
        <w:rPr>
          <w:rFonts w:cs="Times New Roman"/>
          <w:szCs w:val="24"/>
        </w:rPr>
        <w:t xml:space="preserve"> de extensão</w:t>
      </w:r>
      <w:r w:rsidR="00AD55C4" w:rsidRPr="00B10362">
        <w:rPr>
          <w:rFonts w:cs="Times New Roman"/>
          <w:szCs w:val="24"/>
        </w:rPr>
        <w:t xml:space="preserve"> </w:t>
      </w:r>
      <w:r w:rsidR="00AD55C4" w:rsidRPr="00B10362">
        <w:rPr>
          <w:rFonts w:cs="Times New Roman"/>
          <w:i/>
          <w:szCs w:val="24"/>
        </w:rPr>
        <w:t>“Juventude(s): intervenções de arte-cult</w:t>
      </w:r>
      <w:r w:rsidR="00774B76" w:rsidRPr="00B10362">
        <w:rPr>
          <w:rFonts w:cs="Times New Roman"/>
          <w:i/>
          <w:szCs w:val="24"/>
        </w:rPr>
        <w:t>u</w:t>
      </w:r>
      <w:r w:rsidR="00AD55C4" w:rsidRPr="00B10362">
        <w:rPr>
          <w:rFonts w:cs="Times New Roman"/>
          <w:i/>
          <w:szCs w:val="24"/>
        </w:rPr>
        <w:t>ra no território”</w:t>
      </w:r>
      <w:r w:rsidR="00AD55C4" w:rsidRPr="00B10362">
        <w:rPr>
          <w:rFonts w:cs="Times New Roman"/>
          <w:szCs w:val="24"/>
        </w:rPr>
        <w:t xml:space="preserve">, </w:t>
      </w:r>
      <w:r w:rsidR="006C299B" w:rsidRPr="00B10362">
        <w:rPr>
          <w:rFonts w:cs="Times New Roman"/>
          <w:szCs w:val="24"/>
        </w:rPr>
        <w:t>d</w:t>
      </w:r>
      <w:r w:rsidR="006C299B">
        <w:rPr>
          <w:rFonts w:cs="Times New Roman"/>
          <w:szCs w:val="24"/>
        </w:rPr>
        <w:t>o</w:t>
      </w:r>
      <w:r w:rsidR="006C299B" w:rsidRPr="00B10362">
        <w:rPr>
          <w:rFonts w:cs="Times New Roman"/>
          <w:szCs w:val="24"/>
        </w:rPr>
        <w:t xml:space="preserve"> </w:t>
      </w:r>
      <w:r w:rsidR="00AD55C4" w:rsidRPr="00E41A27">
        <w:rPr>
          <w:rFonts w:cs="Times New Roman"/>
          <w:color w:val="000000" w:themeColor="text1"/>
          <w:szCs w:val="24"/>
        </w:rPr>
        <w:t xml:space="preserve">Departamento de </w:t>
      </w:r>
      <w:r w:rsidR="00E41A27">
        <w:rPr>
          <w:rFonts w:cs="Times New Roman"/>
          <w:color w:val="FF0000"/>
          <w:szCs w:val="24"/>
        </w:rPr>
        <w:t>(informação suprimida)</w:t>
      </w:r>
      <w:r w:rsidR="00AD55C4" w:rsidRPr="00E41A27">
        <w:rPr>
          <w:rFonts w:cs="Times New Roman"/>
          <w:color w:val="FF0000"/>
          <w:szCs w:val="24"/>
        </w:rPr>
        <w:t>,</w:t>
      </w:r>
      <w:r w:rsidR="00AD55C4" w:rsidRPr="00B10362">
        <w:rPr>
          <w:rFonts w:cs="Times New Roman"/>
          <w:szCs w:val="24"/>
        </w:rPr>
        <w:t xml:space="preserve"> a</w:t>
      </w:r>
      <w:r w:rsidRPr="00B10362">
        <w:rPr>
          <w:rFonts w:cs="Times New Roman"/>
          <w:szCs w:val="24"/>
        </w:rPr>
        <w:t xml:space="preserve">presenta-se uma revisão integrativa da literatura com o objetivo de apreender as produções bibliográficas </w:t>
      </w:r>
      <w:r w:rsidR="006C299B">
        <w:rPr>
          <w:rFonts w:cs="Times New Roman"/>
          <w:szCs w:val="24"/>
        </w:rPr>
        <w:t xml:space="preserve">acumuladas voltadas especificamente </w:t>
      </w:r>
      <w:r w:rsidRPr="00B10362">
        <w:rPr>
          <w:rFonts w:cs="Times New Roman"/>
          <w:szCs w:val="24"/>
        </w:rPr>
        <w:t xml:space="preserve">sobre a juventude moradora do Complexo do Alemão, na cidade do Rio de Janeiro. Foram realizadas buscas </w:t>
      </w:r>
      <w:r w:rsidR="006C299B">
        <w:rPr>
          <w:rFonts w:cs="Times New Roman"/>
          <w:szCs w:val="24"/>
        </w:rPr>
        <w:t xml:space="preserve">na </w:t>
      </w:r>
      <w:r w:rsidR="006C299B" w:rsidRPr="004B08BD">
        <w:rPr>
          <w:rFonts w:cs="Times New Roman"/>
          <w:szCs w:val="24"/>
        </w:rPr>
        <w:t xml:space="preserve">Web </w:t>
      </w:r>
      <w:proofErr w:type="spellStart"/>
      <w:r w:rsidR="006C299B" w:rsidRPr="004B08BD">
        <w:rPr>
          <w:rFonts w:cs="Times New Roman"/>
          <w:szCs w:val="24"/>
        </w:rPr>
        <w:t>of</w:t>
      </w:r>
      <w:proofErr w:type="spellEnd"/>
      <w:r w:rsidR="006C299B" w:rsidRPr="004B08BD">
        <w:rPr>
          <w:rFonts w:cs="Times New Roman"/>
          <w:szCs w:val="24"/>
        </w:rPr>
        <w:t xml:space="preserve"> Science, </w:t>
      </w:r>
      <w:proofErr w:type="spellStart"/>
      <w:r w:rsidR="006C299B" w:rsidRPr="004B08BD">
        <w:rPr>
          <w:rFonts w:cs="Times New Roman"/>
          <w:szCs w:val="24"/>
        </w:rPr>
        <w:t>SocIndex</w:t>
      </w:r>
      <w:proofErr w:type="spellEnd"/>
      <w:r w:rsidR="006C299B" w:rsidRPr="004B08BD">
        <w:rPr>
          <w:rFonts w:cs="Times New Roman"/>
          <w:szCs w:val="24"/>
        </w:rPr>
        <w:t xml:space="preserve">, </w:t>
      </w:r>
      <w:proofErr w:type="spellStart"/>
      <w:r w:rsidR="006C299B" w:rsidRPr="004B08BD">
        <w:rPr>
          <w:rFonts w:cs="Times New Roman"/>
          <w:szCs w:val="24"/>
        </w:rPr>
        <w:t>Scopus</w:t>
      </w:r>
      <w:proofErr w:type="spellEnd"/>
      <w:r w:rsidR="006C299B">
        <w:rPr>
          <w:rFonts w:cs="Times New Roman"/>
          <w:szCs w:val="24"/>
        </w:rPr>
        <w:t>,</w:t>
      </w:r>
      <w:r w:rsidR="006C299B" w:rsidRPr="004B08BD">
        <w:rPr>
          <w:rFonts w:cs="Times New Roman"/>
          <w:szCs w:val="24"/>
        </w:rPr>
        <w:t xml:space="preserve"> </w:t>
      </w:r>
      <w:proofErr w:type="spellStart"/>
      <w:r w:rsidR="006C299B" w:rsidRPr="004B08BD">
        <w:rPr>
          <w:rFonts w:cs="Times New Roman"/>
          <w:szCs w:val="24"/>
        </w:rPr>
        <w:t>Scielo</w:t>
      </w:r>
      <w:proofErr w:type="spellEnd"/>
      <w:r w:rsidR="006C299B" w:rsidRPr="004B08BD">
        <w:rPr>
          <w:rFonts w:cs="Times New Roman"/>
          <w:szCs w:val="24"/>
        </w:rPr>
        <w:t xml:space="preserve"> e no Portal de Teses e Dissertações da CAPES</w:t>
      </w:r>
      <w:r w:rsidRPr="00B10362">
        <w:rPr>
          <w:rFonts w:cs="Times New Roman"/>
          <w:szCs w:val="24"/>
        </w:rPr>
        <w:t>, em setembro de 2017, com a combinação de descritores “Complexo do Alemão” AND “</w:t>
      </w:r>
      <w:proofErr w:type="spellStart"/>
      <w:r w:rsidRPr="00B10362">
        <w:rPr>
          <w:rFonts w:cs="Times New Roman"/>
          <w:szCs w:val="24"/>
        </w:rPr>
        <w:t>young</w:t>
      </w:r>
      <w:proofErr w:type="spellEnd"/>
      <w:r w:rsidRPr="00B10362">
        <w:rPr>
          <w:rFonts w:cs="Times New Roman"/>
          <w:szCs w:val="24"/>
        </w:rPr>
        <w:t>" OR “</w:t>
      </w:r>
      <w:proofErr w:type="spellStart"/>
      <w:r w:rsidRPr="00B10362">
        <w:rPr>
          <w:rFonts w:cs="Times New Roman"/>
          <w:szCs w:val="24"/>
        </w:rPr>
        <w:t>youth</w:t>
      </w:r>
      <w:proofErr w:type="spellEnd"/>
      <w:r w:rsidRPr="00B10362">
        <w:rPr>
          <w:rFonts w:cs="Times New Roman"/>
          <w:szCs w:val="24"/>
        </w:rPr>
        <w:t xml:space="preserve">”. Após </w:t>
      </w:r>
      <w:r w:rsidR="006C299B">
        <w:rPr>
          <w:rFonts w:cs="Times New Roman"/>
          <w:szCs w:val="24"/>
        </w:rPr>
        <w:t xml:space="preserve">a aplicação de </w:t>
      </w:r>
      <w:r w:rsidRPr="00B10362">
        <w:rPr>
          <w:rFonts w:cs="Times New Roman"/>
          <w:szCs w:val="24"/>
        </w:rPr>
        <w:t>critérios de inclusão, foram estudadas 11 publicações divididas em categorias temáticas de discussão</w:t>
      </w:r>
      <w:r w:rsidR="006C299B">
        <w:rPr>
          <w:rFonts w:cs="Times New Roman"/>
          <w:szCs w:val="24"/>
        </w:rPr>
        <w:t>, a saber</w:t>
      </w:r>
      <w:r w:rsidRPr="00B10362">
        <w:rPr>
          <w:rFonts w:cs="Times New Roman"/>
          <w:szCs w:val="24"/>
        </w:rPr>
        <w:t xml:space="preserve">: (1) Representação do Complexo do Alemão pela mídia; (2) As questões do território influenciando a prática de diferentes profissionais e (3) As representações dos jovens moradores do Complexo do Alemão sobre as </w:t>
      </w:r>
      <w:proofErr w:type="spellStart"/>
      <w:r w:rsidRPr="00B10362">
        <w:rPr>
          <w:rFonts w:cs="Times New Roman"/>
          <w:szCs w:val="24"/>
        </w:rPr>
        <w:t>UPPs</w:t>
      </w:r>
      <w:proofErr w:type="spellEnd"/>
      <w:r w:rsidR="006C299B">
        <w:rPr>
          <w:rFonts w:cs="Times New Roman"/>
          <w:szCs w:val="24"/>
        </w:rPr>
        <w:t xml:space="preserve"> (Unidade de Polícia Pacificadora)</w:t>
      </w:r>
      <w:r w:rsidRPr="00B10362">
        <w:rPr>
          <w:rFonts w:cs="Times New Roman"/>
          <w:szCs w:val="24"/>
        </w:rPr>
        <w:t xml:space="preserve">. Conclui-se que os textos demonstram aspectos já conhecidos acerca do cotidiano dos jovens moradores de favelas, </w:t>
      </w:r>
      <w:r w:rsidR="00AD55C4" w:rsidRPr="00B10362">
        <w:rPr>
          <w:rFonts w:cs="Times New Roman"/>
          <w:szCs w:val="24"/>
        </w:rPr>
        <w:t xml:space="preserve">como a influência da violência e dos estigmas relacionados </w:t>
      </w:r>
      <w:r w:rsidR="006C299B">
        <w:rPr>
          <w:rFonts w:cs="Times New Roman"/>
          <w:szCs w:val="24"/>
        </w:rPr>
        <w:t>à</w:t>
      </w:r>
      <w:r w:rsidR="006C299B" w:rsidRPr="00B10362">
        <w:rPr>
          <w:rFonts w:cs="Times New Roman"/>
          <w:szCs w:val="24"/>
        </w:rPr>
        <w:t xml:space="preserve">quele </w:t>
      </w:r>
      <w:r w:rsidR="00AD55C4" w:rsidRPr="00B10362">
        <w:rPr>
          <w:rFonts w:cs="Times New Roman"/>
          <w:szCs w:val="24"/>
        </w:rPr>
        <w:t>território. Contundo, existem outras questões importantes a serem abordados em futuras práticas e pesquisas naquele contexto, como cultura, educação, relações sociais e territoriais, mobilidade urbana, participação política, dentre muitas outras abordagens da juventude contemporânea do Complexo do Alemão.</w:t>
      </w:r>
    </w:p>
    <w:p w14:paraId="3D5A55F8" w14:textId="33219CE8" w:rsidR="00763CCB" w:rsidRDefault="00763CCB" w:rsidP="004B08BD">
      <w:pPr>
        <w:ind w:firstLine="0"/>
        <w:rPr>
          <w:rFonts w:cs="Times New Roman"/>
          <w:szCs w:val="24"/>
        </w:rPr>
      </w:pPr>
      <w:r w:rsidRPr="00B10362">
        <w:rPr>
          <w:rFonts w:cs="Times New Roman"/>
          <w:b/>
          <w:szCs w:val="24"/>
        </w:rPr>
        <w:t>P</w:t>
      </w:r>
      <w:r w:rsidR="00B10362" w:rsidRPr="00B10362">
        <w:rPr>
          <w:rFonts w:cs="Times New Roman"/>
          <w:b/>
          <w:szCs w:val="24"/>
        </w:rPr>
        <w:t>alavras-chaves</w:t>
      </w:r>
      <w:r w:rsidRPr="00B10362">
        <w:rPr>
          <w:rFonts w:cs="Times New Roman"/>
          <w:b/>
          <w:szCs w:val="24"/>
        </w:rPr>
        <w:t xml:space="preserve">: </w:t>
      </w:r>
      <w:r w:rsidR="00A20D06" w:rsidRPr="00A20D06">
        <w:rPr>
          <w:rFonts w:cs="Times New Roman"/>
          <w:szCs w:val="24"/>
        </w:rPr>
        <w:t>Complexo do Alemão</w:t>
      </w:r>
      <w:r w:rsidR="007C0DF5" w:rsidRPr="00A20D06">
        <w:rPr>
          <w:rFonts w:cs="Times New Roman"/>
          <w:szCs w:val="24"/>
        </w:rPr>
        <w:t>; Cotidiano; Favela; Juventude; Território.</w:t>
      </w:r>
      <w:r w:rsidR="007C0DF5">
        <w:rPr>
          <w:rFonts w:cs="Times New Roman"/>
          <w:szCs w:val="24"/>
        </w:rPr>
        <w:t xml:space="preserve"> </w:t>
      </w:r>
    </w:p>
    <w:p w14:paraId="43B1BEB7" w14:textId="77777777" w:rsidR="00B10362" w:rsidRDefault="00B10362" w:rsidP="00B10362">
      <w:pPr>
        <w:ind w:firstLine="0"/>
        <w:rPr>
          <w:rStyle w:val="Forte"/>
          <w:rFonts w:cs="Times New Roman"/>
          <w:szCs w:val="24"/>
          <w:shd w:val="clear" w:color="auto" w:fill="FFFFFF"/>
        </w:rPr>
      </w:pPr>
    </w:p>
    <w:p w14:paraId="6E210950" w14:textId="11B40A01" w:rsidR="00A260D9" w:rsidRPr="00C93C9D" w:rsidRDefault="00774B76" w:rsidP="00B10362">
      <w:pPr>
        <w:ind w:firstLine="0"/>
        <w:rPr>
          <w:rStyle w:val="Forte"/>
          <w:rFonts w:cs="Times New Roman"/>
          <w:szCs w:val="24"/>
          <w:shd w:val="clear" w:color="auto" w:fill="FFFFFF"/>
          <w:lang w:val="en-US"/>
        </w:rPr>
      </w:pPr>
      <w:r w:rsidRPr="00C93C9D">
        <w:rPr>
          <w:rStyle w:val="Forte"/>
          <w:rFonts w:cs="Times New Roman"/>
          <w:szCs w:val="24"/>
          <w:shd w:val="clear" w:color="auto" w:fill="FFFFFF"/>
          <w:lang w:val="en-US"/>
        </w:rPr>
        <w:t>Abstract</w:t>
      </w:r>
      <w:r w:rsidR="00A260D9" w:rsidRPr="00C93C9D">
        <w:rPr>
          <w:rStyle w:val="Forte"/>
          <w:rFonts w:cs="Times New Roman"/>
          <w:szCs w:val="24"/>
          <w:shd w:val="clear" w:color="auto" w:fill="FFFFFF"/>
          <w:lang w:val="en-US"/>
        </w:rPr>
        <w:t>:</w:t>
      </w:r>
      <w:r w:rsidRPr="00C93C9D">
        <w:rPr>
          <w:rStyle w:val="Forte"/>
          <w:rFonts w:cs="Times New Roman"/>
          <w:szCs w:val="24"/>
          <w:shd w:val="clear" w:color="auto" w:fill="FFFFFF"/>
          <w:lang w:val="en-US"/>
        </w:rPr>
        <w:t xml:space="preserve"> </w:t>
      </w:r>
      <w:r w:rsidR="00A260D9" w:rsidRPr="00A260D9">
        <w:rPr>
          <w:rStyle w:val="Forte"/>
          <w:rFonts w:cs="Times New Roman"/>
          <w:b w:val="0"/>
          <w:szCs w:val="24"/>
          <w:shd w:val="clear" w:color="auto" w:fill="FFFFFF"/>
          <w:lang w:val="en-US"/>
        </w:rPr>
        <w:t xml:space="preserve">Understanding the context in which professional practices are performed is essential to the work of the occupational therapist. Thus, seeking to understand the </w:t>
      </w:r>
      <w:r w:rsidR="00A260D9" w:rsidRPr="00A260D9">
        <w:rPr>
          <w:rStyle w:val="Forte"/>
          <w:rFonts w:cs="Times New Roman"/>
          <w:b w:val="0"/>
          <w:szCs w:val="24"/>
          <w:shd w:val="clear" w:color="auto" w:fill="FFFFFF"/>
          <w:lang w:val="en-US"/>
        </w:rPr>
        <w:lastRenderedPageBreak/>
        <w:t>relationships in the territory in which the extension project "</w:t>
      </w:r>
      <w:r w:rsidR="00A260D9" w:rsidRPr="00C93C9D">
        <w:rPr>
          <w:rStyle w:val="Forte"/>
          <w:rFonts w:cs="Times New Roman"/>
          <w:b w:val="0"/>
          <w:i/>
          <w:szCs w:val="24"/>
          <w:shd w:val="clear" w:color="auto" w:fill="FFFFFF"/>
          <w:lang w:val="en-US"/>
        </w:rPr>
        <w:t>Youth(s): interventions of art-culture in the territory</w:t>
      </w:r>
      <w:r w:rsidR="00A260D9" w:rsidRPr="00A260D9">
        <w:rPr>
          <w:rStyle w:val="Forte"/>
          <w:rFonts w:cs="Times New Roman"/>
          <w:b w:val="0"/>
          <w:szCs w:val="24"/>
          <w:shd w:val="clear" w:color="auto" w:fill="FFFFFF"/>
          <w:lang w:val="en-US"/>
        </w:rPr>
        <w:t>" of the Department of</w:t>
      </w:r>
      <w:r w:rsidR="00A20D06">
        <w:rPr>
          <w:rStyle w:val="Forte"/>
          <w:rFonts w:cs="Times New Roman"/>
          <w:b w:val="0"/>
          <w:szCs w:val="24"/>
          <w:shd w:val="clear" w:color="auto" w:fill="FFFFFF"/>
          <w:lang w:val="en-US"/>
        </w:rPr>
        <w:t xml:space="preserve"> </w:t>
      </w:r>
      <w:r w:rsidR="00A20D06" w:rsidRPr="00A20D06">
        <w:rPr>
          <w:rFonts w:cs="Times New Roman"/>
          <w:color w:val="FF0000"/>
          <w:szCs w:val="24"/>
          <w:lang w:val="en-US"/>
        </w:rPr>
        <w:t>(</w:t>
      </w:r>
      <w:proofErr w:type="spellStart"/>
      <w:r w:rsidR="00A20D06" w:rsidRPr="00A20D06">
        <w:rPr>
          <w:rFonts w:cs="Times New Roman"/>
          <w:color w:val="FF0000"/>
          <w:szCs w:val="24"/>
          <w:lang w:val="en-US"/>
        </w:rPr>
        <w:t>informação</w:t>
      </w:r>
      <w:proofErr w:type="spellEnd"/>
      <w:r w:rsidR="00A20D06" w:rsidRPr="00A20D06">
        <w:rPr>
          <w:rFonts w:cs="Times New Roman"/>
          <w:color w:val="FF0000"/>
          <w:szCs w:val="24"/>
          <w:lang w:val="en-US"/>
        </w:rPr>
        <w:t xml:space="preserve"> </w:t>
      </w:r>
      <w:proofErr w:type="spellStart"/>
      <w:r w:rsidR="00A20D06" w:rsidRPr="00A20D06">
        <w:rPr>
          <w:rFonts w:cs="Times New Roman"/>
          <w:color w:val="FF0000"/>
          <w:szCs w:val="24"/>
          <w:lang w:val="en-US"/>
        </w:rPr>
        <w:t>suprimida</w:t>
      </w:r>
      <w:proofErr w:type="spellEnd"/>
      <w:r w:rsidR="00A20D06" w:rsidRPr="00A20D06">
        <w:rPr>
          <w:rFonts w:cs="Times New Roman"/>
          <w:color w:val="FF0000"/>
          <w:szCs w:val="24"/>
          <w:lang w:val="en-US"/>
        </w:rPr>
        <w:t>),</w:t>
      </w:r>
      <w:r w:rsidR="00A260D9" w:rsidRPr="00A260D9">
        <w:rPr>
          <w:rStyle w:val="Forte"/>
          <w:rFonts w:cs="Times New Roman"/>
          <w:b w:val="0"/>
          <w:szCs w:val="24"/>
          <w:shd w:val="clear" w:color="auto" w:fill="FFFFFF"/>
          <w:lang w:val="en-US"/>
        </w:rPr>
        <w:t xml:space="preserve"> an integrative review is presented of the literature with the objective of apprehending the accumulated bibliographic productions focused specifically on the resident youth of </w:t>
      </w:r>
      <w:proofErr w:type="spellStart"/>
      <w:r w:rsidR="00A260D9" w:rsidRPr="00A260D9">
        <w:rPr>
          <w:rStyle w:val="Forte"/>
          <w:rFonts w:cs="Times New Roman"/>
          <w:b w:val="0"/>
          <w:szCs w:val="24"/>
          <w:shd w:val="clear" w:color="auto" w:fill="FFFFFF"/>
          <w:lang w:val="en-US"/>
        </w:rPr>
        <w:t>Complexo</w:t>
      </w:r>
      <w:proofErr w:type="spellEnd"/>
      <w:r w:rsidR="00A260D9" w:rsidRPr="00A260D9">
        <w:rPr>
          <w:rStyle w:val="Forte"/>
          <w:rFonts w:cs="Times New Roman"/>
          <w:b w:val="0"/>
          <w:szCs w:val="24"/>
          <w:shd w:val="clear" w:color="auto" w:fill="FFFFFF"/>
          <w:lang w:val="en-US"/>
        </w:rPr>
        <w:t xml:space="preserve"> do </w:t>
      </w:r>
      <w:proofErr w:type="spellStart"/>
      <w:r w:rsidR="00A260D9" w:rsidRPr="00A260D9">
        <w:rPr>
          <w:rStyle w:val="Forte"/>
          <w:rFonts w:cs="Times New Roman"/>
          <w:b w:val="0"/>
          <w:szCs w:val="24"/>
          <w:shd w:val="clear" w:color="auto" w:fill="FFFFFF"/>
          <w:lang w:val="en-US"/>
        </w:rPr>
        <w:t>Alemão</w:t>
      </w:r>
      <w:proofErr w:type="spellEnd"/>
      <w:r w:rsidR="00A260D9" w:rsidRPr="00A260D9">
        <w:rPr>
          <w:rStyle w:val="Forte"/>
          <w:rFonts w:cs="Times New Roman"/>
          <w:b w:val="0"/>
          <w:szCs w:val="24"/>
          <w:shd w:val="clear" w:color="auto" w:fill="FFFFFF"/>
          <w:lang w:val="en-US"/>
        </w:rPr>
        <w:t xml:space="preserve">, in the city of Rio de Janeiro. We searched the Web of Science, </w:t>
      </w:r>
      <w:proofErr w:type="spellStart"/>
      <w:r w:rsidR="00A260D9" w:rsidRPr="00A260D9">
        <w:rPr>
          <w:rStyle w:val="Forte"/>
          <w:rFonts w:cs="Times New Roman"/>
          <w:b w:val="0"/>
          <w:szCs w:val="24"/>
          <w:shd w:val="clear" w:color="auto" w:fill="FFFFFF"/>
          <w:lang w:val="en-US"/>
        </w:rPr>
        <w:t>SocIndex</w:t>
      </w:r>
      <w:proofErr w:type="spellEnd"/>
      <w:r w:rsidR="00A260D9" w:rsidRPr="00A260D9">
        <w:rPr>
          <w:rStyle w:val="Forte"/>
          <w:rFonts w:cs="Times New Roman"/>
          <w:b w:val="0"/>
          <w:szCs w:val="24"/>
          <w:shd w:val="clear" w:color="auto" w:fill="FFFFFF"/>
          <w:lang w:val="en-US"/>
        </w:rPr>
        <w:t xml:space="preserve">, Scopus, </w:t>
      </w:r>
      <w:proofErr w:type="spellStart"/>
      <w:r w:rsidR="00A260D9" w:rsidRPr="00A260D9">
        <w:rPr>
          <w:rStyle w:val="Forte"/>
          <w:rFonts w:cs="Times New Roman"/>
          <w:b w:val="0"/>
          <w:szCs w:val="24"/>
          <w:shd w:val="clear" w:color="auto" w:fill="FFFFFF"/>
          <w:lang w:val="en-US"/>
        </w:rPr>
        <w:t>Scielo</w:t>
      </w:r>
      <w:proofErr w:type="spellEnd"/>
      <w:r w:rsidR="00A260D9" w:rsidRPr="00A260D9">
        <w:rPr>
          <w:rStyle w:val="Forte"/>
          <w:rFonts w:cs="Times New Roman"/>
          <w:b w:val="0"/>
          <w:szCs w:val="24"/>
          <w:shd w:val="clear" w:color="auto" w:fill="FFFFFF"/>
          <w:lang w:val="en-US"/>
        </w:rPr>
        <w:t xml:space="preserve"> and the CAPES Thesis and Dissertations Portal in September 2017 with the combination of descriptors "</w:t>
      </w:r>
      <w:proofErr w:type="spellStart"/>
      <w:r w:rsidR="00A260D9" w:rsidRPr="00A260D9">
        <w:rPr>
          <w:rStyle w:val="Forte"/>
          <w:rFonts w:cs="Times New Roman"/>
          <w:b w:val="0"/>
          <w:szCs w:val="24"/>
          <w:shd w:val="clear" w:color="auto" w:fill="FFFFFF"/>
          <w:lang w:val="en-US"/>
        </w:rPr>
        <w:t>Complexo</w:t>
      </w:r>
      <w:proofErr w:type="spellEnd"/>
      <w:r w:rsidR="00A260D9" w:rsidRPr="00A260D9">
        <w:rPr>
          <w:rStyle w:val="Forte"/>
          <w:rFonts w:cs="Times New Roman"/>
          <w:b w:val="0"/>
          <w:szCs w:val="24"/>
          <w:shd w:val="clear" w:color="auto" w:fill="FFFFFF"/>
          <w:lang w:val="en-US"/>
        </w:rPr>
        <w:t xml:space="preserve"> do </w:t>
      </w:r>
      <w:proofErr w:type="spellStart"/>
      <w:r w:rsidR="00A260D9" w:rsidRPr="00A260D9">
        <w:rPr>
          <w:rStyle w:val="Forte"/>
          <w:rFonts w:cs="Times New Roman"/>
          <w:b w:val="0"/>
          <w:szCs w:val="24"/>
          <w:shd w:val="clear" w:color="auto" w:fill="FFFFFF"/>
          <w:lang w:val="en-US"/>
        </w:rPr>
        <w:t>Alemão</w:t>
      </w:r>
      <w:proofErr w:type="spellEnd"/>
      <w:r w:rsidR="00A260D9" w:rsidRPr="00A260D9">
        <w:rPr>
          <w:rStyle w:val="Forte"/>
          <w:rFonts w:cs="Times New Roman"/>
          <w:b w:val="0"/>
          <w:szCs w:val="24"/>
          <w:shd w:val="clear" w:color="auto" w:fill="FFFFFF"/>
          <w:lang w:val="en-US"/>
        </w:rPr>
        <w:t>" AND "young" OR "youth".</w:t>
      </w:r>
      <w:r w:rsidR="00741966">
        <w:rPr>
          <w:rStyle w:val="Forte"/>
          <w:rFonts w:cs="Times New Roman"/>
          <w:b w:val="0"/>
          <w:szCs w:val="24"/>
          <w:shd w:val="clear" w:color="auto" w:fill="FFFFFF"/>
          <w:lang w:val="en-US"/>
        </w:rPr>
        <w:t xml:space="preserve"> </w:t>
      </w:r>
      <w:r w:rsidR="00741966" w:rsidRPr="00741966">
        <w:rPr>
          <w:rStyle w:val="Forte"/>
          <w:rFonts w:cs="Times New Roman"/>
          <w:b w:val="0"/>
          <w:szCs w:val="24"/>
          <w:shd w:val="clear" w:color="auto" w:fill="FFFFFF"/>
          <w:lang w:val="en-US"/>
        </w:rPr>
        <w:t>After the application of inclusion criteria, we studied 11 publications divided into thematic categories of discussion</w:t>
      </w:r>
      <w:r w:rsidR="00741966">
        <w:rPr>
          <w:rStyle w:val="Forte"/>
          <w:rFonts w:cs="Times New Roman"/>
          <w:b w:val="0"/>
          <w:szCs w:val="24"/>
          <w:shd w:val="clear" w:color="auto" w:fill="FFFFFF"/>
          <w:lang w:val="en-US"/>
        </w:rPr>
        <w:t xml:space="preserve">: </w:t>
      </w:r>
      <w:r w:rsidR="00A260D9" w:rsidRPr="00A260D9">
        <w:rPr>
          <w:rStyle w:val="Forte"/>
          <w:rFonts w:cs="Times New Roman"/>
          <w:b w:val="0"/>
          <w:szCs w:val="24"/>
          <w:shd w:val="clear" w:color="auto" w:fill="FFFFFF"/>
          <w:lang w:val="en-US"/>
        </w:rPr>
        <w:t xml:space="preserve"> (1) Representation of the </w:t>
      </w:r>
      <w:proofErr w:type="spellStart"/>
      <w:r w:rsidR="00A260D9" w:rsidRPr="00A260D9">
        <w:rPr>
          <w:rStyle w:val="Forte"/>
          <w:rFonts w:cs="Times New Roman"/>
          <w:b w:val="0"/>
          <w:szCs w:val="24"/>
          <w:shd w:val="clear" w:color="auto" w:fill="FFFFFF"/>
          <w:lang w:val="en-US"/>
        </w:rPr>
        <w:t>Complexo</w:t>
      </w:r>
      <w:proofErr w:type="spellEnd"/>
      <w:r w:rsidR="00A260D9" w:rsidRPr="00A260D9">
        <w:rPr>
          <w:rStyle w:val="Forte"/>
          <w:rFonts w:cs="Times New Roman"/>
          <w:b w:val="0"/>
          <w:szCs w:val="24"/>
          <w:shd w:val="clear" w:color="auto" w:fill="FFFFFF"/>
          <w:lang w:val="en-US"/>
        </w:rPr>
        <w:t xml:space="preserve"> do </w:t>
      </w:r>
      <w:proofErr w:type="spellStart"/>
      <w:r w:rsidR="00A260D9" w:rsidRPr="00A260D9">
        <w:rPr>
          <w:rStyle w:val="Forte"/>
          <w:rFonts w:cs="Times New Roman"/>
          <w:b w:val="0"/>
          <w:szCs w:val="24"/>
          <w:shd w:val="clear" w:color="auto" w:fill="FFFFFF"/>
          <w:lang w:val="en-US"/>
        </w:rPr>
        <w:t>Alemão</w:t>
      </w:r>
      <w:proofErr w:type="spellEnd"/>
      <w:r w:rsidR="00A260D9" w:rsidRPr="00A260D9">
        <w:rPr>
          <w:rStyle w:val="Forte"/>
          <w:rFonts w:cs="Times New Roman"/>
          <w:b w:val="0"/>
          <w:szCs w:val="24"/>
          <w:shd w:val="clear" w:color="auto" w:fill="FFFFFF"/>
          <w:lang w:val="en-US"/>
        </w:rPr>
        <w:t xml:space="preserve"> by the media, (2) Territorial issues influencing the practice of different professionals, and (3) Representations of the young people living in the </w:t>
      </w:r>
      <w:proofErr w:type="spellStart"/>
      <w:r w:rsidR="00A260D9" w:rsidRPr="00A260D9">
        <w:rPr>
          <w:rStyle w:val="Forte"/>
          <w:rFonts w:cs="Times New Roman"/>
          <w:b w:val="0"/>
          <w:szCs w:val="24"/>
          <w:shd w:val="clear" w:color="auto" w:fill="FFFFFF"/>
          <w:lang w:val="en-US"/>
        </w:rPr>
        <w:t>Complexo</w:t>
      </w:r>
      <w:proofErr w:type="spellEnd"/>
      <w:r w:rsidR="00A260D9" w:rsidRPr="00A260D9">
        <w:rPr>
          <w:rStyle w:val="Forte"/>
          <w:rFonts w:cs="Times New Roman"/>
          <w:b w:val="0"/>
          <w:szCs w:val="24"/>
          <w:shd w:val="clear" w:color="auto" w:fill="FFFFFF"/>
          <w:lang w:val="en-US"/>
        </w:rPr>
        <w:t xml:space="preserve"> do </w:t>
      </w:r>
      <w:proofErr w:type="spellStart"/>
      <w:r w:rsidR="00A260D9" w:rsidRPr="00A260D9">
        <w:rPr>
          <w:rStyle w:val="Forte"/>
          <w:rFonts w:cs="Times New Roman"/>
          <w:b w:val="0"/>
          <w:szCs w:val="24"/>
          <w:shd w:val="clear" w:color="auto" w:fill="FFFFFF"/>
          <w:lang w:val="en-US"/>
        </w:rPr>
        <w:t>Alemão</w:t>
      </w:r>
      <w:proofErr w:type="spellEnd"/>
      <w:r w:rsidR="00A260D9" w:rsidRPr="00A260D9">
        <w:rPr>
          <w:rStyle w:val="Forte"/>
          <w:rFonts w:cs="Times New Roman"/>
          <w:b w:val="0"/>
          <w:szCs w:val="24"/>
          <w:shd w:val="clear" w:color="auto" w:fill="FFFFFF"/>
          <w:lang w:val="en-US"/>
        </w:rPr>
        <w:t xml:space="preserve"> on the UPPs (Pacifying Police Unit).</w:t>
      </w:r>
      <w:r w:rsidR="00C93C9D">
        <w:rPr>
          <w:rStyle w:val="Forte"/>
          <w:rFonts w:cs="Times New Roman"/>
          <w:b w:val="0"/>
          <w:szCs w:val="24"/>
          <w:shd w:val="clear" w:color="auto" w:fill="FFFFFF"/>
          <w:lang w:val="en-US"/>
        </w:rPr>
        <w:t xml:space="preserve"> </w:t>
      </w:r>
      <w:r w:rsidR="00A260D9" w:rsidRPr="00A260D9">
        <w:rPr>
          <w:rStyle w:val="Forte"/>
          <w:rFonts w:cs="Times New Roman"/>
          <w:b w:val="0"/>
          <w:szCs w:val="24"/>
          <w:shd w:val="clear" w:color="auto" w:fill="FFFFFF"/>
          <w:lang w:val="en-US"/>
        </w:rPr>
        <w:t xml:space="preserve">The texts show that there are aspects already known about the daily lives of young people living in favelas, such as the influence of violence and stigmas related to that territory. </w:t>
      </w:r>
      <w:r w:rsidR="00C93C9D">
        <w:rPr>
          <w:rStyle w:val="Forte"/>
          <w:rFonts w:cs="Times New Roman"/>
          <w:b w:val="0"/>
          <w:szCs w:val="24"/>
          <w:shd w:val="clear" w:color="auto" w:fill="FFFFFF"/>
          <w:lang w:val="en-US"/>
        </w:rPr>
        <w:t>O</w:t>
      </w:r>
      <w:r w:rsidR="00A260D9" w:rsidRPr="00A260D9">
        <w:rPr>
          <w:rStyle w:val="Forte"/>
          <w:rFonts w:cs="Times New Roman"/>
          <w:b w:val="0"/>
          <w:szCs w:val="24"/>
          <w:shd w:val="clear" w:color="auto" w:fill="FFFFFF"/>
          <w:lang w:val="en-US"/>
        </w:rPr>
        <w:t xml:space="preserve">ther important issues to be addressed in future practices and research in that context, such as culture, education, social and territorial relations, urban mobility, political participation, among many other approaches of the contemporary youth of </w:t>
      </w:r>
      <w:proofErr w:type="spellStart"/>
      <w:r w:rsidR="00A260D9" w:rsidRPr="00A260D9">
        <w:rPr>
          <w:rStyle w:val="Forte"/>
          <w:rFonts w:cs="Times New Roman"/>
          <w:b w:val="0"/>
          <w:szCs w:val="24"/>
          <w:shd w:val="clear" w:color="auto" w:fill="FFFFFF"/>
          <w:lang w:val="en-US"/>
        </w:rPr>
        <w:t>Complexo</w:t>
      </w:r>
      <w:proofErr w:type="spellEnd"/>
      <w:r w:rsidR="00A260D9" w:rsidRPr="00A260D9">
        <w:rPr>
          <w:rStyle w:val="Forte"/>
          <w:rFonts w:cs="Times New Roman"/>
          <w:b w:val="0"/>
          <w:szCs w:val="24"/>
          <w:shd w:val="clear" w:color="auto" w:fill="FFFFFF"/>
          <w:lang w:val="en-US"/>
        </w:rPr>
        <w:t xml:space="preserve"> do </w:t>
      </w:r>
      <w:proofErr w:type="spellStart"/>
      <w:r w:rsidR="00A260D9" w:rsidRPr="00A260D9">
        <w:rPr>
          <w:rStyle w:val="Forte"/>
          <w:rFonts w:cs="Times New Roman"/>
          <w:b w:val="0"/>
          <w:szCs w:val="24"/>
          <w:shd w:val="clear" w:color="auto" w:fill="FFFFFF"/>
          <w:lang w:val="en-US"/>
        </w:rPr>
        <w:t>Alemão</w:t>
      </w:r>
      <w:proofErr w:type="spellEnd"/>
    </w:p>
    <w:p w14:paraId="25FC8BC9" w14:textId="2B8D32D2" w:rsidR="00774B76" w:rsidRPr="00E354EB" w:rsidRDefault="00774B76" w:rsidP="00B10362">
      <w:pPr>
        <w:ind w:firstLine="0"/>
        <w:rPr>
          <w:rStyle w:val="Forte"/>
          <w:rFonts w:cs="Times New Roman"/>
          <w:szCs w:val="24"/>
          <w:shd w:val="clear" w:color="auto" w:fill="FFFFFF"/>
          <w:lang w:val="en-US"/>
        </w:rPr>
      </w:pPr>
      <w:r w:rsidRPr="00A20D06">
        <w:rPr>
          <w:rStyle w:val="Forte"/>
          <w:rFonts w:cs="Times New Roman"/>
          <w:szCs w:val="24"/>
          <w:shd w:val="clear" w:color="auto" w:fill="FFFFFF"/>
          <w:lang w:val="en-US"/>
        </w:rPr>
        <w:t>Keywords</w:t>
      </w:r>
      <w:r w:rsidR="00E354EB" w:rsidRPr="00A20D06">
        <w:rPr>
          <w:rStyle w:val="Forte"/>
          <w:rFonts w:cs="Times New Roman"/>
          <w:szCs w:val="24"/>
          <w:shd w:val="clear" w:color="auto" w:fill="FFFFFF"/>
          <w:lang w:val="en-US"/>
        </w:rPr>
        <w:t xml:space="preserve">: </w:t>
      </w:r>
      <w:proofErr w:type="spellStart"/>
      <w:r w:rsidR="00A20D06" w:rsidRPr="00A20D06">
        <w:rPr>
          <w:rStyle w:val="Forte"/>
          <w:rFonts w:cs="Times New Roman"/>
          <w:b w:val="0"/>
          <w:szCs w:val="24"/>
          <w:shd w:val="clear" w:color="auto" w:fill="FFFFFF"/>
          <w:lang w:val="en-US"/>
        </w:rPr>
        <w:t>Complexo</w:t>
      </w:r>
      <w:proofErr w:type="spellEnd"/>
      <w:r w:rsidR="00A20D06" w:rsidRPr="00A20D06">
        <w:rPr>
          <w:rStyle w:val="Forte"/>
          <w:rFonts w:cs="Times New Roman"/>
          <w:b w:val="0"/>
          <w:szCs w:val="24"/>
          <w:shd w:val="clear" w:color="auto" w:fill="FFFFFF"/>
          <w:lang w:val="en-US"/>
        </w:rPr>
        <w:t xml:space="preserve"> do </w:t>
      </w:r>
      <w:proofErr w:type="spellStart"/>
      <w:r w:rsidR="00A20D06" w:rsidRPr="00A20D06">
        <w:rPr>
          <w:rStyle w:val="Forte"/>
          <w:rFonts w:cs="Times New Roman"/>
          <w:b w:val="0"/>
          <w:szCs w:val="24"/>
          <w:shd w:val="clear" w:color="auto" w:fill="FFFFFF"/>
          <w:lang w:val="en-US"/>
        </w:rPr>
        <w:t>Alemão</w:t>
      </w:r>
      <w:proofErr w:type="spellEnd"/>
      <w:r w:rsidR="00A20D06" w:rsidRPr="00A20D06">
        <w:rPr>
          <w:rStyle w:val="Forte"/>
          <w:rFonts w:cs="Times New Roman"/>
          <w:b w:val="0"/>
          <w:szCs w:val="24"/>
          <w:shd w:val="clear" w:color="auto" w:fill="FFFFFF"/>
          <w:lang w:val="en-US"/>
        </w:rPr>
        <w:t>;</w:t>
      </w:r>
      <w:r w:rsidR="00E354EB" w:rsidRPr="00A20D06">
        <w:rPr>
          <w:rStyle w:val="Forte"/>
          <w:rFonts w:cs="Times New Roman"/>
          <w:b w:val="0"/>
          <w:szCs w:val="24"/>
          <w:shd w:val="clear" w:color="auto" w:fill="FFFFFF"/>
          <w:lang w:val="en-US"/>
        </w:rPr>
        <w:t xml:space="preserve"> Every-day life</w:t>
      </w:r>
      <w:r w:rsidR="00A20D06" w:rsidRPr="00A20D06">
        <w:rPr>
          <w:rStyle w:val="Forte"/>
          <w:rFonts w:cs="Times New Roman"/>
          <w:b w:val="0"/>
          <w:szCs w:val="24"/>
          <w:shd w:val="clear" w:color="auto" w:fill="FFFFFF"/>
          <w:lang w:val="en-US"/>
        </w:rPr>
        <w:t>;</w:t>
      </w:r>
      <w:r w:rsidR="00E354EB" w:rsidRPr="00A20D06">
        <w:rPr>
          <w:rStyle w:val="Forte"/>
          <w:rFonts w:cs="Times New Roman"/>
          <w:b w:val="0"/>
          <w:szCs w:val="24"/>
          <w:shd w:val="clear" w:color="auto" w:fill="FFFFFF"/>
          <w:lang w:val="en-US"/>
        </w:rPr>
        <w:t xml:space="preserve"> Favela</w:t>
      </w:r>
      <w:r w:rsidR="00A20D06" w:rsidRPr="00A20D06">
        <w:rPr>
          <w:rStyle w:val="Forte"/>
          <w:rFonts w:cs="Times New Roman"/>
          <w:b w:val="0"/>
          <w:szCs w:val="24"/>
          <w:shd w:val="clear" w:color="auto" w:fill="FFFFFF"/>
          <w:lang w:val="en-US"/>
        </w:rPr>
        <w:t>;</w:t>
      </w:r>
      <w:r w:rsidR="00E354EB" w:rsidRPr="00A20D06">
        <w:rPr>
          <w:rStyle w:val="Forte"/>
          <w:rFonts w:cs="Times New Roman"/>
          <w:b w:val="0"/>
          <w:szCs w:val="24"/>
          <w:shd w:val="clear" w:color="auto" w:fill="FFFFFF"/>
          <w:lang w:val="en-US"/>
        </w:rPr>
        <w:t xml:space="preserve"> Territory</w:t>
      </w:r>
      <w:r w:rsidR="00A20D06" w:rsidRPr="00A20D06">
        <w:rPr>
          <w:rStyle w:val="Forte"/>
          <w:rFonts w:cs="Times New Roman"/>
          <w:b w:val="0"/>
          <w:szCs w:val="24"/>
          <w:shd w:val="clear" w:color="auto" w:fill="FFFFFF"/>
          <w:lang w:val="en-US"/>
        </w:rPr>
        <w:t>;</w:t>
      </w:r>
      <w:r w:rsidR="00E354EB" w:rsidRPr="00A20D06">
        <w:rPr>
          <w:rStyle w:val="Forte"/>
          <w:rFonts w:cs="Times New Roman"/>
          <w:b w:val="0"/>
          <w:szCs w:val="24"/>
          <w:shd w:val="clear" w:color="auto" w:fill="FFFFFF"/>
          <w:lang w:val="en-US"/>
        </w:rPr>
        <w:t xml:space="preserve"> </w:t>
      </w:r>
      <w:r w:rsidR="00A20D06" w:rsidRPr="00A20D06">
        <w:rPr>
          <w:rStyle w:val="Forte"/>
          <w:rFonts w:cs="Times New Roman"/>
          <w:b w:val="0"/>
          <w:szCs w:val="24"/>
          <w:shd w:val="clear" w:color="auto" w:fill="FFFFFF"/>
          <w:lang w:val="en-US"/>
        </w:rPr>
        <w:t>Youth</w:t>
      </w:r>
      <w:r w:rsidR="007C0DF5">
        <w:rPr>
          <w:rStyle w:val="Forte"/>
          <w:rFonts w:cs="Times New Roman"/>
          <w:b w:val="0"/>
          <w:szCs w:val="24"/>
          <w:shd w:val="clear" w:color="auto" w:fill="FFFFFF"/>
          <w:lang w:val="en-US"/>
        </w:rPr>
        <w:t>.</w:t>
      </w:r>
    </w:p>
    <w:p w14:paraId="14D5F8C2" w14:textId="77777777" w:rsidR="00B10362" w:rsidRPr="00A20D06" w:rsidRDefault="00B10362" w:rsidP="00B10362">
      <w:pPr>
        <w:ind w:firstLine="0"/>
        <w:rPr>
          <w:rStyle w:val="Forte"/>
          <w:rFonts w:cs="Times New Roman"/>
          <w:szCs w:val="24"/>
          <w:shd w:val="clear" w:color="auto" w:fill="FFFFFF"/>
          <w:lang w:val="en-US"/>
        </w:rPr>
      </w:pPr>
    </w:p>
    <w:p w14:paraId="127AAADA" w14:textId="0F3B0421" w:rsidR="00763CCB" w:rsidRPr="00E41A27" w:rsidRDefault="00774B76" w:rsidP="00B10362">
      <w:pPr>
        <w:ind w:firstLine="0"/>
        <w:rPr>
          <w:rStyle w:val="Forte"/>
          <w:rFonts w:cs="Times New Roman"/>
          <w:b w:val="0"/>
          <w:szCs w:val="24"/>
          <w:shd w:val="clear" w:color="auto" w:fill="FFFFFF"/>
          <w:lang w:val="es-ES"/>
        </w:rPr>
      </w:pPr>
      <w:r w:rsidRPr="00E41A27">
        <w:rPr>
          <w:rStyle w:val="Forte"/>
          <w:rFonts w:cs="Times New Roman"/>
          <w:szCs w:val="24"/>
          <w:shd w:val="clear" w:color="auto" w:fill="FFFFFF"/>
          <w:lang w:val="es-ES"/>
        </w:rPr>
        <w:t>Resumen</w:t>
      </w:r>
      <w:r w:rsidR="00657324" w:rsidRPr="00E41A27">
        <w:rPr>
          <w:rStyle w:val="Forte"/>
          <w:rFonts w:cs="Times New Roman"/>
          <w:szCs w:val="24"/>
          <w:shd w:val="clear" w:color="auto" w:fill="FFFFFF"/>
          <w:lang w:val="es-ES"/>
        </w:rPr>
        <w:t xml:space="preserve">: </w:t>
      </w:r>
      <w:r w:rsidR="00657324" w:rsidRPr="00E41A27">
        <w:rPr>
          <w:rStyle w:val="Forte"/>
          <w:rFonts w:cs="Times New Roman"/>
          <w:b w:val="0"/>
          <w:szCs w:val="24"/>
          <w:shd w:val="clear" w:color="auto" w:fill="FFFFFF"/>
          <w:lang w:val="es-ES"/>
        </w:rPr>
        <w:t>La comprensión del contexto en el que se realizan prácticas profesionales es esencial para el trabajo del terapeuta ocupacional. Así, buscando aprehender las relaciones en el territorio en el que se desarrolla el proyecto de extensión "Juventud(s): intervenciones de arte-cultura en el territorio", del Departamento de</w:t>
      </w:r>
      <w:r w:rsidR="00A20D06">
        <w:rPr>
          <w:rStyle w:val="Forte"/>
          <w:rFonts w:cs="Times New Roman"/>
          <w:b w:val="0"/>
          <w:szCs w:val="24"/>
          <w:shd w:val="clear" w:color="auto" w:fill="FFFFFF"/>
          <w:lang w:val="es-ES"/>
        </w:rPr>
        <w:t xml:space="preserve"> </w:t>
      </w:r>
      <w:r w:rsidR="00A20D06">
        <w:rPr>
          <w:rFonts w:cs="Times New Roman"/>
          <w:color w:val="FF0000"/>
          <w:szCs w:val="24"/>
        </w:rPr>
        <w:t>(informação suprimida)</w:t>
      </w:r>
      <w:r w:rsidR="00A20D06" w:rsidRPr="00E41A27">
        <w:rPr>
          <w:rFonts w:cs="Times New Roman"/>
          <w:color w:val="FF0000"/>
          <w:szCs w:val="24"/>
        </w:rPr>
        <w:t>,</w:t>
      </w:r>
      <w:r w:rsidR="00657324" w:rsidRPr="00E41A27">
        <w:rPr>
          <w:rStyle w:val="Forte"/>
          <w:rFonts w:cs="Times New Roman"/>
          <w:b w:val="0"/>
          <w:szCs w:val="24"/>
          <w:shd w:val="clear" w:color="auto" w:fill="FFFFFF"/>
          <w:lang w:val="es-ES"/>
        </w:rPr>
        <w:t xml:space="preserve"> se presenta una revisión integrativa de la literatura con el objetivo de aprehender las producciones bibliográficas acumuladas dirigidas específicamente sobre la juventud moradora del Comple</w:t>
      </w:r>
      <w:r w:rsidR="00741966" w:rsidRPr="00E41A27">
        <w:rPr>
          <w:rStyle w:val="Forte"/>
          <w:rFonts w:cs="Times New Roman"/>
          <w:b w:val="0"/>
          <w:szCs w:val="24"/>
          <w:shd w:val="clear" w:color="auto" w:fill="FFFFFF"/>
          <w:lang w:val="es-ES"/>
        </w:rPr>
        <w:t>x</w:t>
      </w:r>
      <w:r w:rsidR="00657324" w:rsidRPr="00E41A27">
        <w:rPr>
          <w:rStyle w:val="Forte"/>
          <w:rFonts w:cs="Times New Roman"/>
          <w:b w:val="0"/>
          <w:szCs w:val="24"/>
          <w:shd w:val="clear" w:color="auto" w:fill="FFFFFF"/>
          <w:lang w:val="es-ES"/>
        </w:rPr>
        <w:t xml:space="preserve">o do </w:t>
      </w:r>
      <w:proofErr w:type="spellStart"/>
      <w:r w:rsidR="00657324" w:rsidRPr="00E41A27">
        <w:rPr>
          <w:rStyle w:val="Forte"/>
          <w:rFonts w:cs="Times New Roman"/>
          <w:b w:val="0"/>
          <w:szCs w:val="24"/>
          <w:shd w:val="clear" w:color="auto" w:fill="FFFFFF"/>
          <w:lang w:val="es-ES"/>
        </w:rPr>
        <w:t>Alemão</w:t>
      </w:r>
      <w:proofErr w:type="spellEnd"/>
      <w:r w:rsidR="00657324" w:rsidRPr="00E41A27">
        <w:rPr>
          <w:rStyle w:val="Forte"/>
          <w:rFonts w:cs="Times New Roman"/>
          <w:b w:val="0"/>
          <w:szCs w:val="24"/>
          <w:shd w:val="clear" w:color="auto" w:fill="FFFFFF"/>
          <w:lang w:val="es-ES"/>
        </w:rPr>
        <w:t xml:space="preserve">, en la ciudad de Río de Janeiro. Se realizaron búsquedas en la Web </w:t>
      </w:r>
      <w:proofErr w:type="spellStart"/>
      <w:r w:rsidR="00657324" w:rsidRPr="00E41A27">
        <w:rPr>
          <w:rStyle w:val="Forte"/>
          <w:rFonts w:cs="Times New Roman"/>
          <w:b w:val="0"/>
          <w:szCs w:val="24"/>
          <w:shd w:val="clear" w:color="auto" w:fill="FFFFFF"/>
          <w:lang w:val="es-ES"/>
        </w:rPr>
        <w:t>of</w:t>
      </w:r>
      <w:proofErr w:type="spellEnd"/>
      <w:r w:rsidR="00657324" w:rsidRPr="00E41A27">
        <w:rPr>
          <w:rStyle w:val="Forte"/>
          <w:rFonts w:cs="Times New Roman"/>
          <w:b w:val="0"/>
          <w:szCs w:val="24"/>
          <w:shd w:val="clear" w:color="auto" w:fill="FFFFFF"/>
          <w:lang w:val="es-ES"/>
        </w:rPr>
        <w:t xml:space="preserve"> </w:t>
      </w:r>
      <w:proofErr w:type="spellStart"/>
      <w:r w:rsidR="00657324" w:rsidRPr="00E41A27">
        <w:rPr>
          <w:rStyle w:val="Forte"/>
          <w:rFonts w:cs="Times New Roman"/>
          <w:b w:val="0"/>
          <w:szCs w:val="24"/>
          <w:shd w:val="clear" w:color="auto" w:fill="FFFFFF"/>
          <w:lang w:val="es-ES"/>
        </w:rPr>
        <w:t>Science</w:t>
      </w:r>
      <w:proofErr w:type="spellEnd"/>
      <w:r w:rsidR="00657324" w:rsidRPr="00E41A27">
        <w:rPr>
          <w:rStyle w:val="Forte"/>
          <w:rFonts w:cs="Times New Roman"/>
          <w:b w:val="0"/>
          <w:szCs w:val="24"/>
          <w:shd w:val="clear" w:color="auto" w:fill="FFFFFF"/>
          <w:lang w:val="es-ES"/>
        </w:rPr>
        <w:t xml:space="preserve">, </w:t>
      </w:r>
      <w:proofErr w:type="spellStart"/>
      <w:r w:rsidR="00657324" w:rsidRPr="00E41A27">
        <w:rPr>
          <w:rStyle w:val="Forte"/>
          <w:rFonts w:cs="Times New Roman"/>
          <w:b w:val="0"/>
          <w:szCs w:val="24"/>
          <w:shd w:val="clear" w:color="auto" w:fill="FFFFFF"/>
          <w:lang w:val="es-ES"/>
        </w:rPr>
        <w:t>SocIndex</w:t>
      </w:r>
      <w:proofErr w:type="spellEnd"/>
      <w:r w:rsidR="00657324" w:rsidRPr="00E41A27">
        <w:rPr>
          <w:rStyle w:val="Forte"/>
          <w:rFonts w:cs="Times New Roman"/>
          <w:b w:val="0"/>
          <w:szCs w:val="24"/>
          <w:shd w:val="clear" w:color="auto" w:fill="FFFFFF"/>
          <w:lang w:val="es-ES"/>
        </w:rPr>
        <w:t xml:space="preserve">, </w:t>
      </w:r>
      <w:proofErr w:type="spellStart"/>
      <w:r w:rsidR="00657324" w:rsidRPr="00E41A27">
        <w:rPr>
          <w:rStyle w:val="Forte"/>
          <w:rFonts w:cs="Times New Roman"/>
          <w:b w:val="0"/>
          <w:szCs w:val="24"/>
          <w:shd w:val="clear" w:color="auto" w:fill="FFFFFF"/>
          <w:lang w:val="es-ES"/>
        </w:rPr>
        <w:t>Scopus</w:t>
      </w:r>
      <w:proofErr w:type="spellEnd"/>
      <w:r w:rsidR="00657324" w:rsidRPr="00E41A27">
        <w:rPr>
          <w:rStyle w:val="Forte"/>
          <w:rFonts w:cs="Times New Roman"/>
          <w:b w:val="0"/>
          <w:szCs w:val="24"/>
          <w:shd w:val="clear" w:color="auto" w:fill="FFFFFF"/>
          <w:lang w:val="es-ES"/>
        </w:rPr>
        <w:t>, Scielo y en el Portal de Tesis y Disertaciones de la CAPES, en septiembre de 2017, con la combinación de descriptores "Comple</w:t>
      </w:r>
      <w:r w:rsidR="00741966" w:rsidRPr="00E41A27">
        <w:rPr>
          <w:rStyle w:val="Forte"/>
          <w:rFonts w:cs="Times New Roman"/>
          <w:b w:val="0"/>
          <w:szCs w:val="24"/>
          <w:shd w:val="clear" w:color="auto" w:fill="FFFFFF"/>
          <w:lang w:val="es-ES"/>
        </w:rPr>
        <w:t>x</w:t>
      </w:r>
      <w:r w:rsidR="00657324" w:rsidRPr="00E41A27">
        <w:rPr>
          <w:rStyle w:val="Forte"/>
          <w:rFonts w:cs="Times New Roman"/>
          <w:b w:val="0"/>
          <w:szCs w:val="24"/>
          <w:shd w:val="clear" w:color="auto" w:fill="FFFFFF"/>
          <w:lang w:val="es-ES"/>
        </w:rPr>
        <w:t>o d</w:t>
      </w:r>
      <w:r w:rsidR="00741966" w:rsidRPr="00E41A27">
        <w:rPr>
          <w:rStyle w:val="Forte"/>
          <w:rFonts w:cs="Times New Roman"/>
          <w:b w:val="0"/>
          <w:szCs w:val="24"/>
          <w:shd w:val="clear" w:color="auto" w:fill="FFFFFF"/>
          <w:lang w:val="es-ES"/>
        </w:rPr>
        <w:t>o</w:t>
      </w:r>
      <w:r w:rsidR="00657324" w:rsidRPr="00E41A27">
        <w:rPr>
          <w:rStyle w:val="Forte"/>
          <w:rFonts w:cs="Times New Roman"/>
          <w:b w:val="0"/>
          <w:szCs w:val="24"/>
          <w:shd w:val="clear" w:color="auto" w:fill="FFFFFF"/>
          <w:lang w:val="es-ES"/>
        </w:rPr>
        <w:t xml:space="preserve"> </w:t>
      </w:r>
      <w:proofErr w:type="spellStart"/>
      <w:r w:rsidR="00657324" w:rsidRPr="00E41A27">
        <w:rPr>
          <w:rStyle w:val="Forte"/>
          <w:rFonts w:cs="Times New Roman"/>
          <w:b w:val="0"/>
          <w:szCs w:val="24"/>
          <w:shd w:val="clear" w:color="auto" w:fill="FFFFFF"/>
          <w:lang w:val="es-ES"/>
        </w:rPr>
        <w:t>Alem</w:t>
      </w:r>
      <w:r w:rsidR="00741966" w:rsidRPr="00E41A27">
        <w:rPr>
          <w:rStyle w:val="Forte"/>
          <w:rFonts w:cs="Times New Roman"/>
          <w:b w:val="0"/>
          <w:szCs w:val="24"/>
          <w:shd w:val="clear" w:color="auto" w:fill="FFFFFF"/>
          <w:lang w:val="es-ES"/>
        </w:rPr>
        <w:t>ão</w:t>
      </w:r>
      <w:proofErr w:type="spellEnd"/>
      <w:r w:rsidR="00657324" w:rsidRPr="00E41A27">
        <w:rPr>
          <w:rStyle w:val="Forte"/>
          <w:rFonts w:cs="Times New Roman"/>
          <w:b w:val="0"/>
          <w:szCs w:val="24"/>
          <w:shd w:val="clear" w:color="auto" w:fill="FFFFFF"/>
          <w:lang w:val="es-ES"/>
        </w:rPr>
        <w:t>" AND "</w:t>
      </w:r>
      <w:proofErr w:type="spellStart"/>
      <w:r w:rsidR="00657324" w:rsidRPr="00E41A27">
        <w:rPr>
          <w:rStyle w:val="Forte"/>
          <w:rFonts w:cs="Times New Roman"/>
          <w:b w:val="0"/>
          <w:szCs w:val="24"/>
          <w:shd w:val="clear" w:color="auto" w:fill="FFFFFF"/>
          <w:lang w:val="es-ES"/>
        </w:rPr>
        <w:t>young</w:t>
      </w:r>
      <w:proofErr w:type="spellEnd"/>
      <w:r w:rsidR="00657324" w:rsidRPr="00E41A27">
        <w:rPr>
          <w:rStyle w:val="Forte"/>
          <w:rFonts w:cs="Times New Roman"/>
          <w:b w:val="0"/>
          <w:szCs w:val="24"/>
          <w:shd w:val="clear" w:color="auto" w:fill="FFFFFF"/>
          <w:lang w:val="es-ES"/>
        </w:rPr>
        <w:t>" OR "</w:t>
      </w:r>
      <w:proofErr w:type="spellStart"/>
      <w:r w:rsidR="00657324" w:rsidRPr="00E41A27">
        <w:rPr>
          <w:rStyle w:val="Forte"/>
          <w:rFonts w:cs="Times New Roman"/>
          <w:b w:val="0"/>
          <w:szCs w:val="24"/>
          <w:shd w:val="clear" w:color="auto" w:fill="FFFFFF"/>
          <w:lang w:val="es-ES"/>
        </w:rPr>
        <w:t>youth</w:t>
      </w:r>
      <w:proofErr w:type="spellEnd"/>
      <w:r w:rsidR="00657324" w:rsidRPr="00E41A27">
        <w:rPr>
          <w:rStyle w:val="Forte"/>
          <w:rFonts w:cs="Times New Roman"/>
          <w:b w:val="0"/>
          <w:szCs w:val="24"/>
          <w:shd w:val="clear" w:color="auto" w:fill="FFFFFF"/>
          <w:lang w:val="es-ES"/>
        </w:rPr>
        <w:t>.</w:t>
      </w:r>
      <w:r w:rsidR="00741966" w:rsidRPr="00E41A27">
        <w:rPr>
          <w:lang w:val="es-ES"/>
        </w:rPr>
        <w:t xml:space="preserve"> </w:t>
      </w:r>
      <w:r w:rsidR="00741966" w:rsidRPr="00E41A27">
        <w:rPr>
          <w:rStyle w:val="Forte"/>
          <w:rFonts w:cs="Times New Roman"/>
          <w:b w:val="0"/>
          <w:szCs w:val="24"/>
          <w:shd w:val="clear" w:color="auto" w:fill="FFFFFF"/>
          <w:lang w:val="es-ES"/>
        </w:rPr>
        <w:t>Después de la aplicación de criterios de inclusión, se estudiaron 11 publicaciones divididas en categorías temáticas de discusión,</w:t>
      </w:r>
      <w:r w:rsidR="00657324" w:rsidRPr="00E41A27">
        <w:rPr>
          <w:rStyle w:val="Forte"/>
          <w:rFonts w:cs="Times New Roman"/>
          <w:b w:val="0"/>
          <w:szCs w:val="24"/>
          <w:shd w:val="clear" w:color="auto" w:fill="FFFFFF"/>
          <w:lang w:val="es-ES"/>
        </w:rPr>
        <w:t xml:space="preserve">: (1) la representación Complejo del alemán, en los medios de comunicación, (2) las cuestiones de territorio que influyen en la práctica de diferentes profesionales y (3) las representaciones de y en el caso de los jóvenes residentes del Complejo del Alemán sobre las UPP (Unidad de Policía Pacificadora), se concluye que los textos demuestran aspectos ya conocidos acerca del cotidiano de los jóvenes habitantes de favelas, como la influencia de la violencia y de los estigmas relacionados con </w:t>
      </w:r>
      <w:r w:rsidR="00657324" w:rsidRPr="00E41A27">
        <w:rPr>
          <w:rStyle w:val="Forte"/>
          <w:rFonts w:cs="Times New Roman"/>
          <w:b w:val="0"/>
          <w:szCs w:val="24"/>
          <w:shd w:val="clear" w:color="auto" w:fill="FFFFFF"/>
          <w:lang w:val="es-ES"/>
        </w:rPr>
        <w:lastRenderedPageBreak/>
        <w:t>aquel territorio. otras cuestiones importantes a ser abordadas en futuras prácticas e investigaciones en ese contexto, como cultura, educación, relaciones sociales y territoriales, movilidad urbana, participación política, entre muchos otros enfoques de la juventud contemporánea del Comple</w:t>
      </w:r>
      <w:r w:rsidR="00741966" w:rsidRPr="00E41A27">
        <w:rPr>
          <w:rStyle w:val="Forte"/>
          <w:rFonts w:cs="Times New Roman"/>
          <w:b w:val="0"/>
          <w:szCs w:val="24"/>
          <w:shd w:val="clear" w:color="auto" w:fill="FFFFFF"/>
          <w:lang w:val="es-ES"/>
        </w:rPr>
        <w:t>x</w:t>
      </w:r>
      <w:r w:rsidR="00657324" w:rsidRPr="00E41A27">
        <w:rPr>
          <w:rStyle w:val="Forte"/>
          <w:rFonts w:cs="Times New Roman"/>
          <w:b w:val="0"/>
          <w:szCs w:val="24"/>
          <w:shd w:val="clear" w:color="auto" w:fill="FFFFFF"/>
          <w:lang w:val="es-ES"/>
        </w:rPr>
        <w:t>o d</w:t>
      </w:r>
      <w:r w:rsidR="00741966" w:rsidRPr="00E41A27">
        <w:rPr>
          <w:rStyle w:val="Forte"/>
          <w:rFonts w:cs="Times New Roman"/>
          <w:b w:val="0"/>
          <w:szCs w:val="24"/>
          <w:shd w:val="clear" w:color="auto" w:fill="FFFFFF"/>
          <w:lang w:val="es-ES"/>
        </w:rPr>
        <w:t>o</w:t>
      </w:r>
      <w:r w:rsidR="00657324" w:rsidRPr="00E41A27">
        <w:rPr>
          <w:rStyle w:val="Forte"/>
          <w:rFonts w:cs="Times New Roman"/>
          <w:b w:val="0"/>
          <w:szCs w:val="24"/>
          <w:shd w:val="clear" w:color="auto" w:fill="FFFFFF"/>
          <w:lang w:val="es-ES"/>
        </w:rPr>
        <w:t xml:space="preserve"> </w:t>
      </w:r>
      <w:proofErr w:type="spellStart"/>
      <w:r w:rsidR="00657324" w:rsidRPr="00E41A27">
        <w:rPr>
          <w:rStyle w:val="Forte"/>
          <w:rFonts w:cs="Times New Roman"/>
          <w:b w:val="0"/>
          <w:szCs w:val="24"/>
          <w:shd w:val="clear" w:color="auto" w:fill="FFFFFF"/>
          <w:lang w:val="es-ES"/>
        </w:rPr>
        <w:t>Alem</w:t>
      </w:r>
      <w:r w:rsidR="00741966" w:rsidRPr="00E41A27">
        <w:rPr>
          <w:rStyle w:val="Forte"/>
          <w:rFonts w:cs="Times New Roman"/>
          <w:b w:val="0"/>
          <w:szCs w:val="24"/>
          <w:shd w:val="clear" w:color="auto" w:fill="FFFFFF"/>
          <w:lang w:val="es-ES"/>
        </w:rPr>
        <w:t>ão</w:t>
      </w:r>
      <w:proofErr w:type="spellEnd"/>
      <w:r w:rsidR="00657324" w:rsidRPr="00E41A27">
        <w:rPr>
          <w:rStyle w:val="Forte"/>
          <w:rFonts w:cs="Times New Roman"/>
          <w:b w:val="0"/>
          <w:szCs w:val="24"/>
          <w:shd w:val="clear" w:color="auto" w:fill="FFFFFF"/>
          <w:lang w:val="es-ES"/>
        </w:rPr>
        <w:t>.</w:t>
      </w:r>
    </w:p>
    <w:p w14:paraId="57FDFABA" w14:textId="661A2C45" w:rsidR="00774B76" w:rsidRPr="00E354EB" w:rsidRDefault="00774B76" w:rsidP="00B10362">
      <w:pPr>
        <w:ind w:firstLine="0"/>
        <w:rPr>
          <w:rFonts w:cs="Times New Roman"/>
          <w:b/>
          <w:szCs w:val="24"/>
        </w:rPr>
      </w:pPr>
      <w:proofErr w:type="spellStart"/>
      <w:r w:rsidRPr="00B10362">
        <w:rPr>
          <w:rStyle w:val="Forte"/>
          <w:rFonts w:cs="Times New Roman"/>
          <w:szCs w:val="24"/>
          <w:shd w:val="clear" w:color="auto" w:fill="FFFFFF"/>
        </w:rPr>
        <w:t>Palabras</w:t>
      </w:r>
      <w:proofErr w:type="spellEnd"/>
      <w:r w:rsidR="00472231">
        <w:rPr>
          <w:rStyle w:val="Forte"/>
          <w:rFonts w:cs="Times New Roman"/>
          <w:szCs w:val="24"/>
          <w:shd w:val="clear" w:color="auto" w:fill="FFFFFF"/>
        </w:rPr>
        <w:t>-</w:t>
      </w:r>
      <w:r w:rsidRPr="00B10362">
        <w:rPr>
          <w:rStyle w:val="Forte"/>
          <w:rFonts w:cs="Times New Roman"/>
          <w:szCs w:val="24"/>
          <w:shd w:val="clear" w:color="auto" w:fill="FFFFFF"/>
        </w:rPr>
        <w:t>clave</w:t>
      </w:r>
      <w:r w:rsidR="00472231" w:rsidRPr="00A20D06">
        <w:rPr>
          <w:rStyle w:val="Forte"/>
          <w:rFonts w:cs="Times New Roman"/>
          <w:szCs w:val="24"/>
          <w:shd w:val="clear" w:color="auto" w:fill="FFFFFF"/>
        </w:rPr>
        <w:t xml:space="preserve">: </w:t>
      </w:r>
      <w:r w:rsidR="00A20D06" w:rsidRPr="00A20D06">
        <w:rPr>
          <w:rStyle w:val="Forte"/>
          <w:rFonts w:cs="Times New Roman"/>
          <w:b w:val="0"/>
          <w:szCs w:val="24"/>
          <w:shd w:val="clear" w:color="auto" w:fill="FFFFFF"/>
        </w:rPr>
        <w:t xml:space="preserve">Complexo do Alemão; Cotidiano; Favela; </w:t>
      </w:r>
      <w:proofErr w:type="spellStart"/>
      <w:r w:rsidR="00E354EB" w:rsidRPr="00A20D06">
        <w:rPr>
          <w:rStyle w:val="Forte"/>
          <w:rFonts w:cs="Times New Roman"/>
          <w:b w:val="0"/>
          <w:szCs w:val="24"/>
          <w:shd w:val="clear" w:color="auto" w:fill="FFFFFF"/>
        </w:rPr>
        <w:t>Juventud</w:t>
      </w:r>
      <w:proofErr w:type="spellEnd"/>
      <w:r w:rsidR="00A20D06" w:rsidRPr="00A20D06">
        <w:rPr>
          <w:rStyle w:val="Forte"/>
          <w:rFonts w:cs="Times New Roman"/>
          <w:b w:val="0"/>
          <w:szCs w:val="24"/>
          <w:shd w:val="clear" w:color="auto" w:fill="FFFFFF"/>
        </w:rPr>
        <w:t xml:space="preserve">; </w:t>
      </w:r>
      <w:r w:rsidR="00E354EB" w:rsidRPr="00A20D06">
        <w:rPr>
          <w:rStyle w:val="Forte"/>
          <w:rFonts w:cs="Times New Roman"/>
          <w:b w:val="0"/>
          <w:szCs w:val="24"/>
          <w:shd w:val="clear" w:color="auto" w:fill="FFFFFF"/>
        </w:rPr>
        <w:t>Território</w:t>
      </w:r>
      <w:r w:rsidR="00A20D06">
        <w:rPr>
          <w:rStyle w:val="Forte"/>
          <w:rFonts w:cs="Times New Roman"/>
          <w:b w:val="0"/>
          <w:szCs w:val="24"/>
          <w:shd w:val="clear" w:color="auto" w:fill="FFFFFF"/>
        </w:rPr>
        <w:t>.</w:t>
      </w:r>
      <w:r w:rsidR="00E354EB" w:rsidRPr="00A20D06">
        <w:rPr>
          <w:rStyle w:val="Forte"/>
          <w:rFonts w:cs="Times New Roman"/>
          <w:b w:val="0"/>
          <w:szCs w:val="24"/>
          <w:shd w:val="clear" w:color="auto" w:fill="FFFFFF"/>
        </w:rPr>
        <w:t xml:space="preserve"> </w:t>
      </w:r>
    </w:p>
    <w:p w14:paraId="1D3C459C" w14:textId="77777777" w:rsidR="00763CCB" w:rsidRPr="004B08BD" w:rsidRDefault="00763CCB" w:rsidP="004B08BD">
      <w:pPr>
        <w:rPr>
          <w:rFonts w:cs="Times New Roman"/>
          <w:szCs w:val="24"/>
        </w:rPr>
      </w:pPr>
    </w:p>
    <w:p w14:paraId="52FA73E4" w14:textId="63DD036E" w:rsidR="00B151ED" w:rsidRDefault="00B151ED" w:rsidP="004B08BD">
      <w:pPr>
        <w:pStyle w:val="PargrafodaLista"/>
        <w:numPr>
          <w:ilvl w:val="0"/>
          <w:numId w:val="2"/>
        </w:numPr>
        <w:rPr>
          <w:rFonts w:cs="Times New Roman"/>
          <w:b/>
          <w:szCs w:val="24"/>
        </w:rPr>
      </w:pPr>
      <w:r w:rsidRPr="004B08BD">
        <w:rPr>
          <w:rFonts w:cs="Times New Roman"/>
          <w:b/>
          <w:szCs w:val="24"/>
        </w:rPr>
        <w:t>INTRODUÇÃO</w:t>
      </w:r>
    </w:p>
    <w:p w14:paraId="30D980A8" w14:textId="77777777" w:rsidR="00C6143E" w:rsidRPr="004B08BD" w:rsidRDefault="00C6143E" w:rsidP="00C6143E">
      <w:pPr>
        <w:pStyle w:val="PargrafodaLista"/>
        <w:ind w:firstLine="0"/>
        <w:rPr>
          <w:rFonts w:cs="Times New Roman"/>
          <w:b/>
          <w:szCs w:val="24"/>
        </w:rPr>
      </w:pPr>
    </w:p>
    <w:p w14:paraId="12F74F81" w14:textId="5D76C4CF" w:rsidR="00394C70" w:rsidRPr="00A20D06" w:rsidRDefault="004B08BD" w:rsidP="004B08BD">
      <w:pPr>
        <w:ind w:firstLine="0"/>
        <w:rPr>
          <w:color w:val="000000"/>
        </w:rPr>
      </w:pPr>
      <w:r w:rsidRPr="00A20D06">
        <w:rPr>
          <w:color w:val="000000"/>
        </w:rPr>
        <w:t xml:space="preserve">O projeto </w:t>
      </w:r>
      <w:r w:rsidR="00EC3CFF" w:rsidRPr="007C0DF5">
        <w:rPr>
          <w:i/>
          <w:color w:val="000000"/>
        </w:rPr>
        <w:t>“</w:t>
      </w:r>
      <w:r w:rsidRPr="007C0DF5">
        <w:rPr>
          <w:i/>
          <w:iCs/>
          <w:color w:val="000000"/>
        </w:rPr>
        <w:t>Juventude(s): intervenções urbanas de arte e cultura no Território</w:t>
      </w:r>
      <w:r w:rsidR="00EC3CFF" w:rsidRPr="007C0DF5">
        <w:rPr>
          <w:i/>
          <w:color w:val="000000"/>
        </w:rPr>
        <w:t>”</w:t>
      </w:r>
      <w:r w:rsidRPr="007C0DF5">
        <w:rPr>
          <w:i/>
          <w:color w:val="000000"/>
        </w:rPr>
        <w:t xml:space="preserve"> </w:t>
      </w:r>
      <w:r w:rsidR="006C299B" w:rsidRPr="007C0DF5">
        <w:rPr>
          <w:color w:val="000000"/>
        </w:rPr>
        <w:t xml:space="preserve">integra </w:t>
      </w:r>
      <w:r w:rsidRPr="007C0DF5">
        <w:rPr>
          <w:color w:val="000000"/>
        </w:rPr>
        <w:t>as</w:t>
      </w:r>
      <w:r w:rsidRPr="00A20D06">
        <w:rPr>
          <w:color w:val="000000"/>
          <w:shd w:val="clear" w:color="auto" w:fill="F4F5F5"/>
        </w:rPr>
        <w:t xml:space="preserve"> </w:t>
      </w:r>
      <w:r w:rsidRPr="00A20D06">
        <w:rPr>
          <w:color w:val="000000"/>
        </w:rPr>
        <w:t xml:space="preserve">ações desenvolvidas pelo Núcleo de Terapia Ocupacional Social do Departamento de </w:t>
      </w:r>
      <w:r w:rsidR="00E41A27" w:rsidRPr="007C0DF5">
        <w:rPr>
          <w:color w:val="FF0000"/>
        </w:rPr>
        <w:t>(informação suprimida)</w:t>
      </w:r>
      <w:r w:rsidRPr="007C0DF5">
        <w:rPr>
          <w:color w:val="FF0000"/>
        </w:rPr>
        <w:t xml:space="preserve">. </w:t>
      </w:r>
      <w:r w:rsidRPr="00A20D06">
        <w:rPr>
          <w:color w:val="000000"/>
        </w:rPr>
        <w:t xml:space="preserve">O projeto iniciou-se em 2015 e propõe ações que pautam dois eixos distintos, porém complementares: (1) Juventude, Território e Violência e (2) Juventude e Direitos Humanos. </w:t>
      </w:r>
    </w:p>
    <w:p w14:paraId="2019998A" w14:textId="653524AD" w:rsidR="00394C70" w:rsidRPr="00A20D06" w:rsidRDefault="00394C70" w:rsidP="004B08BD">
      <w:pPr>
        <w:ind w:firstLine="0"/>
        <w:rPr>
          <w:color w:val="000000"/>
        </w:rPr>
      </w:pPr>
      <w:r w:rsidRPr="00A20D06">
        <w:rPr>
          <w:color w:val="000000"/>
        </w:rPr>
        <w:t xml:space="preserve">As ações do projeto se estabelecem principalmente através do desenvolvimento de oficinas de arte e cultura com jovens de duas instituições parceiras: </w:t>
      </w:r>
      <w:r w:rsidR="006C299B" w:rsidRPr="00A20D06">
        <w:rPr>
          <w:color w:val="000000"/>
        </w:rPr>
        <w:t xml:space="preserve">uma escola pública estadual </w:t>
      </w:r>
      <w:r w:rsidRPr="00A20D06">
        <w:rPr>
          <w:color w:val="000000"/>
        </w:rPr>
        <w:t xml:space="preserve">e </w:t>
      </w:r>
      <w:r w:rsidR="00C6143E" w:rsidRPr="00A20D06">
        <w:rPr>
          <w:color w:val="000000"/>
        </w:rPr>
        <w:t>uma organização não-governamental</w:t>
      </w:r>
      <w:r w:rsidR="006C299B" w:rsidRPr="00A20D06">
        <w:rPr>
          <w:color w:val="000000"/>
        </w:rPr>
        <w:t xml:space="preserve"> voltada a atividades de convivência, aprendizagem </w:t>
      </w:r>
      <w:r w:rsidRPr="00A20D06">
        <w:rPr>
          <w:color w:val="000000"/>
        </w:rPr>
        <w:t xml:space="preserve">e prevenção. </w:t>
      </w:r>
    </w:p>
    <w:p w14:paraId="27573B84" w14:textId="42CCFF67" w:rsidR="00394C70" w:rsidRDefault="00394C70" w:rsidP="004B08BD">
      <w:pPr>
        <w:ind w:firstLine="0"/>
        <w:rPr>
          <w:color w:val="000000"/>
        </w:rPr>
      </w:pPr>
      <w:r w:rsidRPr="00A20D06">
        <w:rPr>
          <w:color w:val="000000"/>
        </w:rPr>
        <w:t xml:space="preserve">Nas oficinas, diante dos eixos temáticos propostos pelo projeto, foram realizadas atividades como a construção de maquete do bairro com material reciclado, mapas corporais, oficinas de lambe </w:t>
      </w:r>
      <w:proofErr w:type="spellStart"/>
      <w:r w:rsidRPr="00A20D06">
        <w:rPr>
          <w:color w:val="000000"/>
        </w:rPr>
        <w:t>lambe</w:t>
      </w:r>
      <w:proofErr w:type="spellEnd"/>
      <w:r w:rsidRPr="00A20D06">
        <w:rPr>
          <w:color w:val="000000"/>
        </w:rPr>
        <w:t xml:space="preserve">, produção de narrativas através da </w:t>
      </w:r>
      <w:proofErr w:type="spellStart"/>
      <w:r w:rsidRPr="00A20D06">
        <w:rPr>
          <w:color w:val="000000"/>
        </w:rPr>
        <w:t>contação</w:t>
      </w:r>
      <w:proofErr w:type="spellEnd"/>
      <w:r w:rsidRPr="00A20D06">
        <w:rPr>
          <w:color w:val="000000"/>
        </w:rPr>
        <w:t xml:space="preserve"> de histórias – “Minha vida dá um livro”, produções estéticas sobre direito das crianças e dos adolescentes, produção de vídeos, oficinas de máscaras e atividades corporais.</w:t>
      </w:r>
    </w:p>
    <w:p w14:paraId="74834F93" w14:textId="29230D19" w:rsidR="00394C70" w:rsidRPr="00A20D06" w:rsidRDefault="00394C70" w:rsidP="00394C70">
      <w:pPr>
        <w:ind w:firstLine="0"/>
        <w:rPr>
          <w:color w:val="000000"/>
        </w:rPr>
      </w:pPr>
      <w:r w:rsidRPr="00A20D06">
        <w:rPr>
          <w:color w:val="000000"/>
        </w:rPr>
        <w:t xml:space="preserve">O território onde se desenvolvem essas ações </w:t>
      </w:r>
      <w:r>
        <w:rPr>
          <w:color w:val="000000"/>
        </w:rPr>
        <w:t xml:space="preserve">é o do Complexo do Alemão, Bonsucesso e adjacências, na cidade do Rio de Janeiro. </w:t>
      </w:r>
      <w:r w:rsidR="00D92324" w:rsidRPr="00A20D06">
        <w:rPr>
          <w:color w:val="000000"/>
        </w:rPr>
        <w:t>O Complexo do Alemão é um b</w:t>
      </w:r>
      <w:bookmarkStart w:id="1" w:name="_GoBack"/>
      <w:bookmarkEnd w:id="1"/>
      <w:r w:rsidR="00D92324" w:rsidRPr="00A20D06">
        <w:rPr>
          <w:color w:val="000000"/>
        </w:rPr>
        <w:t>airro carioca constituído por uma área de mais de 2 milhões de metros quadrados, na qual vivem 60.500 pessoas, sendo, em número absoluto, a quarta maior favela da cidade</w:t>
      </w:r>
      <w:r w:rsidR="00D92324" w:rsidRPr="007C0DF5">
        <w:rPr>
          <w:color w:val="000000"/>
          <w:vertAlign w:val="superscript"/>
        </w:rPr>
        <w:fldChar w:fldCharType="begin" w:fldLock="1"/>
      </w:r>
      <w:r w:rsidR="007816CF" w:rsidRPr="007C0DF5">
        <w:rPr>
          <w:color w:val="000000"/>
          <w:vertAlign w:val="superscript"/>
        </w:rPr>
        <w:instrText>ADDIN CSL_CITATION {"citationItems":[{"id":"ITEM-1","itemData":{"DOI":"10.1590/S0102-85292014000100002","ISSN":"0102-8529","abstract":"O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Internacional","id":"ITEM-1","issue":"1","issued":{"date-parts":[["2014","6"]]},"page":"43-74","title":"Humanitarismo e a favela global: violência urbana e ação humanitária no Rio de Janeiro","type":"article-journal","volume":"36"},"uris":["http://www.mendeley.com/documents/?uuid=f00fed81-9bbb-484b-bcbf-cf0d1e9f9c87"]}],"mendeley":{"formattedCitation":"&lt;sup&gt;1&lt;/sup&gt;","plainTextFormattedCitation":"1","previouslyFormattedCitation":"&lt;sup&gt;1&lt;/sup&gt;"},"properties":{"noteIndex":0},"schema":"https://github.com/citation-style-language/schema/raw/master/csl-citation.json"}</w:instrText>
      </w:r>
      <w:r w:rsidR="00D92324" w:rsidRPr="007C0DF5">
        <w:rPr>
          <w:color w:val="000000"/>
          <w:vertAlign w:val="superscript"/>
        </w:rPr>
        <w:fldChar w:fldCharType="separate"/>
      </w:r>
      <w:r w:rsidR="007816CF" w:rsidRPr="007C0DF5">
        <w:rPr>
          <w:color w:val="000000"/>
          <w:vertAlign w:val="superscript"/>
        </w:rPr>
        <w:t>1</w:t>
      </w:r>
      <w:r w:rsidR="00D92324" w:rsidRPr="007C0DF5">
        <w:rPr>
          <w:color w:val="000000"/>
          <w:vertAlign w:val="superscript"/>
        </w:rPr>
        <w:fldChar w:fldCharType="end"/>
      </w:r>
      <w:r w:rsidR="00D92324" w:rsidRPr="00A20D06">
        <w:rPr>
          <w:color w:val="000000"/>
        </w:rPr>
        <w:t>. Destes, 16.664 pessoas têm idade entre 15 e 29 anos, sendo 8.218 homens e 8.446 mulheres, o que corresponde a 29% da população do bairro</w:t>
      </w:r>
      <w:r w:rsidR="00D92324" w:rsidRPr="007C0DF5">
        <w:rPr>
          <w:color w:val="000000"/>
          <w:vertAlign w:val="superscript"/>
        </w:rPr>
        <w:fldChar w:fldCharType="begin" w:fldLock="1"/>
      </w:r>
      <w:r w:rsidR="007816CF" w:rsidRPr="007C0DF5">
        <w:rPr>
          <w:color w:val="000000"/>
          <w:vertAlign w:val="superscript"/>
        </w:rPr>
        <w:instrText>ADDIN CSL_CITATION {"citationItems":[{"id":"ITEM-1","itemData":{"author":[{"dropping-particle":"","family":"Instituto Pereira Passos","given":"","non-dropping-particle":"","parse-names":false,"suffix":""}],"id":"ITEM-1","issued":{"date-parts":[["2017"]]},"number-of-pages":"34","publisher-place":"Rio de Janeiro","title":"Panorama dos Territórios: UPP's Complexo do Alemão","type":"report"},"uris":["http://www.mendeley.com/documents/?uuid=72881337-f52b-3634-84c2-4fecd117e33d"]}],"mendeley":{"formattedCitation":"&lt;sup&gt;2&lt;/sup&gt;","plainTextFormattedCitation":"2","previouslyFormattedCitation":"&lt;sup&gt;2&lt;/sup&gt;"},"properties":{"noteIndex":0},"schema":"https://github.com/citation-style-language/schema/raw/master/csl-citation.json"}</w:instrText>
      </w:r>
      <w:r w:rsidR="00D92324" w:rsidRPr="007C0DF5">
        <w:rPr>
          <w:color w:val="000000"/>
          <w:vertAlign w:val="superscript"/>
        </w:rPr>
        <w:fldChar w:fldCharType="separate"/>
      </w:r>
      <w:r w:rsidR="007816CF" w:rsidRPr="007C0DF5">
        <w:rPr>
          <w:color w:val="000000"/>
          <w:vertAlign w:val="superscript"/>
        </w:rPr>
        <w:t>2</w:t>
      </w:r>
      <w:r w:rsidR="00D92324" w:rsidRPr="007C0DF5">
        <w:rPr>
          <w:color w:val="000000"/>
          <w:vertAlign w:val="superscript"/>
        </w:rPr>
        <w:fldChar w:fldCharType="end"/>
      </w:r>
      <w:r w:rsidR="00D92324" w:rsidRPr="00A20D06">
        <w:rPr>
          <w:color w:val="000000"/>
        </w:rPr>
        <w:t xml:space="preserve">. </w:t>
      </w:r>
    </w:p>
    <w:p w14:paraId="0681C793" w14:textId="4D6EE43D" w:rsidR="00394C70" w:rsidRDefault="00394C70" w:rsidP="00394C70">
      <w:pPr>
        <w:ind w:firstLine="0"/>
        <w:rPr>
          <w:color w:val="000000"/>
        </w:rPr>
      </w:pPr>
      <w:r>
        <w:rPr>
          <w:color w:val="000000"/>
        </w:rPr>
        <w:t xml:space="preserve">Nas </w:t>
      </w:r>
      <w:r w:rsidR="00D92324">
        <w:rPr>
          <w:color w:val="000000"/>
        </w:rPr>
        <w:t>oficinas realizadas</w:t>
      </w:r>
      <w:r>
        <w:rPr>
          <w:color w:val="000000"/>
        </w:rPr>
        <w:t>,</w:t>
      </w:r>
      <w:r w:rsidR="00D92324">
        <w:rPr>
          <w:color w:val="000000"/>
        </w:rPr>
        <w:t xml:space="preserve"> percebe-se que</w:t>
      </w:r>
      <w:r w:rsidR="004F01ED">
        <w:rPr>
          <w:color w:val="000000"/>
        </w:rPr>
        <w:t>,</w:t>
      </w:r>
      <w:r>
        <w:rPr>
          <w:color w:val="000000"/>
        </w:rPr>
        <w:t xml:space="preserve"> </w:t>
      </w:r>
      <w:r w:rsidR="00D92324">
        <w:rPr>
          <w:color w:val="000000"/>
        </w:rPr>
        <w:t>d</w:t>
      </w:r>
      <w:r w:rsidR="00D92324" w:rsidRPr="004B08BD">
        <w:rPr>
          <w:rFonts w:cs="Times New Roman"/>
          <w:noProof/>
          <w:szCs w:val="24"/>
        </w:rPr>
        <w:t xml:space="preserve">iante das particularidades daquele complexo território, entende-se que ser jovem, no Complexo do Alemão, significa vivenciar um cotidiano único, atravessado por diversos fatores, simbólicos e concretos, que marcam a experiência </w:t>
      </w:r>
      <w:r w:rsidR="004F01ED" w:rsidRPr="004B08BD">
        <w:rPr>
          <w:rFonts w:cs="Times New Roman"/>
          <w:noProof/>
          <w:szCs w:val="24"/>
        </w:rPr>
        <w:t>d</w:t>
      </w:r>
      <w:r w:rsidR="004F01ED">
        <w:rPr>
          <w:rFonts w:cs="Times New Roman"/>
          <w:noProof/>
          <w:szCs w:val="24"/>
        </w:rPr>
        <w:t>aquel</w:t>
      </w:r>
      <w:r w:rsidR="004F01ED" w:rsidRPr="004B08BD">
        <w:rPr>
          <w:rFonts w:cs="Times New Roman"/>
          <w:noProof/>
          <w:szCs w:val="24"/>
        </w:rPr>
        <w:t xml:space="preserve">a </w:t>
      </w:r>
      <w:r w:rsidR="00D92324" w:rsidRPr="004B08BD">
        <w:rPr>
          <w:rFonts w:cs="Times New Roman"/>
          <w:noProof/>
          <w:szCs w:val="24"/>
        </w:rPr>
        <w:t>juventude</w:t>
      </w:r>
      <w:r w:rsidR="00D92324">
        <w:rPr>
          <w:rFonts w:cs="Times New Roman"/>
          <w:noProof/>
          <w:szCs w:val="24"/>
        </w:rPr>
        <w:t>, narrada através das atividades</w:t>
      </w:r>
      <w:r w:rsidR="00D92324" w:rsidRPr="004B08BD">
        <w:rPr>
          <w:rFonts w:cs="Times New Roman"/>
          <w:noProof/>
          <w:szCs w:val="24"/>
        </w:rPr>
        <w:t xml:space="preserve">. </w:t>
      </w:r>
    </w:p>
    <w:p w14:paraId="685724F6" w14:textId="11ECACAA" w:rsidR="00394C70" w:rsidRDefault="00394C70" w:rsidP="00394C70">
      <w:pPr>
        <w:ind w:firstLine="0"/>
        <w:jc w:val="center"/>
        <w:rPr>
          <w:color w:val="000000"/>
          <w:shd w:val="clear" w:color="auto" w:fill="F4F5F5"/>
        </w:rPr>
      </w:pPr>
    </w:p>
    <w:p w14:paraId="16EA07FF" w14:textId="42E44C29" w:rsidR="00394C70" w:rsidRDefault="00394C70" w:rsidP="004B08BD">
      <w:pPr>
        <w:ind w:firstLine="0"/>
        <w:rPr>
          <w:color w:val="000000"/>
        </w:rPr>
      </w:pPr>
      <w:r>
        <w:rPr>
          <w:noProof/>
          <w:lang w:val="es-ES" w:eastAsia="es-ES"/>
        </w:rPr>
        <w:lastRenderedPageBreak/>
        <w:drawing>
          <wp:inline distT="0" distB="0" distL="0" distR="0" wp14:anchorId="3BB36508" wp14:editId="39D2441D">
            <wp:extent cx="2929467" cy="1647825"/>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935851" cy="1651416"/>
                    </a:xfrm>
                    <a:prstGeom prst="rect">
                      <a:avLst/>
                    </a:prstGeom>
                    <a:noFill/>
                    <a:ln>
                      <a:noFill/>
                    </a:ln>
                  </pic:spPr>
                </pic:pic>
              </a:graphicData>
            </a:graphic>
          </wp:inline>
        </w:drawing>
      </w:r>
      <w:r w:rsidR="00D92324">
        <w:rPr>
          <w:color w:val="000000"/>
        </w:rPr>
        <w:t xml:space="preserve"> </w:t>
      </w:r>
      <w:r w:rsidR="00D92324">
        <w:rPr>
          <w:noProof/>
          <w:lang w:val="es-ES" w:eastAsia="es-ES"/>
        </w:rPr>
        <w:drawing>
          <wp:inline distT="0" distB="0" distL="0" distR="0" wp14:anchorId="42CEBB4F" wp14:editId="5E9166C6">
            <wp:extent cx="2240915" cy="1680688"/>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44220" cy="1683167"/>
                    </a:xfrm>
                    <a:prstGeom prst="rect">
                      <a:avLst/>
                    </a:prstGeom>
                    <a:noFill/>
                    <a:ln>
                      <a:noFill/>
                    </a:ln>
                  </pic:spPr>
                </pic:pic>
              </a:graphicData>
            </a:graphic>
          </wp:inline>
        </w:drawing>
      </w:r>
    </w:p>
    <w:p w14:paraId="4B4A981C" w14:textId="7E288464" w:rsidR="00D92324" w:rsidRPr="00CE5DA2" w:rsidRDefault="00D92324" w:rsidP="004B08BD">
      <w:pPr>
        <w:ind w:firstLine="0"/>
        <w:rPr>
          <w:color w:val="000000"/>
          <w:sz w:val="20"/>
          <w:szCs w:val="20"/>
        </w:rPr>
      </w:pPr>
      <w:r w:rsidRPr="00CE5DA2">
        <w:rPr>
          <w:b/>
          <w:color w:val="000000"/>
          <w:sz w:val="20"/>
          <w:szCs w:val="20"/>
        </w:rPr>
        <w:t>Figura 1 e 2</w:t>
      </w:r>
      <w:r w:rsidRPr="00CE5DA2">
        <w:rPr>
          <w:color w:val="000000"/>
          <w:sz w:val="20"/>
          <w:szCs w:val="20"/>
        </w:rPr>
        <w:t xml:space="preserve"> – Imagem de duas produções sobre o território realizada nas oficinas</w:t>
      </w:r>
      <w:r w:rsidR="00CE5DA2">
        <w:rPr>
          <w:color w:val="000000"/>
          <w:sz w:val="20"/>
          <w:szCs w:val="20"/>
        </w:rPr>
        <w:t>.</w:t>
      </w:r>
      <w:r w:rsidRPr="00CE5DA2">
        <w:rPr>
          <w:color w:val="000000"/>
          <w:sz w:val="20"/>
          <w:szCs w:val="20"/>
        </w:rPr>
        <w:t xml:space="preserve"> Fonte: </w:t>
      </w:r>
      <w:r w:rsidR="004F01ED">
        <w:rPr>
          <w:color w:val="000000"/>
          <w:sz w:val="20"/>
          <w:szCs w:val="20"/>
        </w:rPr>
        <w:t>A</w:t>
      </w:r>
      <w:r w:rsidR="004F01ED" w:rsidRPr="00CE5DA2">
        <w:rPr>
          <w:color w:val="000000"/>
          <w:sz w:val="20"/>
          <w:szCs w:val="20"/>
        </w:rPr>
        <w:t xml:space="preserve">rquivo </w:t>
      </w:r>
      <w:r w:rsidRPr="00CE5DA2">
        <w:rPr>
          <w:color w:val="000000"/>
          <w:sz w:val="20"/>
          <w:szCs w:val="20"/>
        </w:rPr>
        <w:t>pessoal</w:t>
      </w:r>
      <w:r w:rsidR="004F01ED">
        <w:rPr>
          <w:color w:val="000000"/>
          <w:sz w:val="20"/>
          <w:szCs w:val="20"/>
        </w:rPr>
        <w:t>.</w:t>
      </w:r>
    </w:p>
    <w:p w14:paraId="604E6C1A" w14:textId="77777777" w:rsidR="00D92324" w:rsidRDefault="00D92324" w:rsidP="004B08BD">
      <w:pPr>
        <w:ind w:firstLine="0"/>
        <w:rPr>
          <w:color w:val="000000"/>
        </w:rPr>
      </w:pPr>
    </w:p>
    <w:p w14:paraId="6F5EF055" w14:textId="02C52FC3" w:rsidR="00C3616E" w:rsidRDefault="00C3616E" w:rsidP="004B08BD">
      <w:pPr>
        <w:ind w:firstLine="0"/>
        <w:rPr>
          <w:rFonts w:cs="Times New Roman"/>
          <w:szCs w:val="24"/>
        </w:rPr>
      </w:pPr>
      <w:r>
        <w:rPr>
          <w:color w:val="000000"/>
        </w:rPr>
        <w:t xml:space="preserve">A partir da década de </w:t>
      </w:r>
      <w:r w:rsidR="004F01ED">
        <w:rPr>
          <w:color w:val="000000"/>
        </w:rPr>
        <w:t>19</w:t>
      </w:r>
      <w:r>
        <w:rPr>
          <w:color w:val="000000"/>
        </w:rPr>
        <w:t>70, reflexões de terapeutas ocupacionais brasileiros sobre sua atuação no contexto das instituições totais os leva</w:t>
      </w:r>
      <w:r w:rsidR="004F01ED">
        <w:rPr>
          <w:color w:val="000000"/>
        </w:rPr>
        <w:t>ra</w:t>
      </w:r>
      <w:r>
        <w:rPr>
          <w:color w:val="000000"/>
        </w:rPr>
        <w:t xml:space="preserve">m à composição de novos referenciais em busca de  no </w:t>
      </w:r>
      <w:r w:rsidRPr="00D86577">
        <w:rPr>
          <w:rFonts w:cs="Times New Roman"/>
          <w:szCs w:val="24"/>
        </w:rPr>
        <w:t>“uma prática inovadora em terapia ocupacional marcada pelo princípio territorial da assistência”</w:t>
      </w:r>
      <w:r w:rsidR="007816CF">
        <w:rPr>
          <w:rFonts w:cs="Times New Roman"/>
          <w:szCs w:val="24"/>
        </w:rPr>
        <w:t>(p.355)</w:t>
      </w:r>
      <w:r w:rsidRPr="00D86577">
        <w:rPr>
          <w:rFonts w:cs="Times New Roman"/>
          <w:szCs w:val="24"/>
        </w:rPr>
        <w:fldChar w:fldCharType="begin" w:fldLock="1"/>
      </w:r>
      <w:r w:rsidR="007816CF">
        <w:rPr>
          <w:rFonts w:cs="Times New Roman"/>
          <w:szCs w:val="24"/>
        </w:rPr>
        <w:instrText>ADDIN CSL_CITATION {"citationItems":[{"id":"ITEM-1","itemData":{"author":[{"dropping-particle":"","family":"Barros","given":"Denise Dias","non-dropping-particle":"","parse-names":false,"suffix":""},{"dropping-particle":"","family":"Lopes","given":"Roseli Esquerdo","non-dropping-particle":"","parse-names":false,"suffix":""},{"dropping-particle":"","family":"Galheigo","given":"Sandra Maria","non-dropping-particle":"","parse-names":false,"suffix":""}],"container-title":"Terapia Ocupacional – Fundamentação e Prática","editor":[{"dropping-particle":"","family":"Cavalcanti","given":"Alessandra","non-dropping-particle":"","parse-names":false,"suffix":""},{"dropping-particle":"","family":"Galvão","given":"Cláudia","non-dropping-particle":"","parse-names":false,"suffix":""}],"id":"ITEM-1","issued":{"date-parts":[["2007"]]},"page":"354-363","publisher":"Guanabara Koogan","publisher-place":"Rio de Janeiro","title":"Novos espaços, novos sujeitos: a terapia ocupacional no trabalho territorial e comunitário","type":"chapter"},"locator":"355","uris":["http://www.mendeley.com/documents/?uuid=d36d3e42-ae67-40f6-9f2d-864312e160f4"]}],"mendeley":{"formattedCitation":"&lt;sup&gt;3&lt;/sup&gt;","plainTextFormattedCitation":"3","previouslyFormattedCitation":"&lt;sup&gt;3&lt;/sup&gt;"},"properties":{"noteIndex":0},"schema":"https://github.com/citation-style-language/schema/raw/master/csl-citation.json"}</w:instrText>
      </w:r>
      <w:r w:rsidRPr="00D86577">
        <w:rPr>
          <w:rFonts w:cs="Times New Roman"/>
          <w:szCs w:val="24"/>
        </w:rPr>
        <w:fldChar w:fldCharType="separate"/>
      </w:r>
      <w:r w:rsidR="007816CF" w:rsidRPr="007816CF">
        <w:rPr>
          <w:rFonts w:cs="Times New Roman"/>
          <w:noProof/>
          <w:szCs w:val="24"/>
          <w:vertAlign w:val="superscript"/>
        </w:rPr>
        <w:t>3</w:t>
      </w:r>
      <w:r w:rsidRPr="00D86577">
        <w:rPr>
          <w:rFonts w:cs="Times New Roman"/>
          <w:szCs w:val="24"/>
        </w:rPr>
        <w:fldChar w:fldCharType="end"/>
      </w:r>
      <w:r>
        <w:rPr>
          <w:rFonts w:cs="Times New Roman"/>
          <w:szCs w:val="24"/>
        </w:rPr>
        <w:t>, superando a abordagem apenas institucional</w:t>
      </w:r>
      <w:r w:rsidRPr="00D86577">
        <w:rPr>
          <w:rFonts w:cs="Times New Roman"/>
          <w:szCs w:val="24"/>
        </w:rPr>
        <w:t>.</w:t>
      </w:r>
      <w:r>
        <w:rPr>
          <w:rFonts w:cs="Times New Roman"/>
          <w:szCs w:val="24"/>
        </w:rPr>
        <w:t xml:space="preserve"> </w:t>
      </w:r>
    </w:p>
    <w:p w14:paraId="3D23EF09" w14:textId="094C9E9F" w:rsidR="00C3616E" w:rsidRDefault="00C3616E" w:rsidP="004B08BD">
      <w:pPr>
        <w:ind w:firstLine="0"/>
        <w:rPr>
          <w:rFonts w:cs="Times New Roman"/>
          <w:szCs w:val="24"/>
        </w:rPr>
      </w:pPr>
      <w:r w:rsidRPr="00D86577">
        <w:rPr>
          <w:rFonts w:cs="Times New Roman"/>
          <w:szCs w:val="24"/>
        </w:rPr>
        <w:t>As práticas territoriais em terapia ocupacional necessitam de um descentramento do saber técnico para o entendimento da existência de saberes plurais que coexistem no território de atuação</w:t>
      </w:r>
      <w:r w:rsidRPr="00D86577">
        <w:rPr>
          <w:rFonts w:cs="Times New Roman"/>
          <w:szCs w:val="24"/>
        </w:rPr>
        <w:fldChar w:fldCharType="begin" w:fldLock="1"/>
      </w:r>
      <w:r w:rsidR="007816CF">
        <w:rPr>
          <w:rFonts w:cs="Times New Roman"/>
          <w:szCs w:val="24"/>
        </w:rPr>
        <w:instrText>ADDIN CSL_CITATION {"citationItems":[{"id":"ITEM-1","itemData":{"DOI":"10.11606/issn.2238-6149.v13i3p95-103","abstract":"Trata-se de compreender a formação da terapia ocupacional social como campo de reflexão e de intervenção, definido sociologicamente a partir da atenção a grupos sociais em processos de ruptura das redes sociais de suporte. Cabe, por um lado, buscar nexos capazes de dar conta de uma terapia ocupacional que vem se constituindo fora do eixo estruturador saúde-doença. Por outro, problematizar a relação entre a terapia ocupacional, a sociedade e a cultura na qual sua ação se inscreve. É preciso delinear princípios metodológicos que permitam pensar a prática, transcendendo o momento empírico sem aprisionar a reflexão em teorias redutoras ou em modelos predefinidos, que impossibilitam a compreensão do movimento do real, da história e da vida em seu contexto. Para isto, retoma-se a história recente da terapia ocupacional, a fim de compreender a emergência da questão social na reflexão e na prática da terapia ocupacional em São Paulo, o social como contexto de intervenção do terapeuta ocupacional, os processos de desinstitucionalização, a importância das ações territoriais em terapia ocupacional e, finalmente, os conceitos que permitem definir a atenção a grupos sociais em processos de ruptura das redes sociais de suporte na prática da terapia ocupacional.","author":[{"dropping-particle":"","family":"Barros","given":"Denise Dias","non-dropping-particle":"","parse-names":false,"suffix":""},{"dropping-particle":"","family":"Ghirardi","given":"Maria Isabel Garcez","non-dropping-particle":"","parse-names":false,"suffix":""},{"dropping-particle":"","family":"Lopes","given":"Roseli Esquerdo","non-dropping-particle":"","parse-names":false,"suffix":""}],"container-title":"Revista de Terapia Ocupacional da Universidade de São Paulo","id":"ITEM-1","issue":"3","issued":{"date-parts":[["2002"]]},"page":"95-103","title":"Terapia ocupacional social","type":"article-journal","volume":"13"},"uris":["http://www.mendeley.com/documents/?uuid=dad9fbc8-5e2f-3170-975f-23f770cf3756"]}],"mendeley":{"formattedCitation":"&lt;sup&gt;4&lt;/sup&gt;","plainTextFormattedCitation":"4","previouslyFormattedCitation":"&lt;sup&gt;4&lt;/sup&gt;"},"properties":{"noteIndex":0},"schema":"https://github.com/citation-style-language/schema/raw/master/csl-citation.json"}</w:instrText>
      </w:r>
      <w:r w:rsidRPr="00D86577">
        <w:rPr>
          <w:rFonts w:cs="Times New Roman"/>
          <w:szCs w:val="24"/>
        </w:rPr>
        <w:fldChar w:fldCharType="separate"/>
      </w:r>
      <w:r w:rsidR="007816CF" w:rsidRPr="007816CF">
        <w:rPr>
          <w:rFonts w:cs="Times New Roman"/>
          <w:noProof/>
          <w:szCs w:val="24"/>
          <w:vertAlign w:val="superscript"/>
        </w:rPr>
        <w:t>4</w:t>
      </w:r>
      <w:r w:rsidRPr="00D86577">
        <w:rPr>
          <w:rFonts w:cs="Times New Roman"/>
          <w:szCs w:val="24"/>
        </w:rPr>
        <w:fldChar w:fldCharType="end"/>
      </w:r>
      <w:r w:rsidRPr="00D86577">
        <w:rPr>
          <w:rFonts w:cs="Times New Roman"/>
          <w:szCs w:val="24"/>
        </w:rPr>
        <w:t>. É mais do que realizar a ação fora do consultório ou da instituição - requer que se reconheça o outro como um sujeito de saberes, respeitando e buscando identificar as culturas e as relações sociais existentes no lugar em que os sujeitos e grupos efetivamente vivem seu cotidiano</w:t>
      </w:r>
      <w:r>
        <w:rPr>
          <w:rFonts w:cs="Times New Roman"/>
          <w:szCs w:val="24"/>
        </w:rPr>
        <w:t>.</w:t>
      </w:r>
    </w:p>
    <w:p w14:paraId="6D3CCBF7" w14:textId="46B68A68" w:rsidR="00B151ED" w:rsidRDefault="004F01ED" w:rsidP="004B08BD">
      <w:pPr>
        <w:ind w:firstLine="0"/>
        <w:rPr>
          <w:rFonts w:cs="Times New Roman"/>
          <w:szCs w:val="24"/>
        </w:rPr>
      </w:pPr>
      <w:r>
        <w:rPr>
          <w:color w:val="000000"/>
        </w:rPr>
        <w:t>De forma congruente aos princípios acima apresentados</w:t>
      </w:r>
      <w:r w:rsidR="00D92324">
        <w:rPr>
          <w:color w:val="000000"/>
        </w:rPr>
        <w:t xml:space="preserve">, </w:t>
      </w:r>
      <w:r w:rsidR="00C3616E">
        <w:rPr>
          <w:color w:val="000000"/>
        </w:rPr>
        <w:t xml:space="preserve">realizou-se uma </w:t>
      </w:r>
      <w:r w:rsidR="00647183" w:rsidRPr="004B08BD">
        <w:rPr>
          <w:rFonts w:cs="Times New Roman"/>
          <w:szCs w:val="24"/>
        </w:rPr>
        <w:t xml:space="preserve">revisão </w:t>
      </w:r>
      <w:r w:rsidR="00FA22C0" w:rsidRPr="004B08BD">
        <w:rPr>
          <w:rFonts w:cs="Times New Roman"/>
          <w:szCs w:val="24"/>
        </w:rPr>
        <w:t xml:space="preserve">bibliográfica </w:t>
      </w:r>
      <w:r w:rsidR="00647183" w:rsidRPr="004B08BD">
        <w:rPr>
          <w:rFonts w:cs="Times New Roman"/>
          <w:szCs w:val="24"/>
        </w:rPr>
        <w:t xml:space="preserve">integrativa </w:t>
      </w:r>
      <w:r w:rsidR="00C3616E">
        <w:rPr>
          <w:rFonts w:cs="Times New Roman"/>
          <w:szCs w:val="24"/>
        </w:rPr>
        <w:t xml:space="preserve">das </w:t>
      </w:r>
      <w:r w:rsidR="00647183" w:rsidRPr="004B08BD">
        <w:rPr>
          <w:rFonts w:cs="Times New Roman"/>
          <w:szCs w:val="24"/>
        </w:rPr>
        <w:t xml:space="preserve">produções </w:t>
      </w:r>
      <w:r w:rsidR="00FA22C0" w:rsidRPr="004B08BD">
        <w:rPr>
          <w:rFonts w:cs="Times New Roman"/>
          <w:szCs w:val="24"/>
        </w:rPr>
        <w:t xml:space="preserve">acadêmicas </w:t>
      </w:r>
      <w:r w:rsidR="00661866" w:rsidRPr="004B08BD">
        <w:rPr>
          <w:rFonts w:cs="Times New Roman"/>
          <w:szCs w:val="24"/>
        </w:rPr>
        <w:t xml:space="preserve">sobre </w:t>
      </w:r>
      <w:r w:rsidR="00647183" w:rsidRPr="004B08BD">
        <w:rPr>
          <w:rFonts w:cs="Times New Roman"/>
          <w:szCs w:val="24"/>
        </w:rPr>
        <w:t>a juventude</w:t>
      </w:r>
      <w:r w:rsidR="00B151ED" w:rsidRPr="004B08BD">
        <w:rPr>
          <w:rFonts w:cs="Times New Roman"/>
          <w:szCs w:val="24"/>
        </w:rPr>
        <w:t xml:space="preserve"> </w:t>
      </w:r>
      <w:r w:rsidR="00647183" w:rsidRPr="004B08BD">
        <w:rPr>
          <w:rFonts w:cs="Times New Roman"/>
          <w:szCs w:val="24"/>
        </w:rPr>
        <w:t xml:space="preserve">moradora </w:t>
      </w:r>
      <w:r w:rsidR="00B151ED" w:rsidRPr="004B08BD">
        <w:rPr>
          <w:rFonts w:cs="Times New Roman"/>
          <w:szCs w:val="24"/>
        </w:rPr>
        <w:t>do Complexo do Alemão</w:t>
      </w:r>
      <w:r w:rsidR="00647183" w:rsidRPr="004B08BD">
        <w:rPr>
          <w:rFonts w:cs="Times New Roman"/>
          <w:szCs w:val="24"/>
        </w:rPr>
        <w:t>,</w:t>
      </w:r>
      <w:r w:rsidR="00B151ED" w:rsidRPr="004B08BD">
        <w:rPr>
          <w:rFonts w:cs="Times New Roman"/>
          <w:szCs w:val="24"/>
        </w:rPr>
        <w:t xml:space="preserve"> </w:t>
      </w:r>
      <w:r w:rsidR="00647183" w:rsidRPr="004B08BD">
        <w:rPr>
          <w:rFonts w:cs="Times New Roman"/>
          <w:szCs w:val="24"/>
        </w:rPr>
        <w:t>n</w:t>
      </w:r>
      <w:r w:rsidR="00B151ED" w:rsidRPr="004B08BD">
        <w:rPr>
          <w:rFonts w:cs="Times New Roman"/>
          <w:szCs w:val="24"/>
        </w:rPr>
        <w:t>a cidade do Rio de Janeiro</w:t>
      </w:r>
      <w:r w:rsidR="00C3616E">
        <w:rPr>
          <w:rFonts w:cs="Times New Roman"/>
          <w:szCs w:val="24"/>
        </w:rPr>
        <w:t xml:space="preserve">, como forma de </w:t>
      </w:r>
      <w:r>
        <w:rPr>
          <w:rFonts w:cs="Times New Roman"/>
          <w:szCs w:val="24"/>
        </w:rPr>
        <w:t xml:space="preserve">apreensão local e aproximação </w:t>
      </w:r>
      <w:r w:rsidR="003C5699">
        <w:rPr>
          <w:rFonts w:cs="Times New Roman"/>
          <w:szCs w:val="24"/>
        </w:rPr>
        <w:t>da</w:t>
      </w:r>
      <w:r>
        <w:rPr>
          <w:rFonts w:cs="Times New Roman"/>
          <w:szCs w:val="24"/>
        </w:rPr>
        <w:t xml:space="preserve">s </w:t>
      </w:r>
      <w:r w:rsidR="00C3616E">
        <w:rPr>
          <w:rFonts w:cs="Times New Roman"/>
          <w:szCs w:val="24"/>
        </w:rPr>
        <w:t xml:space="preserve">práticas do projeto à realidade </w:t>
      </w:r>
      <w:r w:rsidR="00DD155F">
        <w:rPr>
          <w:rFonts w:cs="Times New Roman"/>
          <w:szCs w:val="24"/>
        </w:rPr>
        <w:t>do território em que se insere</w:t>
      </w:r>
      <w:r w:rsidR="00C3616E">
        <w:rPr>
          <w:rFonts w:cs="Times New Roman"/>
          <w:szCs w:val="24"/>
        </w:rPr>
        <w:t>.</w:t>
      </w:r>
    </w:p>
    <w:p w14:paraId="7E56D69B" w14:textId="360D844F" w:rsidR="00C3616E" w:rsidRPr="004B08BD" w:rsidRDefault="004F01ED" w:rsidP="004B08BD">
      <w:pPr>
        <w:ind w:firstLine="0"/>
        <w:rPr>
          <w:rFonts w:cs="Times New Roman"/>
          <w:szCs w:val="24"/>
        </w:rPr>
      </w:pPr>
      <w:r>
        <w:rPr>
          <w:rFonts w:cs="Times New Roman"/>
          <w:szCs w:val="24"/>
        </w:rPr>
        <w:t xml:space="preserve">Assim, este </w:t>
      </w:r>
      <w:r w:rsidR="00C3616E">
        <w:rPr>
          <w:rFonts w:cs="Times New Roman"/>
          <w:szCs w:val="24"/>
        </w:rPr>
        <w:t>artigo tem c</w:t>
      </w:r>
      <w:r w:rsidR="00C3616E" w:rsidRPr="004B08BD">
        <w:rPr>
          <w:rFonts w:cs="Times New Roman"/>
          <w:szCs w:val="24"/>
        </w:rPr>
        <w:t>om</w:t>
      </w:r>
      <w:r w:rsidR="00C3616E">
        <w:rPr>
          <w:rFonts w:cs="Times New Roman"/>
          <w:szCs w:val="24"/>
        </w:rPr>
        <w:t>o</w:t>
      </w:r>
      <w:r w:rsidR="00C3616E" w:rsidRPr="004B08BD">
        <w:rPr>
          <w:rFonts w:cs="Times New Roman"/>
          <w:szCs w:val="24"/>
        </w:rPr>
        <w:t xml:space="preserve"> objetivo apreender </w:t>
      </w:r>
      <w:r>
        <w:rPr>
          <w:rFonts w:cs="Times New Roman"/>
          <w:szCs w:val="24"/>
        </w:rPr>
        <w:t xml:space="preserve">quais são e </w:t>
      </w:r>
      <w:r w:rsidR="00C3616E" w:rsidRPr="004B08BD">
        <w:rPr>
          <w:rFonts w:cs="Times New Roman"/>
          <w:szCs w:val="24"/>
        </w:rPr>
        <w:t xml:space="preserve">o que </w:t>
      </w:r>
      <w:r w:rsidR="00C3616E">
        <w:rPr>
          <w:rFonts w:cs="Times New Roman"/>
          <w:szCs w:val="24"/>
        </w:rPr>
        <w:t xml:space="preserve">as produções </w:t>
      </w:r>
      <w:r>
        <w:rPr>
          <w:rFonts w:cs="Times New Roman"/>
          <w:szCs w:val="24"/>
        </w:rPr>
        <w:t xml:space="preserve">acadêmicas dizem </w:t>
      </w:r>
      <w:r w:rsidR="00C3616E">
        <w:rPr>
          <w:rFonts w:cs="Times New Roman"/>
          <w:szCs w:val="24"/>
        </w:rPr>
        <w:t>sobre a</w:t>
      </w:r>
      <w:r w:rsidR="00C6143E">
        <w:rPr>
          <w:rFonts w:cs="Times New Roman"/>
          <w:szCs w:val="24"/>
        </w:rPr>
        <w:t xml:space="preserve"> juventude moradora do Complexo do Alemão, no Rio de Janeiro.</w:t>
      </w:r>
    </w:p>
    <w:p w14:paraId="1C13C08B" w14:textId="77777777" w:rsidR="00437857" w:rsidRPr="004B08BD" w:rsidRDefault="00437857" w:rsidP="004B08BD">
      <w:pPr>
        <w:rPr>
          <w:rFonts w:cs="Times New Roman"/>
          <w:szCs w:val="24"/>
        </w:rPr>
      </w:pPr>
    </w:p>
    <w:p w14:paraId="0ED89391" w14:textId="1CD9C953" w:rsidR="004E6E2E" w:rsidRDefault="00647183" w:rsidP="007816CF">
      <w:pPr>
        <w:pStyle w:val="Ttulo1"/>
        <w:numPr>
          <w:ilvl w:val="0"/>
          <w:numId w:val="2"/>
        </w:numPr>
        <w:spacing w:line="360" w:lineRule="auto"/>
        <w:rPr>
          <w:rFonts w:cs="Times New Roman"/>
          <w:szCs w:val="24"/>
        </w:rPr>
      </w:pPr>
      <w:r w:rsidRPr="004B08BD">
        <w:rPr>
          <w:rFonts w:cs="Times New Roman"/>
          <w:szCs w:val="24"/>
        </w:rPr>
        <w:t xml:space="preserve">PERCURSO </w:t>
      </w:r>
      <w:r w:rsidR="00A20D06">
        <w:rPr>
          <w:rFonts w:cs="Times New Roman"/>
          <w:szCs w:val="24"/>
        </w:rPr>
        <w:t>METODOLÓGICO</w:t>
      </w:r>
    </w:p>
    <w:p w14:paraId="43E9977B" w14:textId="77777777" w:rsidR="007816CF" w:rsidRPr="007816CF" w:rsidRDefault="007816CF" w:rsidP="007816CF">
      <w:pPr>
        <w:pStyle w:val="PargrafodaLista"/>
        <w:ind w:firstLine="0"/>
      </w:pPr>
    </w:p>
    <w:p w14:paraId="4B615783" w14:textId="03F8E2E3" w:rsidR="004E6E2E" w:rsidRPr="004B08BD" w:rsidRDefault="004E6E2E" w:rsidP="00CE5DA2">
      <w:pPr>
        <w:ind w:firstLine="0"/>
        <w:rPr>
          <w:rFonts w:cs="Times New Roman"/>
          <w:szCs w:val="24"/>
        </w:rPr>
      </w:pPr>
      <w:r w:rsidRPr="004B08BD">
        <w:rPr>
          <w:rFonts w:cs="Times New Roman"/>
          <w:szCs w:val="24"/>
        </w:rPr>
        <w:t xml:space="preserve">Foram realizadas buscas em </w:t>
      </w:r>
      <w:r w:rsidR="00647183" w:rsidRPr="004B08BD">
        <w:rPr>
          <w:rFonts w:cs="Times New Roman"/>
          <w:szCs w:val="24"/>
        </w:rPr>
        <w:t xml:space="preserve">duas </w:t>
      </w:r>
      <w:r w:rsidRPr="004B08BD">
        <w:rPr>
          <w:rFonts w:cs="Times New Roman"/>
          <w:szCs w:val="24"/>
        </w:rPr>
        <w:t xml:space="preserve">bases de dados e </w:t>
      </w:r>
      <w:r w:rsidR="00647183" w:rsidRPr="004B08BD">
        <w:rPr>
          <w:rFonts w:cs="Times New Roman"/>
          <w:szCs w:val="24"/>
        </w:rPr>
        <w:t xml:space="preserve">duas </w:t>
      </w:r>
      <w:r w:rsidRPr="004B08BD">
        <w:rPr>
          <w:rFonts w:cs="Times New Roman"/>
          <w:szCs w:val="24"/>
        </w:rPr>
        <w:t xml:space="preserve">bibliotecas virtuais: Web </w:t>
      </w:r>
      <w:proofErr w:type="spellStart"/>
      <w:r w:rsidRPr="004B08BD">
        <w:rPr>
          <w:rFonts w:cs="Times New Roman"/>
          <w:szCs w:val="24"/>
        </w:rPr>
        <w:t>of</w:t>
      </w:r>
      <w:proofErr w:type="spellEnd"/>
      <w:r w:rsidRPr="004B08BD">
        <w:rPr>
          <w:rFonts w:cs="Times New Roman"/>
          <w:szCs w:val="24"/>
        </w:rPr>
        <w:t xml:space="preserve"> Science, </w:t>
      </w:r>
      <w:proofErr w:type="spellStart"/>
      <w:r w:rsidRPr="004B08BD">
        <w:rPr>
          <w:rFonts w:cs="Times New Roman"/>
          <w:szCs w:val="24"/>
        </w:rPr>
        <w:t>SocIndex</w:t>
      </w:r>
      <w:proofErr w:type="spellEnd"/>
      <w:r w:rsidRPr="004B08BD">
        <w:rPr>
          <w:rFonts w:cs="Times New Roman"/>
          <w:szCs w:val="24"/>
        </w:rPr>
        <w:t xml:space="preserve">, </w:t>
      </w:r>
      <w:proofErr w:type="spellStart"/>
      <w:r w:rsidRPr="004B08BD">
        <w:rPr>
          <w:rFonts w:cs="Times New Roman"/>
          <w:szCs w:val="24"/>
        </w:rPr>
        <w:t>Scopus</w:t>
      </w:r>
      <w:proofErr w:type="spellEnd"/>
      <w:r w:rsidRPr="004B08BD">
        <w:rPr>
          <w:rFonts w:cs="Times New Roman"/>
          <w:szCs w:val="24"/>
        </w:rPr>
        <w:t xml:space="preserve"> e </w:t>
      </w:r>
      <w:proofErr w:type="spellStart"/>
      <w:r w:rsidRPr="004B08BD">
        <w:rPr>
          <w:rFonts w:cs="Times New Roman"/>
          <w:szCs w:val="24"/>
        </w:rPr>
        <w:t>Scielo</w:t>
      </w:r>
      <w:proofErr w:type="spellEnd"/>
      <w:r w:rsidR="00647183" w:rsidRPr="004B08BD">
        <w:rPr>
          <w:rFonts w:cs="Times New Roman"/>
          <w:szCs w:val="24"/>
        </w:rPr>
        <w:t>,</w:t>
      </w:r>
      <w:r w:rsidRPr="004B08BD">
        <w:rPr>
          <w:rFonts w:cs="Times New Roman"/>
          <w:szCs w:val="24"/>
        </w:rPr>
        <w:t xml:space="preserve"> e</w:t>
      </w:r>
      <w:r w:rsidR="00647183" w:rsidRPr="004B08BD">
        <w:rPr>
          <w:rFonts w:cs="Times New Roman"/>
          <w:szCs w:val="24"/>
        </w:rPr>
        <w:t xml:space="preserve"> </w:t>
      </w:r>
      <w:r w:rsidRPr="004B08BD">
        <w:rPr>
          <w:rFonts w:cs="Times New Roman"/>
          <w:szCs w:val="24"/>
        </w:rPr>
        <w:t>no Portal de Teses e Dissertações da CAPES</w:t>
      </w:r>
      <w:r w:rsidR="00661866" w:rsidRPr="004B08BD">
        <w:rPr>
          <w:rFonts w:cs="Times New Roman"/>
          <w:szCs w:val="24"/>
        </w:rPr>
        <w:t>,</w:t>
      </w:r>
      <w:r w:rsidR="0086479C" w:rsidRPr="004B08BD">
        <w:rPr>
          <w:rFonts w:cs="Times New Roman"/>
          <w:szCs w:val="24"/>
        </w:rPr>
        <w:t xml:space="preserve"> em setembro de 2017</w:t>
      </w:r>
      <w:r w:rsidRPr="004B08BD">
        <w:rPr>
          <w:rFonts w:cs="Times New Roman"/>
          <w:szCs w:val="24"/>
        </w:rPr>
        <w:t xml:space="preserve">. Utilizou-se a combinação de descritores “Complexo do Alemão” AND </w:t>
      </w:r>
      <w:r w:rsidR="00661866" w:rsidRPr="004B08BD">
        <w:rPr>
          <w:rFonts w:cs="Times New Roman"/>
          <w:szCs w:val="24"/>
        </w:rPr>
        <w:t>“</w:t>
      </w:r>
      <w:proofErr w:type="spellStart"/>
      <w:r w:rsidRPr="004B08BD">
        <w:rPr>
          <w:rFonts w:cs="Times New Roman"/>
          <w:szCs w:val="24"/>
        </w:rPr>
        <w:t>young</w:t>
      </w:r>
      <w:proofErr w:type="spellEnd"/>
      <w:r w:rsidR="00661866" w:rsidRPr="004B08BD">
        <w:rPr>
          <w:rFonts w:cs="Times New Roman"/>
          <w:szCs w:val="24"/>
        </w:rPr>
        <w:t>"</w:t>
      </w:r>
      <w:r w:rsidRPr="004B08BD">
        <w:rPr>
          <w:rFonts w:cs="Times New Roman"/>
          <w:szCs w:val="24"/>
        </w:rPr>
        <w:t xml:space="preserve"> OR </w:t>
      </w:r>
      <w:r w:rsidR="00661866" w:rsidRPr="004B08BD">
        <w:rPr>
          <w:rFonts w:cs="Times New Roman"/>
          <w:szCs w:val="24"/>
        </w:rPr>
        <w:t>“</w:t>
      </w:r>
      <w:proofErr w:type="spellStart"/>
      <w:r w:rsidRPr="004B08BD">
        <w:rPr>
          <w:rFonts w:cs="Times New Roman"/>
          <w:szCs w:val="24"/>
        </w:rPr>
        <w:t>youth</w:t>
      </w:r>
      <w:proofErr w:type="spellEnd"/>
      <w:r w:rsidR="00661866" w:rsidRPr="004B08BD">
        <w:rPr>
          <w:rFonts w:cs="Times New Roman"/>
          <w:szCs w:val="24"/>
        </w:rPr>
        <w:t>”</w:t>
      </w:r>
      <w:r w:rsidR="00C255CD" w:rsidRPr="004B08BD">
        <w:rPr>
          <w:rFonts w:cs="Times New Roman"/>
          <w:szCs w:val="24"/>
        </w:rPr>
        <w:t xml:space="preserve"> no título, resumo ou palavras-chave</w:t>
      </w:r>
      <w:r w:rsidR="00CE5DA2">
        <w:rPr>
          <w:rFonts w:cs="Times New Roman"/>
          <w:szCs w:val="24"/>
        </w:rPr>
        <w:t>, sem filtro de data</w:t>
      </w:r>
      <w:r w:rsidRPr="004B08BD">
        <w:rPr>
          <w:rFonts w:cs="Times New Roman"/>
          <w:szCs w:val="24"/>
        </w:rPr>
        <w:t>.</w:t>
      </w:r>
    </w:p>
    <w:p w14:paraId="29905774" w14:textId="133B52E6" w:rsidR="00CE5DA2" w:rsidRPr="00CE5DA2" w:rsidRDefault="004E6E2E" w:rsidP="00CE5DA2">
      <w:pPr>
        <w:ind w:firstLine="0"/>
        <w:rPr>
          <w:rFonts w:cs="Times New Roman"/>
          <w:szCs w:val="24"/>
        </w:rPr>
      </w:pPr>
      <w:r w:rsidRPr="004B08BD">
        <w:rPr>
          <w:rFonts w:cs="Times New Roman"/>
          <w:szCs w:val="24"/>
        </w:rPr>
        <w:t>Apesar de “Complexo do Alemão” não ser um descritor, optou-se por utilizá-lo para que se direcionasse a busca</w:t>
      </w:r>
      <w:r w:rsidR="002005B4" w:rsidRPr="004B08BD">
        <w:rPr>
          <w:rFonts w:cs="Times New Roman"/>
          <w:szCs w:val="24"/>
        </w:rPr>
        <w:t xml:space="preserve"> àqueles trabalhos especificados naquela localidade</w:t>
      </w:r>
      <w:r w:rsidRPr="004B08BD">
        <w:rPr>
          <w:rFonts w:cs="Times New Roman"/>
          <w:szCs w:val="24"/>
        </w:rPr>
        <w:t xml:space="preserve">. </w:t>
      </w:r>
      <w:r w:rsidR="00CE5DA2" w:rsidRPr="00CE5DA2">
        <w:rPr>
          <w:rFonts w:cs="Times New Roman"/>
          <w:szCs w:val="24"/>
        </w:rPr>
        <w:t xml:space="preserve">Utilizar apenas </w:t>
      </w:r>
      <w:r w:rsidR="00CE5DA2" w:rsidRPr="00CE5DA2">
        <w:rPr>
          <w:rFonts w:cs="Times New Roman"/>
          <w:szCs w:val="24"/>
        </w:rPr>
        <w:lastRenderedPageBreak/>
        <w:t xml:space="preserve">“favela” poderia resultar em trabalhos realizados em distintos lugares, que não era o objetivo desse levantamento, e apenas “alemão” levou a artigos que se referiam a questões do país Alemanha (ensino de língua alemã, cultura alemã, imigrantes alemães </w:t>
      </w:r>
      <w:r w:rsidR="003C5699" w:rsidRPr="00CE5DA2">
        <w:rPr>
          <w:rFonts w:cs="Times New Roman"/>
          <w:szCs w:val="24"/>
        </w:rPr>
        <w:t>etc.</w:t>
      </w:r>
      <w:r w:rsidR="00CE5DA2" w:rsidRPr="00CE5DA2">
        <w:rPr>
          <w:rFonts w:cs="Times New Roman"/>
          <w:szCs w:val="24"/>
        </w:rPr>
        <w:t xml:space="preserve">). Escolheu-se, então, “Complexo do Alemão” por ser a forma mais habitual de ser referir ao conjunto de favelas localizadas na região norte da cidade do Rio de Janeiro. </w:t>
      </w:r>
    </w:p>
    <w:p w14:paraId="2267FD47" w14:textId="77777777" w:rsidR="00CE5DA2" w:rsidRPr="00CE5DA2" w:rsidRDefault="00CE5DA2" w:rsidP="00CE5DA2">
      <w:pPr>
        <w:ind w:firstLine="0"/>
        <w:rPr>
          <w:rFonts w:cs="Times New Roman"/>
          <w:szCs w:val="24"/>
        </w:rPr>
      </w:pPr>
      <w:r w:rsidRPr="00CE5DA2">
        <w:rPr>
          <w:rFonts w:cs="Times New Roman"/>
          <w:szCs w:val="24"/>
        </w:rPr>
        <w:t xml:space="preserve">Os critérios de inclusão para os artigos foram: (1) estar disponível na íntegra, (2) não ser um artigo de revisão de literatura, (3) ser um artigo com foco na juventude do Complexo do Alemão, (4) ter as particularidades do Complexo do Alemão como foco da análise e discussão feita no artigo. Os trabalhos precisariam se enquadrar em no mínimo três dos quatro critérios para serem incluídos na análise. </w:t>
      </w:r>
    </w:p>
    <w:p w14:paraId="4E040A69" w14:textId="5579B9BE" w:rsidR="004E6E2E" w:rsidRPr="004B08BD" w:rsidRDefault="004E6E2E" w:rsidP="00CE5DA2">
      <w:pPr>
        <w:ind w:firstLine="0"/>
        <w:rPr>
          <w:rFonts w:cs="Times New Roman"/>
          <w:szCs w:val="24"/>
        </w:rPr>
      </w:pPr>
      <w:r w:rsidRPr="004B08BD">
        <w:rPr>
          <w:rFonts w:cs="Times New Roman"/>
          <w:szCs w:val="24"/>
        </w:rPr>
        <w:t xml:space="preserve">Foram encontrados </w:t>
      </w:r>
      <w:r w:rsidR="002005B4" w:rsidRPr="004B08BD">
        <w:rPr>
          <w:rFonts w:cs="Times New Roman"/>
          <w:szCs w:val="24"/>
        </w:rPr>
        <w:t xml:space="preserve">quatro </w:t>
      </w:r>
      <w:r w:rsidRPr="004B08BD">
        <w:rPr>
          <w:rFonts w:cs="Times New Roman"/>
          <w:szCs w:val="24"/>
        </w:rPr>
        <w:t xml:space="preserve">trabalhos no Portal de Teses e Dissertações da CAPES e </w:t>
      </w:r>
      <w:r w:rsidR="0061039B">
        <w:rPr>
          <w:rFonts w:cs="Times New Roman"/>
          <w:szCs w:val="24"/>
        </w:rPr>
        <w:t>doze</w:t>
      </w:r>
      <w:r w:rsidRPr="004B08BD">
        <w:rPr>
          <w:rFonts w:cs="Times New Roman"/>
          <w:szCs w:val="24"/>
        </w:rPr>
        <w:t xml:space="preserve"> artigos nas bases de dados indexadas</w:t>
      </w:r>
      <w:r w:rsidR="006B5D25" w:rsidRPr="004B08BD">
        <w:rPr>
          <w:rFonts w:cs="Times New Roman"/>
          <w:szCs w:val="24"/>
        </w:rPr>
        <w:t xml:space="preserve"> e bibliotecas virtuais</w:t>
      </w:r>
      <w:r w:rsidRPr="004B08BD">
        <w:rPr>
          <w:rFonts w:cs="Times New Roman"/>
          <w:szCs w:val="24"/>
        </w:rPr>
        <w:t xml:space="preserve">. </w:t>
      </w:r>
    </w:p>
    <w:p w14:paraId="0C1039A3" w14:textId="1FC3B040" w:rsidR="004E6E2E" w:rsidRPr="004B08BD" w:rsidRDefault="004E6E2E" w:rsidP="00CE5DA2">
      <w:pPr>
        <w:ind w:firstLine="0"/>
        <w:rPr>
          <w:rFonts w:cs="Times New Roman"/>
          <w:szCs w:val="24"/>
        </w:rPr>
      </w:pPr>
      <w:r w:rsidRPr="004B08BD">
        <w:rPr>
          <w:rFonts w:cs="Times New Roman"/>
          <w:szCs w:val="24"/>
        </w:rPr>
        <w:t xml:space="preserve">Os resultados da pesquisa encontram-se resumidos </w:t>
      </w:r>
      <w:r w:rsidR="00C9194F" w:rsidRPr="004B08BD">
        <w:rPr>
          <w:rFonts w:cs="Times New Roman"/>
          <w:szCs w:val="24"/>
        </w:rPr>
        <w:t>nos dois quadros</w:t>
      </w:r>
      <w:r w:rsidRPr="004B08BD">
        <w:rPr>
          <w:rFonts w:cs="Times New Roman"/>
          <w:szCs w:val="24"/>
        </w:rPr>
        <w:t xml:space="preserve"> abaixo. </w:t>
      </w:r>
    </w:p>
    <w:p w14:paraId="314D5B8C" w14:textId="77777777" w:rsidR="004B08BD" w:rsidRPr="004B08BD" w:rsidRDefault="004B08BD" w:rsidP="004B08BD">
      <w:pPr>
        <w:rPr>
          <w:rFonts w:cs="Times New Roman"/>
          <w:szCs w:val="24"/>
        </w:rPr>
      </w:pPr>
    </w:p>
    <w:p w14:paraId="2F8E5E4A" w14:textId="77777777" w:rsidR="004B08BD" w:rsidRPr="004B08BD" w:rsidRDefault="004B08BD" w:rsidP="007816CF">
      <w:pPr>
        <w:ind w:firstLine="0"/>
        <w:rPr>
          <w:rFonts w:cs="Times New Roman"/>
          <w:b/>
          <w:szCs w:val="24"/>
        </w:rPr>
      </w:pPr>
      <w:r w:rsidRPr="004B08BD">
        <w:rPr>
          <w:rFonts w:cs="Times New Roman"/>
          <w:b/>
          <w:szCs w:val="24"/>
        </w:rPr>
        <w:t xml:space="preserve">Quadro 1 – </w:t>
      </w:r>
      <w:r w:rsidRPr="007816CF">
        <w:rPr>
          <w:rFonts w:cs="Times New Roman"/>
          <w:szCs w:val="24"/>
        </w:rPr>
        <w:t>Dissertações e Teses Encontradas no Portal CAPES</w:t>
      </w:r>
    </w:p>
    <w:tbl>
      <w:tblPr>
        <w:tblStyle w:val="Tabelacomgrade"/>
        <w:tblW w:w="0" w:type="auto"/>
        <w:tblLook w:val="04A0" w:firstRow="1" w:lastRow="0" w:firstColumn="1" w:lastColumn="0" w:noHBand="0" w:noVBand="1"/>
      </w:tblPr>
      <w:tblGrid>
        <w:gridCol w:w="3369"/>
        <w:gridCol w:w="1417"/>
        <w:gridCol w:w="709"/>
        <w:gridCol w:w="1417"/>
        <w:gridCol w:w="1582"/>
      </w:tblGrid>
      <w:tr w:rsidR="007B7403" w:rsidRPr="004B08BD" w14:paraId="268DF49C" w14:textId="77777777" w:rsidTr="007B7403">
        <w:tc>
          <w:tcPr>
            <w:tcW w:w="3369" w:type="dxa"/>
          </w:tcPr>
          <w:p w14:paraId="03C41274" w14:textId="77777777" w:rsidR="004B08BD" w:rsidRPr="00CE5DA2" w:rsidRDefault="004B08BD" w:rsidP="00CE5DA2">
            <w:pPr>
              <w:ind w:firstLine="0"/>
              <w:jc w:val="center"/>
              <w:rPr>
                <w:rFonts w:cs="Times New Roman"/>
                <w:b/>
                <w:sz w:val="20"/>
                <w:szCs w:val="20"/>
              </w:rPr>
            </w:pPr>
            <w:r w:rsidRPr="00CE5DA2">
              <w:rPr>
                <w:rFonts w:cs="Times New Roman"/>
                <w:b/>
                <w:sz w:val="20"/>
                <w:szCs w:val="20"/>
              </w:rPr>
              <w:t>TITULO</w:t>
            </w:r>
          </w:p>
        </w:tc>
        <w:tc>
          <w:tcPr>
            <w:tcW w:w="1417" w:type="dxa"/>
          </w:tcPr>
          <w:p w14:paraId="1404B041" w14:textId="77777777" w:rsidR="004B08BD" w:rsidRPr="00CE5DA2" w:rsidRDefault="004B08BD" w:rsidP="00CE5DA2">
            <w:pPr>
              <w:ind w:firstLine="0"/>
              <w:jc w:val="center"/>
              <w:rPr>
                <w:rFonts w:cs="Times New Roman"/>
                <w:b/>
                <w:sz w:val="20"/>
                <w:szCs w:val="20"/>
              </w:rPr>
            </w:pPr>
            <w:r w:rsidRPr="00CE5DA2">
              <w:rPr>
                <w:rFonts w:cs="Times New Roman"/>
                <w:b/>
                <w:sz w:val="20"/>
                <w:szCs w:val="20"/>
              </w:rPr>
              <w:t>AUTOR</w:t>
            </w:r>
          </w:p>
        </w:tc>
        <w:tc>
          <w:tcPr>
            <w:tcW w:w="709" w:type="dxa"/>
          </w:tcPr>
          <w:p w14:paraId="12EA655D" w14:textId="77777777" w:rsidR="004B08BD" w:rsidRPr="00CE5DA2" w:rsidRDefault="004B08BD" w:rsidP="00CE5DA2">
            <w:pPr>
              <w:ind w:firstLine="0"/>
              <w:jc w:val="center"/>
              <w:rPr>
                <w:rFonts w:cs="Times New Roman"/>
                <w:b/>
                <w:sz w:val="20"/>
                <w:szCs w:val="20"/>
              </w:rPr>
            </w:pPr>
            <w:r w:rsidRPr="00CE5DA2">
              <w:rPr>
                <w:rFonts w:cs="Times New Roman"/>
                <w:b/>
                <w:sz w:val="20"/>
                <w:szCs w:val="20"/>
              </w:rPr>
              <w:t>ANO</w:t>
            </w:r>
          </w:p>
        </w:tc>
        <w:tc>
          <w:tcPr>
            <w:tcW w:w="1417" w:type="dxa"/>
          </w:tcPr>
          <w:p w14:paraId="453F59A8" w14:textId="77777777" w:rsidR="004B08BD" w:rsidRPr="00CE5DA2" w:rsidRDefault="004B08BD" w:rsidP="00CE5DA2">
            <w:pPr>
              <w:ind w:firstLine="0"/>
              <w:jc w:val="center"/>
              <w:rPr>
                <w:rFonts w:cs="Times New Roman"/>
                <w:b/>
                <w:sz w:val="20"/>
                <w:szCs w:val="20"/>
              </w:rPr>
            </w:pPr>
            <w:r w:rsidRPr="00CE5DA2">
              <w:rPr>
                <w:rFonts w:cs="Times New Roman"/>
                <w:b/>
                <w:sz w:val="20"/>
                <w:szCs w:val="20"/>
              </w:rPr>
              <w:t>PROGRAMA</w:t>
            </w:r>
          </w:p>
        </w:tc>
        <w:tc>
          <w:tcPr>
            <w:tcW w:w="1582" w:type="dxa"/>
          </w:tcPr>
          <w:p w14:paraId="2A5F56B4" w14:textId="77777777" w:rsidR="004B08BD" w:rsidRPr="00CE5DA2" w:rsidRDefault="004B08BD" w:rsidP="00CE5DA2">
            <w:pPr>
              <w:ind w:firstLine="0"/>
              <w:jc w:val="center"/>
              <w:rPr>
                <w:rFonts w:cs="Times New Roman"/>
                <w:b/>
                <w:sz w:val="20"/>
                <w:szCs w:val="20"/>
              </w:rPr>
            </w:pPr>
            <w:r w:rsidRPr="00CE5DA2">
              <w:rPr>
                <w:rFonts w:cs="Times New Roman"/>
                <w:b/>
                <w:sz w:val="20"/>
                <w:szCs w:val="20"/>
              </w:rPr>
              <w:t>INSTITUIÇÃO</w:t>
            </w:r>
          </w:p>
        </w:tc>
      </w:tr>
      <w:tr w:rsidR="007B7403" w:rsidRPr="004B08BD" w14:paraId="709D6406" w14:textId="77777777" w:rsidTr="007B7403">
        <w:tc>
          <w:tcPr>
            <w:tcW w:w="3369" w:type="dxa"/>
          </w:tcPr>
          <w:p w14:paraId="2EEDC782" w14:textId="77777777" w:rsidR="004B08BD" w:rsidRPr="00CE5DA2" w:rsidRDefault="004B08BD" w:rsidP="00CE5DA2">
            <w:pPr>
              <w:ind w:firstLine="0"/>
              <w:rPr>
                <w:rFonts w:eastAsia="Times New Roman" w:cs="Times New Roman"/>
                <w:sz w:val="20"/>
                <w:szCs w:val="20"/>
                <w:lang w:eastAsia="pt-BR"/>
              </w:rPr>
            </w:pPr>
            <w:r w:rsidRPr="00CE5DA2">
              <w:rPr>
                <w:rFonts w:cs="Times New Roman"/>
                <w:sz w:val="20"/>
                <w:szCs w:val="20"/>
              </w:rPr>
              <w:t>As representações de jovens moradores do complexo do Alemão no Rio de Janeiro sobre a implantação das unidades de polícia pacificadora - UPP.</w:t>
            </w:r>
          </w:p>
        </w:tc>
        <w:tc>
          <w:tcPr>
            <w:tcW w:w="1417" w:type="dxa"/>
          </w:tcPr>
          <w:p w14:paraId="730BA0F6" w14:textId="77777777" w:rsidR="004B08BD" w:rsidRPr="00CE5DA2" w:rsidRDefault="004B08BD" w:rsidP="00CE5DA2">
            <w:pPr>
              <w:shd w:val="clear" w:color="auto" w:fill="FFFFFF"/>
              <w:ind w:firstLine="0"/>
              <w:rPr>
                <w:rFonts w:cs="Times New Roman"/>
                <w:sz w:val="20"/>
                <w:szCs w:val="20"/>
              </w:rPr>
            </w:pPr>
            <w:r w:rsidRPr="00CE5DA2">
              <w:rPr>
                <w:rFonts w:cs="Times New Roman"/>
                <w:sz w:val="20"/>
                <w:szCs w:val="20"/>
              </w:rPr>
              <w:t>Juliana Silva Correa</w:t>
            </w:r>
          </w:p>
          <w:p w14:paraId="202AFC4C" w14:textId="77777777" w:rsidR="004B08BD" w:rsidRPr="00CE5DA2" w:rsidRDefault="004B08BD" w:rsidP="00CE5DA2">
            <w:pPr>
              <w:ind w:firstLine="0"/>
              <w:rPr>
                <w:rFonts w:eastAsia="Times New Roman" w:cs="Times New Roman"/>
                <w:sz w:val="20"/>
                <w:szCs w:val="20"/>
                <w:lang w:eastAsia="pt-BR"/>
              </w:rPr>
            </w:pPr>
          </w:p>
        </w:tc>
        <w:tc>
          <w:tcPr>
            <w:tcW w:w="709" w:type="dxa"/>
          </w:tcPr>
          <w:p w14:paraId="2C1DBE10" w14:textId="77777777" w:rsidR="004B08BD" w:rsidRPr="00CE5DA2" w:rsidRDefault="004B08BD" w:rsidP="00CE5DA2">
            <w:pPr>
              <w:ind w:firstLine="0"/>
              <w:rPr>
                <w:rFonts w:cs="Times New Roman"/>
                <w:sz w:val="20"/>
                <w:szCs w:val="20"/>
              </w:rPr>
            </w:pPr>
            <w:r w:rsidRPr="00CE5DA2">
              <w:rPr>
                <w:rFonts w:cs="Times New Roman"/>
                <w:sz w:val="20"/>
                <w:szCs w:val="20"/>
              </w:rPr>
              <w:t>2013</w:t>
            </w:r>
          </w:p>
        </w:tc>
        <w:tc>
          <w:tcPr>
            <w:tcW w:w="1417" w:type="dxa"/>
          </w:tcPr>
          <w:p w14:paraId="0C11261C" w14:textId="77777777" w:rsidR="004B08BD" w:rsidRPr="00CE5DA2" w:rsidRDefault="004B08BD" w:rsidP="00CE5DA2">
            <w:pPr>
              <w:ind w:firstLine="0"/>
              <w:rPr>
                <w:rFonts w:cs="Times New Roman"/>
                <w:sz w:val="20"/>
                <w:szCs w:val="20"/>
              </w:rPr>
            </w:pPr>
            <w:r w:rsidRPr="00CE5DA2">
              <w:rPr>
                <w:rFonts w:cs="Times New Roman"/>
                <w:sz w:val="20"/>
                <w:szCs w:val="20"/>
              </w:rPr>
              <w:t>Mestrado em Saúde Pública</w:t>
            </w:r>
          </w:p>
        </w:tc>
        <w:tc>
          <w:tcPr>
            <w:tcW w:w="1582" w:type="dxa"/>
          </w:tcPr>
          <w:p w14:paraId="08EFBFCA" w14:textId="77777777" w:rsidR="004B08BD" w:rsidRPr="00CE5DA2" w:rsidRDefault="004B08BD" w:rsidP="00CE5DA2">
            <w:pPr>
              <w:ind w:firstLine="0"/>
              <w:rPr>
                <w:rFonts w:cs="Times New Roman"/>
                <w:sz w:val="20"/>
                <w:szCs w:val="20"/>
              </w:rPr>
            </w:pPr>
            <w:r w:rsidRPr="00CE5DA2">
              <w:rPr>
                <w:rFonts w:cs="Times New Roman"/>
                <w:sz w:val="20"/>
                <w:szCs w:val="20"/>
              </w:rPr>
              <w:t>ENSP/Fiocruz</w:t>
            </w:r>
          </w:p>
        </w:tc>
      </w:tr>
      <w:tr w:rsidR="007B7403" w:rsidRPr="004B08BD" w14:paraId="0E447DFB" w14:textId="77777777" w:rsidTr="007B7403">
        <w:tc>
          <w:tcPr>
            <w:tcW w:w="3369" w:type="dxa"/>
          </w:tcPr>
          <w:p w14:paraId="61132A7F" w14:textId="77777777" w:rsidR="004B08BD" w:rsidRPr="00CE5DA2" w:rsidRDefault="004B08BD" w:rsidP="00CE5DA2">
            <w:pPr>
              <w:shd w:val="clear" w:color="auto" w:fill="FFFFFF"/>
              <w:ind w:firstLine="0"/>
              <w:contextualSpacing w:val="0"/>
              <w:rPr>
                <w:rFonts w:cs="Times New Roman"/>
                <w:sz w:val="20"/>
                <w:szCs w:val="20"/>
              </w:rPr>
            </w:pPr>
            <w:r w:rsidRPr="00CE5DA2">
              <w:rPr>
                <w:rFonts w:eastAsia="Times New Roman" w:cs="Times New Roman"/>
                <w:sz w:val="20"/>
                <w:szCs w:val="20"/>
                <w:lang w:eastAsia="pt-BR"/>
              </w:rPr>
              <w:t>Representações sociais de alunos do ensino médio de uma escola do Complexo do Alemão (RJ) a respeito das Unidades de Polícia Pacificadora (UPP)</w:t>
            </w:r>
          </w:p>
        </w:tc>
        <w:tc>
          <w:tcPr>
            <w:tcW w:w="1417" w:type="dxa"/>
          </w:tcPr>
          <w:p w14:paraId="37522EC4" w14:textId="77777777" w:rsidR="004B08BD" w:rsidRPr="00CE5DA2" w:rsidRDefault="004B08BD" w:rsidP="00CE5DA2">
            <w:pPr>
              <w:shd w:val="clear" w:color="auto" w:fill="FFFFFF"/>
              <w:ind w:firstLine="0"/>
              <w:contextualSpacing w:val="0"/>
              <w:rPr>
                <w:rFonts w:eastAsia="Times New Roman" w:cs="Times New Roman"/>
                <w:sz w:val="20"/>
                <w:szCs w:val="20"/>
                <w:lang w:eastAsia="pt-BR"/>
              </w:rPr>
            </w:pPr>
            <w:proofErr w:type="spellStart"/>
            <w:r w:rsidRPr="00CE5DA2">
              <w:rPr>
                <w:rFonts w:eastAsia="Times New Roman" w:cs="Times New Roman"/>
                <w:sz w:val="20"/>
                <w:szCs w:val="20"/>
                <w:lang w:eastAsia="pt-BR"/>
              </w:rPr>
              <w:t>Antonia</w:t>
            </w:r>
            <w:proofErr w:type="spellEnd"/>
            <w:r w:rsidRPr="00CE5DA2">
              <w:rPr>
                <w:rFonts w:eastAsia="Times New Roman" w:cs="Times New Roman"/>
                <w:sz w:val="20"/>
                <w:szCs w:val="20"/>
                <w:lang w:eastAsia="pt-BR"/>
              </w:rPr>
              <w:t xml:space="preserve"> Regina Ribeiro Leal</w:t>
            </w:r>
          </w:p>
          <w:p w14:paraId="66D8ECDE" w14:textId="77777777" w:rsidR="004B08BD" w:rsidRPr="00CE5DA2" w:rsidRDefault="004B08BD" w:rsidP="00CE5DA2">
            <w:pPr>
              <w:ind w:firstLine="0"/>
              <w:rPr>
                <w:rFonts w:cs="Times New Roman"/>
                <w:sz w:val="20"/>
                <w:szCs w:val="20"/>
              </w:rPr>
            </w:pPr>
          </w:p>
        </w:tc>
        <w:tc>
          <w:tcPr>
            <w:tcW w:w="709" w:type="dxa"/>
          </w:tcPr>
          <w:p w14:paraId="2B03EE6C" w14:textId="77777777" w:rsidR="004B08BD" w:rsidRPr="00CE5DA2" w:rsidRDefault="004B08BD" w:rsidP="00CE5DA2">
            <w:pPr>
              <w:ind w:firstLine="0"/>
              <w:rPr>
                <w:rFonts w:cs="Times New Roman"/>
                <w:sz w:val="20"/>
                <w:szCs w:val="20"/>
              </w:rPr>
            </w:pPr>
            <w:r w:rsidRPr="00CE5DA2">
              <w:rPr>
                <w:rFonts w:cs="Times New Roman"/>
                <w:sz w:val="20"/>
                <w:szCs w:val="20"/>
              </w:rPr>
              <w:t>2014</w:t>
            </w:r>
          </w:p>
        </w:tc>
        <w:tc>
          <w:tcPr>
            <w:tcW w:w="1417" w:type="dxa"/>
          </w:tcPr>
          <w:p w14:paraId="50DE5CAE" w14:textId="77777777" w:rsidR="004B08BD" w:rsidRPr="00CE5DA2" w:rsidRDefault="004B08BD" w:rsidP="00CE5DA2">
            <w:pPr>
              <w:ind w:firstLine="0"/>
              <w:rPr>
                <w:rFonts w:cs="Times New Roman"/>
                <w:sz w:val="20"/>
                <w:szCs w:val="20"/>
              </w:rPr>
            </w:pPr>
            <w:r w:rsidRPr="00CE5DA2">
              <w:rPr>
                <w:rFonts w:cs="Times New Roman"/>
                <w:sz w:val="20"/>
                <w:szCs w:val="20"/>
              </w:rPr>
              <w:t>Mestrado em Educação</w:t>
            </w:r>
          </w:p>
        </w:tc>
        <w:tc>
          <w:tcPr>
            <w:tcW w:w="1582" w:type="dxa"/>
          </w:tcPr>
          <w:p w14:paraId="7D9668EE" w14:textId="77777777" w:rsidR="004B08BD" w:rsidRPr="00CE5DA2" w:rsidRDefault="004B08BD" w:rsidP="00CE5DA2">
            <w:pPr>
              <w:ind w:firstLine="0"/>
              <w:rPr>
                <w:rFonts w:cs="Times New Roman"/>
                <w:sz w:val="20"/>
                <w:szCs w:val="20"/>
              </w:rPr>
            </w:pPr>
            <w:r w:rsidRPr="00CE5DA2">
              <w:rPr>
                <w:rFonts w:cs="Times New Roman"/>
                <w:sz w:val="20"/>
                <w:szCs w:val="20"/>
              </w:rPr>
              <w:t>Universidade Estácio de Sá</w:t>
            </w:r>
          </w:p>
        </w:tc>
      </w:tr>
      <w:tr w:rsidR="007B7403" w:rsidRPr="004B08BD" w14:paraId="00E689FE" w14:textId="77777777" w:rsidTr="007B7403">
        <w:tc>
          <w:tcPr>
            <w:tcW w:w="3369" w:type="dxa"/>
          </w:tcPr>
          <w:p w14:paraId="74A1C20C" w14:textId="77777777" w:rsidR="004B08BD" w:rsidRPr="00CE5DA2" w:rsidRDefault="004B08BD" w:rsidP="00CE5DA2">
            <w:pPr>
              <w:pStyle w:val="Default"/>
              <w:jc w:val="both"/>
              <w:rPr>
                <w:color w:val="auto"/>
                <w:sz w:val="20"/>
                <w:szCs w:val="20"/>
              </w:rPr>
            </w:pPr>
            <w:r w:rsidRPr="00CE5DA2">
              <w:rPr>
                <w:bCs/>
                <w:color w:val="auto"/>
                <w:sz w:val="20"/>
                <w:szCs w:val="20"/>
              </w:rPr>
              <w:t>Memórias e narrativas de jovens sobre o lugar: uma discussão sobre as intervenções urbanas no Rio de Janeiro</w:t>
            </w:r>
          </w:p>
        </w:tc>
        <w:tc>
          <w:tcPr>
            <w:tcW w:w="1417" w:type="dxa"/>
          </w:tcPr>
          <w:p w14:paraId="7C9E4B94" w14:textId="77777777" w:rsidR="004B08BD" w:rsidRPr="00CE5DA2" w:rsidRDefault="004B08BD" w:rsidP="00CE5DA2">
            <w:pPr>
              <w:ind w:firstLine="0"/>
              <w:rPr>
                <w:rFonts w:cs="Times New Roman"/>
                <w:sz w:val="20"/>
                <w:szCs w:val="20"/>
              </w:rPr>
            </w:pPr>
            <w:r w:rsidRPr="00CE5DA2">
              <w:rPr>
                <w:rFonts w:cs="Times New Roman"/>
                <w:sz w:val="20"/>
                <w:szCs w:val="20"/>
              </w:rPr>
              <w:t xml:space="preserve">Beatriz </w:t>
            </w:r>
            <w:proofErr w:type="spellStart"/>
            <w:r w:rsidRPr="00CE5DA2">
              <w:rPr>
                <w:rFonts w:cs="Times New Roman"/>
                <w:sz w:val="20"/>
                <w:szCs w:val="20"/>
              </w:rPr>
              <w:t>Corsino</w:t>
            </w:r>
            <w:proofErr w:type="spellEnd"/>
            <w:r w:rsidRPr="00CE5DA2">
              <w:rPr>
                <w:rFonts w:cs="Times New Roman"/>
                <w:sz w:val="20"/>
                <w:szCs w:val="20"/>
              </w:rPr>
              <w:t xml:space="preserve"> Pérez </w:t>
            </w:r>
          </w:p>
          <w:p w14:paraId="5FC66B78" w14:textId="77777777" w:rsidR="004B08BD" w:rsidRPr="00CE5DA2" w:rsidRDefault="004B08BD" w:rsidP="00CE5DA2">
            <w:pPr>
              <w:ind w:firstLine="0"/>
              <w:rPr>
                <w:rFonts w:cs="Times New Roman"/>
                <w:sz w:val="20"/>
                <w:szCs w:val="20"/>
              </w:rPr>
            </w:pPr>
          </w:p>
        </w:tc>
        <w:tc>
          <w:tcPr>
            <w:tcW w:w="709" w:type="dxa"/>
          </w:tcPr>
          <w:p w14:paraId="5A15BA6D" w14:textId="77777777" w:rsidR="004B08BD" w:rsidRPr="00CE5DA2" w:rsidRDefault="004B08BD" w:rsidP="00CE5DA2">
            <w:pPr>
              <w:ind w:firstLine="0"/>
              <w:rPr>
                <w:rFonts w:cs="Times New Roman"/>
                <w:sz w:val="20"/>
                <w:szCs w:val="20"/>
              </w:rPr>
            </w:pPr>
            <w:r w:rsidRPr="00CE5DA2">
              <w:rPr>
                <w:rFonts w:cs="Times New Roman"/>
                <w:sz w:val="20"/>
                <w:szCs w:val="20"/>
              </w:rPr>
              <w:t>2014</w:t>
            </w:r>
          </w:p>
        </w:tc>
        <w:tc>
          <w:tcPr>
            <w:tcW w:w="1417" w:type="dxa"/>
          </w:tcPr>
          <w:p w14:paraId="0E9DCDA7" w14:textId="77777777" w:rsidR="004B08BD" w:rsidRPr="00CE5DA2" w:rsidRDefault="004B08BD" w:rsidP="00CE5DA2">
            <w:pPr>
              <w:ind w:firstLine="0"/>
              <w:rPr>
                <w:rFonts w:cs="Times New Roman"/>
                <w:sz w:val="20"/>
                <w:szCs w:val="20"/>
              </w:rPr>
            </w:pPr>
            <w:r w:rsidRPr="00CE5DA2">
              <w:rPr>
                <w:rFonts w:cs="Times New Roman"/>
                <w:sz w:val="20"/>
                <w:szCs w:val="20"/>
              </w:rPr>
              <w:t>Doutorado em Psicologia</w:t>
            </w:r>
          </w:p>
        </w:tc>
        <w:tc>
          <w:tcPr>
            <w:tcW w:w="1582" w:type="dxa"/>
          </w:tcPr>
          <w:p w14:paraId="56E74247" w14:textId="77777777" w:rsidR="004B08BD" w:rsidRPr="00CE5DA2" w:rsidRDefault="004B08BD" w:rsidP="00CE5DA2">
            <w:pPr>
              <w:ind w:firstLine="0"/>
              <w:rPr>
                <w:rFonts w:cs="Times New Roman"/>
                <w:sz w:val="20"/>
                <w:szCs w:val="20"/>
              </w:rPr>
            </w:pPr>
            <w:r w:rsidRPr="00CE5DA2">
              <w:rPr>
                <w:rFonts w:cs="Times New Roman"/>
                <w:sz w:val="20"/>
                <w:szCs w:val="20"/>
              </w:rPr>
              <w:t>UFRJ</w:t>
            </w:r>
          </w:p>
        </w:tc>
      </w:tr>
      <w:tr w:rsidR="007B7403" w:rsidRPr="004B08BD" w14:paraId="6711680C" w14:textId="77777777" w:rsidTr="007B7403">
        <w:tc>
          <w:tcPr>
            <w:tcW w:w="3369" w:type="dxa"/>
          </w:tcPr>
          <w:p w14:paraId="274893D7" w14:textId="77777777" w:rsidR="004B08BD" w:rsidRPr="00CE5DA2" w:rsidRDefault="004B08BD" w:rsidP="00CE5DA2">
            <w:pPr>
              <w:pStyle w:val="Default"/>
              <w:jc w:val="both"/>
              <w:rPr>
                <w:bCs/>
                <w:color w:val="auto"/>
                <w:sz w:val="20"/>
                <w:szCs w:val="20"/>
              </w:rPr>
            </w:pPr>
            <w:r w:rsidRPr="00CE5DA2">
              <w:rPr>
                <w:rFonts w:eastAsia="Times New Roman"/>
                <w:color w:val="auto"/>
                <w:sz w:val="20"/>
                <w:szCs w:val="20"/>
                <w:lang w:eastAsia="pt-BR"/>
              </w:rPr>
              <w:t>As Forças Repressivas Estatais e os Coletivos de Direitos Humanos no Complexo do Alemão</w:t>
            </w:r>
          </w:p>
        </w:tc>
        <w:tc>
          <w:tcPr>
            <w:tcW w:w="1417" w:type="dxa"/>
          </w:tcPr>
          <w:p w14:paraId="265C6C49" w14:textId="77777777" w:rsidR="004B08BD" w:rsidRPr="00CE5DA2" w:rsidRDefault="004B08BD" w:rsidP="00CE5DA2">
            <w:pPr>
              <w:ind w:firstLine="0"/>
              <w:rPr>
                <w:rFonts w:cs="Times New Roman"/>
                <w:sz w:val="20"/>
                <w:szCs w:val="20"/>
              </w:rPr>
            </w:pPr>
            <w:r w:rsidRPr="00CE5DA2">
              <w:rPr>
                <w:rFonts w:eastAsia="Times New Roman" w:cs="Times New Roman"/>
                <w:sz w:val="20"/>
                <w:szCs w:val="20"/>
                <w:lang w:eastAsia="pt-BR"/>
              </w:rPr>
              <w:t>Roberta Duboc Pedrinha</w:t>
            </w:r>
          </w:p>
        </w:tc>
        <w:tc>
          <w:tcPr>
            <w:tcW w:w="709" w:type="dxa"/>
          </w:tcPr>
          <w:p w14:paraId="42B2EEF2" w14:textId="77777777" w:rsidR="004B08BD" w:rsidRPr="00CE5DA2" w:rsidRDefault="004B08BD" w:rsidP="00CE5DA2">
            <w:pPr>
              <w:ind w:firstLine="0"/>
              <w:rPr>
                <w:rFonts w:cs="Times New Roman"/>
                <w:sz w:val="20"/>
                <w:szCs w:val="20"/>
              </w:rPr>
            </w:pPr>
            <w:r w:rsidRPr="00CE5DA2">
              <w:rPr>
                <w:rFonts w:cs="Times New Roman"/>
                <w:sz w:val="20"/>
                <w:szCs w:val="20"/>
              </w:rPr>
              <w:t>2014</w:t>
            </w:r>
          </w:p>
        </w:tc>
        <w:tc>
          <w:tcPr>
            <w:tcW w:w="1417" w:type="dxa"/>
          </w:tcPr>
          <w:p w14:paraId="65858182" w14:textId="77777777" w:rsidR="004B08BD" w:rsidRPr="00CE5DA2" w:rsidRDefault="004B08BD" w:rsidP="00CE5DA2">
            <w:pPr>
              <w:ind w:firstLine="0"/>
              <w:rPr>
                <w:rFonts w:cs="Times New Roman"/>
                <w:sz w:val="20"/>
                <w:szCs w:val="20"/>
              </w:rPr>
            </w:pPr>
            <w:r w:rsidRPr="00CE5DA2">
              <w:rPr>
                <w:rFonts w:cs="Times New Roman"/>
                <w:sz w:val="20"/>
                <w:szCs w:val="20"/>
              </w:rPr>
              <w:t>Doutorado em</w:t>
            </w:r>
          </w:p>
          <w:p w14:paraId="4DC6343D" w14:textId="77777777" w:rsidR="004B08BD" w:rsidRPr="00CE5DA2" w:rsidRDefault="004B08BD" w:rsidP="00CE5DA2">
            <w:pPr>
              <w:ind w:firstLine="0"/>
              <w:rPr>
                <w:rFonts w:cs="Times New Roman"/>
                <w:sz w:val="20"/>
                <w:szCs w:val="20"/>
              </w:rPr>
            </w:pPr>
            <w:r w:rsidRPr="00CE5DA2">
              <w:rPr>
                <w:rFonts w:cs="Times New Roman"/>
                <w:sz w:val="20"/>
                <w:szCs w:val="20"/>
              </w:rPr>
              <w:t>Sociologia</w:t>
            </w:r>
          </w:p>
        </w:tc>
        <w:tc>
          <w:tcPr>
            <w:tcW w:w="1582" w:type="dxa"/>
          </w:tcPr>
          <w:p w14:paraId="47CEE419" w14:textId="77777777" w:rsidR="004B08BD" w:rsidRPr="00CE5DA2" w:rsidRDefault="004B08BD" w:rsidP="00CE5DA2">
            <w:pPr>
              <w:ind w:firstLine="0"/>
              <w:rPr>
                <w:rFonts w:cs="Times New Roman"/>
                <w:sz w:val="20"/>
                <w:szCs w:val="20"/>
              </w:rPr>
            </w:pPr>
            <w:r w:rsidRPr="00CE5DA2">
              <w:rPr>
                <w:rFonts w:cs="Times New Roman"/>
                <w:sz w:val="20"/>
                <w:szCs w:val="20"/>
              </w:rPr>
              <w:t>UERJ</w:t>
            </w:r>
          </w:p>
        </w:tc>
      </w:tr>
    </w:tbl>
    <w:p w14:paraId="21D193D1" w14:textId="50BA56C8" w:rsidR="004B08BD" w:rsidRPr="00CE5DA2" w:rsidRDefault="00CE5DA2" w:rsidP="00CE5DA2">
      <w:pPr>
        <w:ind w:firstLine="0"/>
        <w:rPr>
          <w:rFonts w:cs="Times New Roman"/>
          <w:sz w:val="20"/>
          <w:szCs w:val="20"/>
        </w:rPr>
      </w:pPr>
      <w:r w:rsidRPr="00CE5DA2">
        <w:rPr>
          <w:rFonts w:cs="Times New Roman"/>
          <w:b/>
          <w:sz w:val="20"/>
          <w:szCs w:val="20"/>
        </w:rPr>
        <w:t>Fonte:</w:t>
      </w:r>
      <w:r w:rsidRPr="00CE5DA2">
        <w:rPr>
          <w:rFonts w:cs="Times New Roman"/>
          <w:sz w:val="20"/>
          <w:szCs w:val="20"/>
        </w:rPr>
        <w:t xml:space="preserve"> elaboração das autoras</w:t>
      </w:r>
    </w:p>
    <w:p w14:paraId="00206B48" w14:textId="77777777" w:rsidR="004B08BD" w:rsidRPr="004B08BD" w:rsidRDefault="004B08BD" w:rsidP="004B08BD">
      <w:pPr>
        <w:rPr>
          <w:rFonts w:cs="Times New Roman"/>
          <w:szCs w:val="24"/>
        </w:rPr>
      </w:pPr>
    </w:p>
    <w:p w14:paraId="76C05F07" w14:textId="77777777" w:rsidR="004B08BD" w:rsidRPr="004B08BD" w:rsidRDefault="004B08BD" w:rsidP="007816CF">
      <w:pPr>
        <w:ind w:firstLine="0"/>
        <w:rPr>
          <w:rFonts w:cs="Times New Roman"/>
          <w:b/>
          <w:szCs w:val="24"/>
        </w:rPr>
      </w:pPr>
      <w:r w:rsidRPr="004B08BD">
        <w:rPr>
          <w:rFonts w:cs="Times New Roman"/>
          <w:b/>
          <w:szCs w:val="24"/>
        </w:rPr>
        <w:t xml:space="preserve">Quadro2 – </w:t>
      </w:r>
      <w:r w:rsidRPr="007816CF">
        <w:rPr>
          <w:rFonts w:cs="Times New Roman"/>
          <w:szCs w:val="24"/>
        </w:rPr>
        <w:t>Artigos encontrados nas bases de dados e bibliotecas virtuais</w:t>
      </w:r>
    </w:p>
    <w:tbl>
      <w:tblPr>
        <w:tblStyle w:val="Tabelacomgrade"/>
        <w:tblW w:w="8500" w:type="dxa"/>
        <w:tblLook w:val="04A0" w:firstRow="1" w:lastRow="0" w:firstColumn="1" w:lastColumn="0" w:noHBand="0" w:noVBand="1"/>
      </w:tblPr>
      <w:tblGrid>
        <w:gridCol w:w="3462"/>
        <w:gridCol w:w="1558"/>
        <w:gridCol w:w="1530"/>
        <w:gridCol w:w="1950"/>
      </w:tblGrid>
      <w:tr w:rsidR="004B08BD" w:rsidRPr="004B08BD" w14:paraId="23433FDC" w14:textId="77777777" w:rsidTr="007816CF">
        <w:tc>
          <w:tcPr>
            <w:tcW w:w="3462" w:type="dxa"/>
          </w:tcPr>
          <w:p w14:paraId="4D0A8063" w14:textId="77777777" w:rsidR="004B08BD" w:rsidRPr="00CE5DA2" w:rsidRDefault="004B08BD" w:rsidP="00CE5DA2">
            <w:pPr>
              <w:ind w:firstLine="0"/>
              <w:rPr>
                <w:rFonts w:cs="Times New Roman"/>
                <w:b/>
                <w:sz w:val="20"/>
                <w:szCs w:val="20"/>
              </w:rPr>
            </w:pPr>
            <w:r w:rsidRPr="00CE5DA2">
              <w:rPr>
                <w:rFonts w:cs="Times New Roman"/>
                <w:b/>
                <w:sz w:val="20"/>
                <w:szCs w:val="20"/>
              </w:rPr>
              <w:t>TITULO</w:t>
            </w:r>
          </w:p>
        </w:tc>
        <w:tc>
          <w:tcPr>
            <w:tcW w:w="1558" w:type="dxa"/>
          </w:tcPr>
          <w:p w14:paraId="26EC2CF5" w14:textId="77777777" w:rsidR="004B08BD" w:rsidRPr="00CE5DA2" w:rsidRDefault="004B08BD" w:rsidP="00CE5DA2">
            <w:pPr>
              <w:ind w:firstLine="0"/>
              <w:rPr>
                <w:rFonts w:cs="Times New Roman"/>
                <w:b/>
                <w:sz w:val="20"/>
                <w:szCs w:val="20"/>
              </w:rPr>
            </w:pPr>
            <w:r w:rsidRPr="00CE5DA2">
              <w:rPr>
                <w:rFonts w:cs="Times New Roman"/>
                <w:b/>
                <w:sz w:val="20"/>
                <w:szCs w:val="20"/>
              </w:rPr>
              <w:t>AUTOR(ES)</w:t>
            </w:r>
          </w:p>
          <w:p w14:paraId="4D85886C" w14:textId="77777777" w:rsidR="004B08BD" w:rsidRPr="00CE5DA2" w:rsidRDefault="004B08BD" w:rsidP="00CE5DA2">
            <w:pPr>
              <w:ind w:firstLine="0"/>
              <w:rPr>
                <w:rFonts w:cs="Times New Roman"/>
                <w:b/>
                <w:sz w:val="20"/>
                <w:szCs w:val="20"/>
              </w:rPr>
            </w:pPr>
            <w:r w:rsidRPr="00CE5DA2">
              <w:rPr>
                <w:rFonts w:cs="Times New Roman"/>
                <w:b/>
                <w:sz w:val="20"/>
                <w:szCs w:val="20"/>
              </w:rPr>
              <w:t>ANO</w:t>
            </w:r>
          </w:p>
        </w:tc>
        <w:tc>
          <w:tcPr>
            <w:tcW w:w="1530" w:type="dxa"/>
          </w:tcPr>
          <w:p w14:paraId="16CF73C6" w14:textId="77777777" w:rsidR="004B08BD" w:rsidRPr="00CE5DA2" w:rsidRDefault="004B08BD" w:rsidP="00CE5DA2">
            <w:pPr>
              <w:ind w:firstLine="0"/>
              <w:rPr>
                <w:rFonts w:cs="Times New Roman"/>
                <w:b/>
                <w:sz w:val="20"/>
                <w:szCs w:val="20"/>
              </w:rPr>
            </w:pPr>
            <w:r w:rsidRPr="00CE5DA2">
              <w:rPr>
                <w:rFonts w:cs="Times New Roman"/>
                <w:b/>
                <w:sz w:val="20"/>
                <w:szCs w:val="20"/>
              </w:rPr>
              <w:t>REVISTA</w:t>
            </w:r>
          </w:p>
        </w:tc>
        <w:tc>
          <w:tcPr>
            <w:tcW w:w="1950" w:type="dxa"/>
          </w:tcPr>
          <w:p w14:paraId="2F9932EB" w14:textId="77777777" w:rsidR="004B08BD" w:rsidRPr="00CE5DA2" w:rsidRDefault="004B08BD" w:rsidP="00CE5DA2">
            <w:pPr>
              <w:ind w:firstLine="0"/>
              <w:rPr>
                <w:rFonts w:cs="Times New Roman"/>
                <w:b/>
                <w:sz w:val="20"/>
                <w:szCs w:val="20"/>
                <w:highlight w:val="yellow"/>
              </w:rPr>
            </w:pPr>
            <w:r w:rsidRPr="00CE5DA2">
              <w:rPr>
                <w:rFonts w:cs="Times New Roman"/>
                <w:b/>
                <w:sz w:val="20"/>
                <w:szCs w:val="20"/>
              </w:rPr>
              <w:t>ONDE FOI ENCONTRADO</w:t>
            </w:r>
          </w:p>
        </w:tc>
      </w:tr>
      <w:tr w:rsidR="004B08BD" w:rsidRPr="00A20D06" w14:paraId="57943A18" w14:textId="77777777" w:rsidTr="007816CF">
        <w:tc>
          <w:tcPr>
            <w:tcW w:w="3462" w:type="dxa"/>
          </w:tcPr>
          <w:p w14:paraId="65F59045" w14:textId="77777777" w:rsidR="004B08BD" w:rsidRPr="00CE5DA2" w:rsidRDefault="004B08BD" w:rsidP="00CE5DA2">
            <w:pPr>
              <w:autoSpaceDE w:val="0"/>
              <w:autoSpaceDN w:val="0"/>
              <w:adjustRightInd w:val="0"/>
              <w:ind w:firstLine="0"/>
              <w:contextualSpacing w:val="0"/>
              <w:rPr>
                <w:rFonts w:cs="Times New Roman"/>
                <w:sz w:val="20"/>
                <w:szCs w:val="20"/>
                <w:lang w:val="en-US"/>
              </w:rPr>
            </w:pPr>
            <w:r w:rsidRPr="00CE5DA2">
              <w:rPr>
                <w:rFonts w:cs="Times New Roman"/>
                <w:bCs/>
                <w:sz w:val="20"/>
                <w:szCs w:val="20"/>
                <w:lang w:val="en-US"/>
              </w:rPr>
              <w:t>Poor youths and ‘pacification’: Dilemmas between discourse and practice from the perspective of young people about policing in Rio de Janeiro’s favelas</w:t>
            </w:r>
          </w:p>
        </w:tc>
        <w:tc>
          <w:tcPr>
            <w:tcW w:w="1558" w:type="dxa"/>
          </w:tcPr>
          <w:p w14:paraId="18AC8D7F" w14:textId="77777777" w:rsidR="004B08BD" w:rsidRPr="00CE5DA2" w:rsidRDefault="004B08BD" w:rsidP="00CE5DA2">
            <w:pPr>
              <w:ind w:firstLine="0"/>
              <w:rPr>
                <w:rFonts w:cs="Times New Roman"/>
                <w:sz w:val="20"/>
                <w:szCs w:val="20"/>
              </w:rPr>
            </w:pPr>
            <w:r w:rsidRPr="00CE5DA2">
              <w:rPr>
                <w:rFonts w:cs="Times New Roman"/>
                <w:sz w:val="20"/>
                <w:szCs w:val="20"/>
              </w:rPr>
              <w:t>Corrêa et al, 2016</w:t>
            </w:r>
          </w:p>
          <w:p w14:paraId="2EBD003A" w14:textId="77777777" w:rsidR="004B08BD" w:rsidRPr="00CE5DA2" w:rsidRDefault="004B08BD" w:rsidP="00CE5DA2">
            <w:pPr>
              <w:ind w:firstLine="0"/>
              <w:rPr>
                <w:rFonts w:cs="Times New Roman"/>
                <w:sz w:val="20"/>
                <w:szCs w:val="20"/>
              </w:rPr>
            </w:pPr>
          </w:p>
        </w:tc>
        <w:tc>
          <w:tcPr>
            <w:tcW w:w="1530" w:type="dxa"/>
          </w:tcPr>
          <w:p w14:paraId="23BE88AA" w14:textId="77777777" w:rsidR="004B08BD" w:rsidRPr="00CE5DA2" w:rsidRDefault="004B08BD" w:rsidP="00CE5DA2">
            <w:pPr>
              <w:ind w:firstLine="0"/>
              <w:rPr>
                <w:rFonts w:cs="Times New Roman"/>
                <w:sz w:val="20"/>
                <w:szCs w:val="20"/>
              </w:rPr>
            </w:pPr>
            <w:proofErr w:type="spellStart"/>
            <w:r w:rsidRPr="00CE5DA2">
              <w:rPr>
                <w:rFonts w:cs="Times New Roman"/>
                <w:iCs/>
                <w:sz w:val="20"/>
                <w:szCs w:val="20"/>
              </w:rPr>
              <w:t>International</w:t>
            </w:r>
            <w:proofErr w:type="spellEnd"/>
            <w:r w:rsidRPr="00CE5DA2">
              <w:rPr>
                <w:rFonts w:cs="Times New Roman"/>
                <w:iCs/>
                <w:sz w:val="20"/>
                <w:szCs w:val="20"/>
              </w:rPr>
              <w:t xml:space="preserve"> </w:t>
            </w:r>
            <w:proofErr w:type="spellStart"/>
            <w:r w:rsidRPr="00CE5DA2">
              <w:rPr>
                <w:rFonts w:cs="Times New Roman"/>
                <w:iCs/>
                <w:sz w:val="20"/>
                <w:szCs w:val="20"/>
              </w:rPr>
              <w:t>Sociology</w:t>
            </w:r>
            <w:proofErr w:type="spellEnd"/>
          </w:p>
        </w:tc>
        <w:tc>
          <w:tcPr>
            <w:tcW w:w="1950" w:type="dxa"/>
          </w:tcPr>
          <w:p w14:paraId="5F8DA232" w14:textId="77777777" w:rsidR="004B08BD" w:rsidRPr="00CE5DA2" w:rsidRDefault="004B08BD" w:rsidP="00CE5DA2">
            <w:pPr>
              <w:ind w:firstLine="0"/>
              <w:rPr>
                <w:rFonts w:cs="Times New Roman"/>
                <w:sz w:val="20"/>
                <w:szCs w:val="20"/>
                <w:lang w:val="en-US"/>
              </w:rPr>
            </w:pPr>
            <w:proofErr w:type="spellStart"/>
            <w:r w:rsidRPr="00CE5DA2">
              <w:rPr>
                <w:rFonts w:cs="Times New Roman"/>
                <w:sz w:val="20"/>
                <w:szCs w:val="20"/>
                <w:lang w:val="en-US"/>
              </w:rPr>
              <w:t>SocIndex</w:t>
            </w:r>
            <w:proofErr w:type="spellEnd"/>
            <w:r w:rsidRPr="00CE5DA2">
              <w:rPr>
                <w:rFonts w:cs="Times New Roman"/>
                <w:sz w:val="20"/>
                <w:szCs w:val="20"/>
                <w:lang w:val="en-US"/>
              </w:rPr>
              <w:t>, Web of Science, Scopus</w:t>
            </w:r>
          </w:p>
        </w:tc>
      </w:tr>
      <w:tr w:rsidR="004B08BD" w:rsidRPr="004B08BD" w14:paraId="7D5F9FB7" w14:textId="77777777" w:rsidTr="007816CF">
        <w:tc>
          <w:tcPr>
            <w:tcW w:w="3462" w:type="dxa"/>
          </w:tcPr>
          <w:p w14:paraId="6C859411"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bCs/>
                <w:sz w:val="20"/>
                <w:szCs w:val="20"/>
              </w:rPr>
              <w:t>Recreação Esportiva e seus desafios corporais no Complexo do Alemão</w:t>
            </w:r>
          </w:p>
        </w:tc>
        <w:tc>
          <w:tcPr>
            <w:tcW w:w="1558" w:type="dxa"/>
          </w:tcPr>
          <w:p w14:paraId="5B8E38D9" w14:textId="77777777" w:rsidR="004B08BD" w:rsidRPr="00CE5DA2" w:rsidRDefault="004B08BD" w:rsidP="00CE5DA2">
            <w:pPr>
              <w:ind w:firstLine="0"/>
              <w:rPr>
                <w:rFonts w:cs="Times New Roman"/>
                <w:sz w:val="20"/>
                <w:szCs w:val="20"/>
              </w:rPr>
            </w:pPr>
            <w:r w:rsidRPr="00CE5DA2">
              <w:rPr>
                <w:rFonts w:cs="Times New Roman"/>
                <w:sz w:val="20"/>
                <w:szCs w:val="20"/>
              </w:rPr>
              <w:t xml:space="preserve">Tavares, Costa, </w:t>
            </w:r>
            <w:proofErr w:type="spellStart"/>
            <w:r w:rsidRPr="00CE5DA2">
              <w:rPr>
                <w:rFonts w:cs="Times New Roman"/>
                <w:sz w:val="20"/>
                <w:szCs w:val="20"/>
              </w:rPr>
              <w:t>Tubino</w:t>
            </w:r>
            <w:proofErr w:type="spellEnd"/>
            <w:r w:rsidRPr="00CE5DA2">
              <w:rPr>
                <w:rFonts w:cs="Times New Roman"/>
                <w:sz w:val="20"/>
                <w:szCs w:val="20"/>
              </w:rPr>
              <w:t>, 2010</w:t>
            </w:r>
          </w:p>
        </w:tc>
        <w:tc>
          <w:tcPr>
            <w:tcW w:w="1530" w:type="dxa"/>
          </w:tcPr>
          <w:p w14:paraId="7A27D397" w14:textId="77777777" w:rsidR="004B08BD" w:rsidRPr="00CE5DA2" w:rsidRDefault="004B08BD" w:rsidP="00CE5DA2">
            <w:pPr>
              <w:ind w:firstLine="0"/>
              <w:rPr>
                <w:rFonts w:cs="Times New Roman"/>
                <w:sz w:val="20"/>
                <w:szCs w:val="20"/>
              </w:rPr>
            </w:pPr>
            <w:r w:rsidRPr="00CE5DA2">
              <w:rPr>
                <w:rFonts w:cs="Times New Roman"/>
                <w:sz w:val="20"/>
                <w:szCs w:val="20"/>
              </w:rPr>
              <w:t>Motriz – Revista de Educação Física</w:t>
            </w:r>
          </w:p>
        </w:tc>
        <w:tc>
          <w:tcPr>
            <w:tcW w:w="1950" w:type="dxa"/>
          </w:tcPr>
          <w:p w14:paraId="64ED443C" w14:textId="77777777" w:rsidR="004B08BD" w:rsidRPr="00CE5DA2" w:rsidRDefault="004B08BD" w:rsidP="00CE5DA2">
            <w:pPr>
              <w:ind w:firstLine="0"/>
              <w:rPr>
                <w:rFonts w:cs="Times New Roman"/>
                <w:sz w:val="20"/>
                <w:szCs w:val="20"/>
              </w:rPr>
            </w:pPr>
            <w:r w:rsidRPr="00CE5DA2">
              <w:rPr>
                <w:rFonts w:cs="Times New Roman"/>
                <w:sz w:val="20"/>
                <w:szCs w:val="20"/>
              </w:rPr>
              <w:t xml:space="preserve">Web </w:t>
            </w:r>
            <w:proofErr w:type="spellStart"/>
            <w:r w:rsidRPr="00CE5DA2">
              <w:rPr>
                <w:rFonts w:cs="Times New Roman"/>
                <w:sz w:val="20"/>
                <w:szCs w:val="20"/>
              </w:rPr>
              <w:t>of</w:t>
            </w:r>
            <w:proofErr w:type="spellEnd"/>
            <w:r w:rsidRPr="00CE5DA2">
              <w:rPr>
                <w:rFonts w:cs="Times New Roman"/>
                <w:sz w:val="20"/>
                <w:szCs w:val="20"/>
              </w:rPr>
              <w:t xml:space="preserve"> Science, </w:t>
            </w:r>
            <w:proofErr w:type="spellStart"/>
            <w:r w:rsidRPr="00CE5DA2">
              <w:rPr>
                <w:rFonts w:cs="Times New Roman"/>
                <w:sz w:val="20"/>
                <w:szCs w:val="20"/>
              </w:rPr>
              <w:t>Scopus</w:t>
            </w:r>
            <w:proofErr w:type="spellEnd"/>
          </w:p>
        </w:tc>
      </w:tr>
      <w:tr w:rsidR="004B08BD" w:rsidRPr="004B08BD" w14:paraId="6245F34B" w14:textId="77777777" w:rsidTr="007816CF">
        <w:tc>
          <w:tcPr>
            <w:tcW w:w="3462" w:type="dxa"/>
          </w:tcPr>
          <w:p w14:paraId="587F1B3A" w14:textId="77777777" w:rsidR="004B08BD" w:rsidRPr="00CE5DA2" w:rsidRDefault="004B08BD" w:rsidP="00CE5DA2">
            <w:pPr>
              <w:shd w:val="clear" w:color="auto" w:fill="F8F8F8"/>
              <w:ind w:firstLine="0"/>
              <w:rPr>
                <w:rFonts w:cs="Times New Roman"/>
                <w:bCs/>
                <w:sz w:val="20"/>
                <w:szCs w:val="20"/>
                <w:lang w:val="en-US"/>
              </w:rPr>
            </w:pPr>
            <w:r w:rsidRPr="00CE5DA2">
              <w:rPr>
                <w:rFonts w:cs="Times New Roman"/>
                <w:bCs/>
                <w:sz w:val="20"/>
                <w:szCs w:val="20"/>
                <w:lang w:val="en-US"/>
              </w:rPr>
              <w:t xml:space="preserve">A City at Play: Rio de Janeiro on the </w:t>
            </w:r>
            <w:r w:rsidRPr="00CE5DA2">
              <w:rPr>
                <w:rFonts w:cs="Times New Roman"/>
                <w:bCs/>
                <w:sz w:val="20"/>
                <w:szCs w:val="20"/>
                <w:lang w:val="en-US"/>
              </w:rPr>
              <w:lastRenderedPageBreak/>
              <w:t>Eve of the 2016 Olympic and Paralympic Games</w:t>
            </w:r>
          </w:p>
          <w:p w14:paraId="1F4461B4" w14:textId="77777777" w:rsidR="004B08BD" w:rsidRPr="00CE5DA2" w:rsidRDefault="004B08BD" w:rsidP="00CE5DA2">
            <w:pPr>
              <w:ind w:firstLine="0"/>
              <w:rPr>
                <w:rFonts w:cs="Times New Roman"/>
                <w:sz w:val="20"/>
                <w:szCs w:val="20"/>
                <w:lang w:val="en-US"/>
              </w:rPr>
            </w:pPr>
          </w:p>
        </w:tc>
        <w:tc>
          <w:tcPr>
            <w:tcW w:w="1558" w:type="dxa"/>
          </w:tcPr>
          <w:p w14:paraId="1D6503DE" w14:textId="77777777" w:rsidR="004B08BD" w:rsidRPr="00CE5DA2" w:rsidRDefault="004B08BD" w:rsidP="00CE5DA2">
            <w:pPr>
              <w:ind w:firstLine="0"/>
              <w:rPr>
                <w:rFonts w:cs="Times New Roman"/>
                <w:sz w:val="20"/>
                <w:szCs w:val="20"/>
              </w:rPr>
            </w:pPr>
            <w:r w:rsidRPr="00CE5DA2">
              <w:rPr>
                <w:rFonts w:cs="Times New Roman"/>
                <w:sz w:val="20"/>
                <w:szCs w:val="20"/>
              </w:rPr>
              <w:lastRenderedPageBreak/>
              <w:t>Nobre, 2016</w:t>
            </w:r>
          </w:p>
        </w:tc>
        <w:tc>
          <w:tcPr>
            <w:tcW w:w="1530" w:type="dxa"/>
          </w:tcPr>
          <w:p w14:paraId="47522E72"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Architectural</w:t>
            </w:r>
            <w:proofErr w:type="spellEnd"/>
            <w:r w:rsidRPr="00CE5DA2">
              <w:rPr>
                <w:rFonts w:cs="Times New Roman"/>
                <w:sz w:val="20"/>
                <w:szCs w:val="20"/>
              </w:rPr>
              <w:t xml:space="preserve"> </w:t>
            </w:r>
            <w:r w:rsidRPr="00CE5DA2">
              <w:rPr>
                <w:rFonts w:cs="Times New Roman"/>
                <w:sz w:val="20"/>
                <w:szCs w:val="20"/>
              </w:rPr>
              <w:lastRenderedPageBreak/>
              <w:t>Design   </w:t>
            </w:r>
          </w:p>
        </w:tc>
        <w:tc>
          <w:tcPr>
            <w:tcW w:w="1950" w:type="dxa"/>
          </w:tcPr>
          <w:p w14:paraId="36CC9A3D" w14:textId="77777777" w:rsidR="004B08BD" w:rsidRPr="00CE5DA2" w:rsidRDefault="004B08BD" w:rsidP="00CE5DA2">
            <w:pPr>
              <w:ind w:firstLine="0"/>
              <w:rPr>
                <w:rFonts w:cs="Times New Roman"/>
                <w:sz w:val="20"/>
                <w:szCs w:val="20"/>
              </w:rPr>
            </w:pPr>
            <w:r w:rsidRPr="00CE5DA2">
              <w:rPr>
                <w:rFonts w:cs="Times New Roman"/>
                <w:sz w:val="20"/>
                <w:szCs w:val="20"/>
              </w:rPr>
              <w:lastRenderedPageBreak/>
              <w:t xml:space="preserve">Web </w:t>
            </w:r>
            <w:proofErr w:type="spellStart"/>
            <w:r w:rsidRPr="00CE5DA2">
              <w:rPr>
                <w:rFonts w:cs="Times New Roman"/>
                <w:sz w:val="20"/>
                <w:szCs w:val="20"/>
              </w:rPr>
              <w:t>of</w:t>
            </w:r>
            <w:proofErr w:type="spellEnd"/>
            <w:r w:rsidRPr="00CE5DA2">
              <w:rPr>
                <w:rFonts w:cs="Times New Roman"/>
                <w:sz w:val="20"/>
                <w:szCs w:val="20"/>
              </w:rPr>
              <w:t xml:space="preserve"> Science</w:t>
            </w:r>
          </w:p>
        </w:tc>
      </w:tr>
      <w:tr w:rsidR="004B08BD" w:rsidRPr="004B08BD" w14:paraId="45EEA4E3" w14:textId="77777777" w:rsidTr="007816CF">
        <w:tc>
          <w:tcPr>
            <w:tcW w:w="3462" w:type="dxa"/>
          </w:tcPr>
          <w:p w14:paraId="30937BFC"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bCs/>
                <w:sz w:val="20"/>
                <w:szCs w:val="20"/>
              </w:rPr>
              <w:t>A aprendizagem-trabalho e as tecnologias de saúde na Estratégia Saúde da Família</w:t>
            </w:r>
          </w:p>
        </w:tc>
        <w:tc>
          <w:tcPr>
            <w:tcW w:w="1558" w:type="dxa"/>
          </w:tcPr>
          <w:p w14:paraId="25083011"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Pessanha</w:t>
            </w:r>
            <w:proofErr w:type="spellEnd"/>
            <w:r w:rsidRPr="00CE5DA2">
              <w:rPr>
                <w:rFonts w:cs="Times New Roman"/>
                <w:sz w:val="20"/>
                <w:szCs w:val="20"/>
              </w:rPr>
              <w:t>, Cunha, 2009</w:t>
            </w:r>
          </w:p>
        </w:tc>
        <w:tc>
          <w:tcPr>
            <w:tcW w:w="1530" w:type="dxa"/>
          </w:tcPr>
          <w:p w14:paraId="4628B486" w14:textId="77777777" w:rsidR="004B08BD" w:rsidRPr="00CE5DA2" w:rsidRDefault="004B08BD" w:rsidP="00CE5DA2">
            <w:pPr>
              <w:ind w:firstLine="0"/>
              <w:rPr>
                <w:rFonts w:cs="Times New Roman"/>
                <w:sz w:val="20"/>
                <w:szCs w:val="20"/>
              </w:rPr>
            </w:pPr>
            <w:r w:rsidRPr="00CE5DA2">
              <w:rPr>
                <w:rFonts w:cs="Times New Roman"/>
                <w:sz w:val="20"/>
                <w:szCs w:val="20"/>
              </w:rPr>
              <w:t>Texto Contexto Enfermagem</w:t>
            </w:r>
          </w:p>
        </w:tc>
        <w:tc>
          <w:tcPr>
            <w:tcW w:w="1950" w:type="dxa"/>
          </w:tcPr>
          <w:p w14:paraId="22A242F0"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4AF6071B" w14:textId="77777777" w:rsidTr="007816CF">
        <w:tc>
          <w:tcPr>
            <w:tcW w:w="3462" w:type="dxa"/>
          </w:tcPr>
          <w:p w14:paraId="6F387F0A" w14:textId="77777777" w:rsidR="004B08BD" w:rsidRPr="00CE5DA2" w:rsidRDefault="004B08BD" w:rsidP="00CE5DA2">
            <w:pPr>
              <w:ind w:firstLine="0"/>
              <w:rPr>
                <w:rFonts w:cs="Times New Roman"/>
                <w:sz w:val="20"/>
                <w:szCs w:val="20"/>
              </w:rPr>
            </w:pPr>
            <w:r w:rsidRPr="00CE5DA2">
              <w:rPr>
                <w:rFonts w:cs="Times New Roman"/>
                <w:sz w:val="20"/>
                <w:szCs w:val="20"/>
              </w:rPr>
              <w:t xml:space="preserve"> </w:t>
            </w:r>
            <w:r w:rsidRPr="00CE5DA2">
              <w:rPr>
                <w:rFonts w:cs="Times New Roman"/>
                <w:bCs/>
                <w:sz w:val="20"/>
                <w:szCs w:val="20"/>
              </w:rPr>
              <w:t>A “Chacina do Pan” e a produção de vidas descartáveis</w:t>
            </w:r>
          </w:p>
        </w:tc>
        <w:tc>
          <w:tcPr>
            <w:tcW w:w="1558" w:type="dxa"/>
          </w:tcPr>
          <w:p w14:paraId="656E9605" w14:textId="77777777" w:rsidR="004B08BD" w:rsidRPr="00CE5DA2" w:rsidRDefault="004B08BD" w:rsidP="00CE5DA2">
            <w:pPr>
              <w:ind w:firstLine="0"/>
              <w:rPr>
                <w:rFonts w:cs="Times New Roman"/>
                <w:sz w:val="20"/>
                <w:szCs w:val="20"/>
              </w:rPr>
            </w:pPr>
            <w:r w:rsidRPr="00CE5DA2">
              <w:rPr>
                <w:rFonts w:cs="Times New Roman"/>
                <w:sz w:val="20"/>
                <w:szCs w:val="20"/>
              </w:rPr>
              <w:t>Alvarenga Filho, 2016</w:t>
            </w:r>
          </w:p>
        </w:tc>
        <w:tc>
          <w:tcPr>
            <w:tcW w:w="1530" w:type="dxa"/>
          </w:tcPr>
          <w:p w14:paraId="5E7E3387" w14:textId="77777777" w:rsidR="004B08BD" w:rsidRPr="00CE5DA2" w:rsidRDefault="004B08BD" w:rsidP="00CE5DA2">
            <w:pPr>
              <w:ind w:firstLine="0"/>
              <w:rPr>
                <w:rFonts w:cs="Times New Roman"/>
                <w:sz w:val="20"/>
                <w:szCs w:val="20"/>
              </w:rPr>
            </w:pPr>
            <w:r w:rsidRPr="00CE5DA2">
              <w:rPr>
                <w:rFonts w:cs="Times New Roman"/>
                <w:sz w:val="20"/>
                <w:szCs w:val="20"/>
              </w:rPr>
              <w:t xml:space="preserve"> </w:t>
            </w:r>
            <w:r w:rsidRPr="00CE5DA2">
              <w:rPr>
                <w:rFonts w:cs="Times New Roman"/>
                <w:iCs/>
                <w:sz w:val="20"/>
                <w:szCs w:val="20"/>
              </w:rPr>
              <w:t>Fractal: Revista de Psicologia</w:t>
            </w:r>
          </w:p>
        </w:tc>
        <w:tc>
          <w:tcPr>
            <w:tcW w:w="1950" w:type="dxa"/>
          </w:tcPr>
          <w:p w14:paraId="2A8BA998"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37B351E0" w14:textId="77777777" w:rsidTr="007816CF">
        <w:tc>
          <w:tcPr>
            <w:tcW w:w="3462" w:type="dxa"/>
          </w:tcPr>
          <w:p w14:paraId="5B7B7D4F" w14:textId="77777777" w:rsidR="004B08BD" w:rsidRPr="00CE5DA2" w:rsidRDefault="004B08BD" w:rsidP="00CE5DA2">
            <w:pPr>
              <w:autoSpaceDE w:val="0"/>
              <w:autoSpaceDN w:val="0"/>
              <w:adjustRightInd w:val="0"/>
              <w:ind w:firstLine="0"/>
              <w:contextualSpacing w:val="0"/>
              <w:rPr>
                <w:rFonts w:cs="Times New Roman"/>
                <w:bCs/>
                <w:sz w:val="20"/>
                <w:szCs w:val="20"/>
              </w:rPr>
            </w:pPr>
            <w:r w:rsidRPr="00CE5DA2">
              <w:rPr>
                <w:rFonts w:cs="Times New Roman"/>
                <w:bCs/>
                <w:sz w:val="20"/>
                <w:szCs w:val="20"/>
              </w:rPr>
              <w:t>“É muita mistura”: projetos</w:t>
            </w:r>
          </w:p>
          <w:p w14:paraId="2B832C1F"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bCs/>
                <w:sz w:val="20"/>
                <w:szCs w:val="20"/>
              </w:rPr>
              <w:t>religiosos, políticos, sociais, midiáticos, de saúde e segurança pública nas periferias do Rio de Janeiro</w:t>
            </w:r>
          </w:p>
        </w:tc>
        <w:tc>
          <w:tcPr>
            <w:tcW w:w="1558" w:type="dxa"/>
          </w:tcPr>
          <w:p w14:paraId="624074BB" w14:textId="77777777" w:rsidR="004B08BD" w:rsidRPr="00CE5DA2" w:rsidRDefault="004B08BD" w:rsidP="00CE5DA2">
            <w:pPr>
              <w:ind w:firstLine="0"/>
              <w:rPr>
                <w:rFonts w:cs="Times New Roman"/>
                <w:sz w:val="20"/>
                <w:szCs w:val="20"/>
              </w:rPr>
            </w:pPr>
            <w:r w:rsidRPr="00CE5DA2">
              <w:rPr>
                <w:rFonts w:cs="Times New Roman"/>
                <w:sz w:val="20"/>
                <w:szCs w:val="20"/>
              </w:rPr>
              <w:t>Machado, 2013</w:t>
            </w:r>
          </w:p>
        </w:tc>
        <w:tc>
          <w:tcPr>
            <w:tcW w:w="1530" w:type="dxa"/>
          </w:tcPr>
          <w:p w14:paraId="5DCB111C" w14:textId="77777777" w:rsidR="004B08BD" w:rsidRPr="00CE5DA2" w:rsidRDefault="004B08BD" w:rsidP="00CE5DA2">
            <w:pPr>
              <w:ind w:firstLine="0"/>
              <w:rPr>
                <w:rFonts w:cs="Times New Roman"/>
                <w:sz w:val="20"/>
                <w:szCs w:val="20"/>
              </w:rPr>
            </w:pPr>
            <w:r w:rsidRPr="00CE5DA2">
              <w:rPr>
                <w:rFonts w:cs="Times New Roman"/>
                <w:sz w:val="20"/>
                <w:szCs w:val="20"/>
              </w:rPr>
              <w:t>Religião e Sociedade</w:t>
            </w:r>
          </w:p>
        </w:tc>
        <w:tc>
          <w:tcPr>
            <w:tcW w:w="1950" w:type="dxa"/>
          </w:tcPr>
          <w:p w14:paraId="525C3D95"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69EE3CD9" w14:textId="77777777" w:rsidTr="007816CF">
        <w:tc>
          <w:tcPr>
            <w:tcW w:w="3462" w:type="dxa"/>
          </w:tcPr>
          <w:p w14:paraId="7558C28F"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bCs/>
                <w:sz w:val="20"/>
                <w:szCs w:val="20"/>
              </w:rPr>
              <w:t>Erotismo gospel: mercados e limites da sexualidade entre evangélicas(os) no Complexo do Alemão</w:t>
            </w:r>
          </w:p>
        </w:tc>
        <w:tc>
          <w:tcPr>
            <w:tcW w:w="1558" w:type="dxa"/>
          </w:tcPr>
          <w:p w14:paraId="692CCD06" w14:textId="77777777" w:rsidR="004B08BD" w:rsidRPr="00CE5DA2" w:rsidRDefault="004B08BD" w:rsidP="00CE5DA2">
            <w:pPr>
              <w:ind w:firstLine="0"/>
              <w:rPr>
                <w:rFonts w:cs="Times New Roman"/>
                <w:sz w:val="20"/>
                <w:szCs w:val="20"/>
              </w:rPr>
            </w:pPr>
            <w:r w:rsidRPr="00CE5DA2">
              <w:rPr>
                <w:rFonts w:cs="Times New Roman"/>
                <w:sz w:val="20"/>
                <w:szCs w:val="20"/>
              </w:rPr>
              <w:t>Reis, 2017</w:t>
            </w:r>
          </w:p>
        </w:tc>
        <w:tc>
          <w:tcPr>
            <w:tcW w:w="1530" w:type="dxa"/>
          </w:tcPr>
          <w:p w14:paraId="76C260BA" w14:textId="77777777" w:rsidR="004B08BD" w:rsidRPr="00CE5DA2" w:rsidRDefault="004B08BD" w:rsidP="00CE5DA2">
            <w:pPr>
              <w:ind w:firstLine="0"/>
              <w:rPr>
                <w:rFonts w:cs="Times New Roman"/>
                <w:sz w:val="20"/>
                <w:szCs w:val="20"/>
              </w:rPr>
            </w:pPr>
            <w:r w:rsidRPr="00CE5DA2">
              <w:rPr>
                <w:rFonts w:cs="Times New Roman"/>
                <w:sz w:val="20"/>
                <w:szCs w:val="20"/>
              </w:rPr>
              <w:t>Religião e Sociedade</w:t>
            </w:r>
          </w:p>
        </w:tc>
        <w:tc>
          <w:tcPr>
            <w:tcW w:w="1950" w:type="dxa"/>
          </w:tcPr>
          <w:p w14:paraId="1A05C1F3"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2BB1D0F4" w14:textId="77777777" w:rsidTr="007816CF">
        <w:tc>
          <w:tcPr>
            <w:tcW w:w="3462" w:type="dxa"/>
          </w:tcPr>
          <w:p w14:paraId="73A14C29" w14:textId="77777777" w:rsidR="004B08BD" w:rsidRPr="00CE5DA2" w:rsidRDefault="004B08BD" w:rsidP="00CE5DA2">
            <w:pPr>
              <w:autoSpaceDE w:val="0"/>
              <w:autoSpaceDN w:val="0"/>
              <w:adjustRightInd w:val="0"/>
              <w:ind w:firstLine="0"/>
              <w:contextualSpacing w:val="0"/>
              <w:rPr>
                <w:rFonts w:cs="Times New Roman"/>
                <w:sz w:val="20"/>
                <w:szCs w:val="20"/>
                <w:lang w:val="en-US"/>
              </w:rPr>
            </w:pPr>
            <w:r w:rsidRPr="00CE5DA2">
              <w:rPr>
                <w:rFonts w:cs="Times New Roman"/>
                <w:sz w:val="20"/>
                <w:szCs w:val="20"/>
                <w:lang w:val="en-US"/>
              </w:rPr>
              <w:t>Houses and economy in the favela</w:t>
            </w:r>
          </w:p>
        </w:tc>
        <w:tc>
          <w:tcPr>
            <w:tcW w:w="1558" w:type="dxa"/>
          </w:tcPr>
          <w:p w14:paraId="0DF3C05A" w14:textId="77777777" w:rsidR="004B08BD" w:rsidRPr="00CE5DA2" w:rsidRDefault="004B08BD" w:rsidP="00CE5DA2">
            <w:pPr>
              <w:ind w:firstLine="0"/>
              <w:rPr>
                <w:rFonts w:cs="Times New Roman"/>
                <w:sz w:val="20"/>
                <w:szCs w:val="20"/>
              </w:rPr>
            </w:pPr>
            <w:r w:rsidRPr="00CE5DA2">
              <w:rPr>
                <w:rFonts w:cs="Times New Roman"/>
                <w:sz w:val="20"/>
                <w:szCs w:val="20"/>
              </w:rPr>
              <w:t>Motta, 2014</w:t>
            </w:r>
          </w:p>
        </w:tc>
        <w:tc>
          <w:tcPr>
            <w:tcW w:w="1530" w:type="dxa"/>
          </w:tcPr>
          <w:p w14:paraId="5B26EF1F"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Vibrant</w:t>
            </w:r>
            <w:proofErr w:type="spellEnd"/>
            <w:r w:rsidRPr="00CE5DA2">
              <w:rPr>
                <w:rFonts w:cs="Times New Roman"/>
                <w:sz w:val="20"/>
                <w:szCs w:val="20"/>
              </w:rPr>
              <w:t xml:space="preserve"> </w:t>
            </w:r>
          </w:p>
        </w:tc>
        <w:tc>
          <w:tcPr>
            <w:tcW w:w="1950" w:type="dxa"/>
          </w:tcPr>
          <w:p w14:paraId="7FB05B77"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62CAA1D5" w14:textId="77777777" w:rsidTr="007816CF">
        <w:tc>
          <w:tcPr>
            <w:tcW w:w="3462" w:type="dxa"/>
          </w:tcPr>
          <w:p w14:paraId="5FA9E9B2"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sz w:val="20"/>
                <w:szCs w:val="20"/>
              </w:rPr>
              <w:t>Humanitarismo e a Favela Global:</w:t>
            </w:r>
          </w:p>
          <w:p w14:paraId="14772F54"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sz w:val="20"/>
                <w:szCs w:val="20"/>
              </w:rPr>
              <w:t>Violência Urbana e Ação Humanitária no Rio de Janeiro</w:t>
            </w:r>
          </w:p>
        </w:tc>
        <w:tc>
          <w:tcPr>
            <w:tcW w:w="1558" w:type="dxa"/>
          </w:tcPr>
          <w:p w14:paraId="3B5F5EF1"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Moulin</w:t>
            </w:r>
            <w:proofErr w:type="spellEnd"/>
            <w:r w:rsidRPr="00CE5DA2">
              <w:rPr>
                <w:rFonts w:cs="Times New Roman"/>
                <w:sz w:val="20"/>
                <w:szCs w:val="20"/>
              </w:rPr>
              <w:t>, Tabak, 2014</w:t>
            </w:r>
          </w:p>
        </w:tc>
        <w:tc>
          <w:tcPr>
            <w:tcW w:w="1530" w:type="dxa"/>
          </w:tcPr>
          <w:p w14:paraId="54CA0A95" w14:textId="77777777" w:rsidR="004B08BD" w:rsidRPr="00CE5DA2" w:rsidRDefault="004B08BD" w:rsidP="00CE5DA2">
            <w:pPr>
              <w:ind w:firstLine="0"/>
              <w:rPr>
                <w:rFonts w:cs="Times New Roman"/>
                <w:sz w:val="20"/>
                <w:szCs w:val="20"/>
              </w:rPr>
            </w:pPr>
            <w:r w:rsidRPr="00CE5DA2">
              <w:rPr>
                <w:rFonts w:cs="Times New Roman"/>
                <w:sz w:val="20"/>
                <w:szCs w:val="20"/>
              </w:rPr>
              <w:t>Contexto Internacional</w:t>
            </w:r>
          </w:p>
        </w:tc>
        <w:tc>
          <w:tcPr>
            <w:tcW w:w="1950" w:type="dxa"/>
          </w:tcPr>
          <w:p w14:paraId="6604D775"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4B37E6E9" w14:textId="77777777" w:rsidTr="007816CF">
        <w:tc>
          <w:tcPr>
            <w:tcW w:w="3462" w:type="dxa"/>
          </w:tcPr>
          <w:p w14:paraId="12AF4BA9"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sz w:val="20"/>
                <w:szCs w:val="20"/>
              </w:rPr>
              <w:t>Mediações no YouTube e o caso ‘Ocupação do Complexo do Alemão’: características e dinâmica de uso</w:t>
            </w:r>
          </w:p>
        </w:tc>
        <w:tc>
          <w:tcPr>
            <w:tcW w:w="1558" w:type="dxa"/>
          </w:tcPr>
          <w:p w14:paraId="69F65FB8" w14:textId="77777777" w:rsidR="004B08BD" w:rsidRPr="00CE5DA2" w:rsidRDefault="004B08BD" w:rsidP="00CE5DA2">
            <w:pPr>
              <w:ind w:firstLine="0"/>
              <w:rPr>
                <w:rFonts w:cs="Times New Roman"/>
                <w:sz w:val="20"/>
                <w:szCs w:val="20"/>
              </w:rPr>
            </w:pPr>
            <w:r w:rsidRPr="00CE5DA2">
              <w:rPr>
                <w:rFonts w:cs="Times New Roman"/>
                <w:sz w:val="20"/>
                <w:szCs w:val="20"/>
              </w:rPr>
              <w:t xml:space="preserve">Silva, </w:t>
            </w:r>
            <w:proofErr w:type="spellStart"/>
            <w:r w:rsidRPr="00CE5DA2">
              <w:rPr>
                <w:rFonts w:cs="Times New Roman"/>
                <w:sz w:val="20"/>
                <w:szCs w:val="20"/>
              </w:rPr>
              <w:t>Mundim</w:t>
            </w:r>
            <w:proofErr w:type="spellEnd"/>
            <w:r w:rsidRPr="00CE5DA2">
              <w:rPr>
                <w:rFonts w:cs="Times New Roman"/>
                <w:sz w:val="20"/>
                <w:szCs w:val="20"/>
              </w:rPr>
              <w:t>, 2015</w:t>
            </w:r>
          </w:p>
        </w:tc>
        <w:tc>
          <w:tcPr>
            <w:tcW w:w="1530" w:type="dxa"/>
          </w:tcPr>
          <w:p w14:paraId="2BC30111"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Intercom</w:t>
            </w:r>
            <w:proofErr w:type="spellEnd"/>
            <w:r w:rsidRPr="00CE5DA2">
              <w:rPr>
                <w:rFonts w:cs="Times New Roman"/>
                <w:sz w:val="20"/>
                <w:szCs w:val="20"/>
              </w:rPr>
              <w:t xml:space="preserve"> – Revista Brasileira de Ciências da </w:t>
            </w:r>
            <w:proofErr w:type="spellStart"/>
            <w:r w:rsidRPr="00CE5DA2">
              <w:rPr>
                <w:rFonts w:cs="Times New Roman"/>
                <w:sz w:val="20"/>
                <w:szCs w:val="20"/>
              </w:rPr>
              <w:t>Counicação</w:t>
            </w:r>
            <w:proofErr w:type="spellEnd"/>
          </w:p>
        </w:tc>
        <w:tc>
          <w:tcPr>
            <w:tcW w:w="1950" w:type="dxa"/>
          </w:tcPr>
          <w:p w14:paraId="730CC03D"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043A7315" w14:textId="77777777" w:rsidTr="007816CF">
        <w:tc>
          <w:tcPr>
            <w:tcW w:w="3462" w:type="dxa"/>
          </w:tcPr>
          <w:p w14:paraId="3AA25123"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sz w:val="20"/>
                <w:szCs w:val="20"/>
              </w:rPr>
              <w:t xml:space="preserve">O </w:t>
            </w:r>
            <w:proofErr w:type="spellStart"/>
            <w:r w:rsidRPr="00CE5DA2">
              <w:rPr>
                <w:rFonts w:cs="Times New Roman"/>
                <w:sz w:val="20"/>
                <w:szCs w:val="20"/>
              </w:rPr>
              <w:t>twitter</w:t>
            </w:r>
            <w:proofErr w:type="spellEnd"/>
            <w:r w:rsidRPr="00CE5DA2">
              <w:rPr>
                <w:rFonts w:cs="Times New Roman"/>
                <w:sz w:val="20"/>
                <w:szCs w:val="20"/>
              </w:rPr>
              <w:t xml:space="preserve"> de Renê Silva e a ocupação da tecnologia: o morro (do Alemão) tem vez</w:t>
            </w:r>
          </w:p>
        </w:tc>
        <w:tc>
          <w:tcPr>
            <w:tcW w:w="1558" w:type="dxa"/>
          </w:tcPr>
          <w:p w14:paraId="000F730D" w14:textId="77777777" w:rsidR="004B08BD" w:rsidRPr="00CE5DA2" w:rsidRDefault="004B08BD" w:rsidP="00CE5DA2">
            <w:pPr>
              <w:ind w:firstLine="0"/>
              <w:rPr>
                <w:rFonts w:cs="Times New Roman"/>
                <w:sz w:val="20"/>
                <w:szCs w:val="20"/>
              </w:rPr>
            </w:pPr>
            <w:r w:rsidRPr="00CE5DA2">
              <w:rPr>
                <w:rFonts w:cs="Times New Roman"/>
                <w:sz w:val="20"/>
                <w:szCs w:val="20"/>
              </w:rPr>
              <w:t>Maia, 2012</w:t>
            </w:r>
          </w:p>
        </w:tc>
        <w:tc>
          <w:tcPr>
            <w:tcW w:w="1530" w:type="dxa"/>
          </w:tcPr>
          <w:p w14:paraId="6BBD6A33" w14:textId="77777777" w:rsidR="004B08BD" w:rsidRPr="00CE5DA2" w:rsidRDefault="004B08BD" w:rsidP="00CE5DA2">
            <w:pPr>
              <w:ind w:firstLine="0"/>
              <w:rPr>
                <w:rFonts w:cs="Times New Roman"/>
                <w:sz w:val="20"/>
                <w:szCs w:val="20"/>
              </w:rPr>
            </w:pPr>
            <w:r w:rsidRPr="00CE5DA2">
              <w:rPr>
                <w:rFonts w:cs="Times New Roman"/>
                <w:sz w:val="20"/>
                <w:szCs w:val="20"/>
              </w:rPr>
              <w:t xml:space="preserve">Trabalho em Linguística Aplicada </w:t>
            </w:r>
          </w:p>
        </w:tc>
        <w:tc>
          <w:tcPr>
            <w:tcW w:w="1950" w:type="dxa"/>
          </w:tcPr>
          <w:p w14:paraId="5CA0145F"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r w:rsidR="004B08BD" w:rsidRPr="004B08BD" w14:paraId="38B9F187" w14:textId="77777777" w:rsidTr="007816CF">
        <w:tc>
          <w:tcPr>
            <w:tcW w:w="3462" w:type="dxa"/>
          </w:tcPr>
          <w:p w14:paraId="515D95B0" w14:textId="77777777" w:rsidR="004B08BD" w:rsidRPr="00CE5DA2" w:rsidRDefault="004B08BD" w:rsidP="00CE5DA2">
            <w:pPr>
              <w:autoSpaceDE w:val="0"/>
              <w:autoSpaceDN w:val="0"/>
              <w:adjustRightInd w:val="0"/>
              <w:ind w:firstLine="0"/>
              <w:contextualSpacing w:val="0"/>
              <w:rPr>
                <w:rFonts w:cs="Times New Roman"/>
                <w:sz w:val="20"/>
                <w:szCs w:val="20"/>
              </w:rPr>
            </w:pPr>
            <w:r w:rsidRPr="00CE5DA2">
              <w:rPr>
                <w:rFonts w:cs="Times New Roman"/>
                <w:bCs/>
                <w:sz w:val="20"/>
                <w:szCs w:val="20"/>
              </w:rPr>
              <w:t>Saúde mental e atenção básica: território, violência e o desafio das abordagens psicossociais</w:t>
            </w:r>
          </w:p>
        </w:tc>
        <w:tc>
          <w:tcPr>
            <w:tcW w:w="1558" w:type="dxa"/>
          </w:tcPr>
          <w:p w14:paraId="0E446F76" w14:textId="77777777" w:rsidR="004B08BD" w:rsidRPr="00CE5DA2" w:rsidRDefault="004B08BD" w:rsidP="00CE5DA2">
            <w:pPr>
              <w:ind w:firstLine="0"/>
              <w:rPr>
                <w:rFonts w:cs="Times New Roman"/>
                <w:sz w:val="20"/>
                <w:szCs w:val="20"/>
              </w:rPr>
            </w:pPr>
            <w:r w:rsidRPr="00CE5DA2">
              <w:rPr>
                <w:rFonts w:cs="Times New Roman"/>
                <w:sz w:val="20"/>
                <w:szCs w:val="20"/>
              </w:rPr>
              <w:t>Prata et al, 2017</w:t>
            </w:r>
          </w:p>
        </w:tc>
        <w:tc>
          <w:tcPr>
            <w:tcW w:w="1530" w:type="dxa"/>
          </w:tcPr>
          <w:p w14:paraId="7274B245" w14:textId="77777777" w:rsidR="004B08BD" w:rsidRPr="00CE5DA2" w:rsidRDefault="004B08BD" w:rsidP="00CE5DA2">
            <w:pPr>
              <w:ind w:firstLine="0"/>
              <w:rPr>
                <w:rFonts w:cs="Times New Roman"/>
                <w:sz w:val="20"/>
                <w:szCs w:val="20"/>
              </w:rPr>
            </w:pPr>
            <w:r w:rsidRPr="00CE5DA2">
              <w:rPr>
                <w:rFonts w:cs="Times New Roman"/>
                <w:sz w:val="20"/>
                <w:szCs w:val="20"/>
              </w:rPr>
              <w:t>Trabalho, Educação e Saúde</w:t>
            </w:r>
          </w:p>
        </w:tc>
        <w:tc>
          <w:tcPr>
            <w:tcW w:w="1950" w:type="dxa"/>
          </w:tcPr>
          <w:p w14:paraId="01E7E7F2" w14:textId="77777777" w:rsidR="004B08BD" w:rsidRPr="00CE5DA2" w:rsidRDefault="004B08BD" w:rsidP="00CE5DA2">
            <w:pPr>
              <w:ind w:firstLine="0"/>
              <w:rPr>
                <w:rFonts w:cs="Times New Roman"/>
                <w:sz w:val="20"/>
                <w:szCs w:val="20"/>
              </w:rPr>
            </w:pPr>
            <w:proofErr w:type="spellStart"/>
            <w:r w:rsidRPr="00CE5DA2">
              <w:rPr>
                <w:rFonts w:cs="Times New Roman"/>
                <w:sz w:val="20"/>
                <w:szCs w:val="20"/>
              </w:rPr>
              <w:t>Scielo</w:t>
            </w:r>
            <w:proofErr w:type="spellEnd"/>
          </w:p>
        </w:tc>
      </w:tr>
    </w:tbl>
    <w:p w14:paraId="6AB2F454" w14:textId="77777777" w:rsidR="00CE5DA2" w:rsidRPr="00CE5DA2" w:rsidRDefault="00CE5DA2" w:rsidP="00CE5DA2">
      <w:pPr>
        <w:ind w:firstLine="0"/>
        <w:rPr>
          <w:rFonts w:cs="Times New Roman"/>
          <w:sz w:val="20"/>
          <w:szCs w:val="20"/>
        </w:rPr>
      </w:pPr>
      <w:r w:rsidRPr="00CE5DA2">
        <w:rPr>
          <w:rFonts w:cs="Times New Roman"/>
          <w:b/>
          <w:sz w:val="20"/>
          <w:szCs w:val="20"/>
        </w:rPr>
        <w:t>Fonte:</w:t>
      </w:r>
      <w:r w:rsidRPr="00CE5DA2">
        <w:rPr>
          <w:rFonts w:cs="Times New Roman"/>
          <w:sz w:val="20"/>
          <w:szCs w:val="20"/>
        </w:rPr>
        <w:t xml:space="preserve"> elaboração das autoras</w:t>
      </w:r>
    </w:p>
    <w:p w14:paraId="50738DE1" w14:textId="77777777" w:rsidR="004B08BD" w:rsidRPr="004B08BD" w:rsidRDefault="004B08BD" w:rsidP="004B08BD">
      <w:pPr>
        <w:rPr>
          <w:rFonts w:cs="Times New Roman"/>
          <w:szCs w:val="24"/>
        </w:rPr>
      </w:pPr>
    </w:p>
    <w:p w14:paraId="6366390B" w14:textId="7A546E23" w:rsidR="00E007EB" w:rsidRPr="00CE18F5" w:rsidRDefault="00E007EB" w:rsidP="007816CF">
      <w:pPr>
        <w:ind w:firstLine="0"/>
        <w:rPr>
          <w:rFonts w:cs="Times New Roman"/>
          <w:szCs w:val="24"/>
        </w:rPr>
      </w:pPr>
      <w:r w:rsidRPr="004B08BD">
        <w:rPr>
          <w:rFonts w:cs="Times New Roman"/>
          <w:szCs w:val="24"/>
        </w:rPr>
        <w:t>Foram excluídos</w:t>
      </w:r>
      <w:r w:rsidR="005D4CED">
        <w:rPr>
          <w:rFonts w:cs="Times New Roman"/>
          <w:szCs w:val="24"/>
        </w:rPr>
        <w:t xml:space="preserve"> da análise</w:t>
      </w:r>
      <w:r w:rsidRPr="004B08BD">
        <w:rPr>
          <w:rFonts w:cs="Times New Roman"/>
          <w:szCs w:val="24"/>
        </w:rPr>
        <w:t xml:space="preserve"> uma tese de doutorado por não estar disponível na íntegra</w:t>
      </w:r>
      <w:r w:rsidRPr="004B08BD">
        <w:rPr>
          <w:rFonts w:cs="Times New Roman"/>
          <w:szCs w:val="24"/>
        </w:rPr>
        <w:fldChar w:fldCharType="begin" w:fldLock="1"/>
      </w:r>
      <w:r w:rsidR="007816CF">
        <w:rPr>
          <w:rFonts w:cs="Times New Roman"/>
          <w:szCs w:val="24"/>
        </w:rPr>
        <w:instrText>ADDIN CSL_CITATION {"citationItems":[{"id":"ITEM-1","itemData":{"author":[{"dropping-particle":"","family":"Pedrinha","given":"Roberta Duboc","non-dropping-particle":"","parse-names":false,"suffix":""}],"id":"ITEM-1","issued":{"date-parts":[["2014"]]},"number-of-pages":"487","publisher":"Universidade do Estado do Rio de Janeiro","title":"As Forças Repressivas Estatais e os Coletivos de Direitos Humanos no Complexo do Alemão","type":"thesis"},"uris":["http://www.mendeley.com/documents/?uuid=e2edac03-8616-4abe-91db-c9935b5755e8"]}],"mendeley":{"formattedCitation":"&lt;sup&gt;5&lt;/sup&gt;","plainTextFormattedCitation":"5","previouslyFormattedCitation":"&lt;sup&gt;5&lt;/sup&gt;"},"properties":{"noteIndex":0},"schema":"https://github.com/citation-style-language/schema/raw/master/csl-citation.json"}</w:instrText>
      </w:r>
      <w:r w:rsidRPr="004B08BD">
        <w:rPr>
          <w:rFonts w:cs="Times New Roman"/>
          <w:szCs w:val="24"/>
        </w:rPr>
        <w:fldChar w:fldCharType="separate"/>
      </w:r>
      <w:r w:rsidR="007816CF" w:rsidRPr="007816CF">
        <w:rPr>
          <w:rFonts w:cs="Times New Roman"/>
          <w:noProof/>
          <w:szCs w:val="24"/>
          <w:vertAlign w:val="superscript"/>
        </w:rPr>
        <w:t>5</w:t>
      </w:r>
      <w:r w:rsidRPr="004B08BD">
        <w:rPr>
          <w:rFonts w:cs="Times New Roman"/>
          <w:szCs w:val="24"/>
        </w:rPr>
        <w:fldChar w:fldCharType="end"/>
      </w:r>
      <w:r w:rsidRPr="004B08BD">
        <w:rPr>
          <w:rFonts w:cs="Times New Roman"/>
          <w:szCs w:val="24"/>
        </w:rPr>
        <w:t xml:space="preserve"> e </w:t>
      </w:r>
      <w:r w:rsidRPr="00CE18F5">
        <w:rPr>
          <w:rFonts w:cs="Times New Roman"/>
          <w:szCs w:val="24"/>
        </w:rPr>
        <w:t>outros quatro artigos que não se adequaram aos critérios de inclusão</w:t>
      </w:r>
      <w:r w:rsidRPr="00CE18F5">
        <w:rPr>
          <w:rFonts w:cs="Times New Roman"/>
          <w:szCs w:val="24"/>
        </w:rPr>
        <w:fldChar w:fldCharType="begin" w:fldLock="1"/>
      </w:r>
      <w:r w:rsidR="007816CF" w:rsidRPr="00CE18F5">
        <w:rPr>
          <w:rFonts w:cs="Times New Roman"/>
          <w:szCs w:val="24"/>
        </w:rPr>
        <w:instrText>ADDIN CSL_CITATION {"citationItems":[{"id":"ITEM-1","itemData":{"DOI":"10.1590/S0104-07072009000200005","ISSN":"0104-0707","abstract":"Formação e capacitação de trabalhadores para o Sistema Único de Saúde são questões essenciais experimentadas pela Estratégia Saúde da Família. A Educação Permanente surge como proposta fundamentada na concepção de aprendizagem-trabalho, que por meio da reflexão crítica, desperta o profissional sobre sua realidade e processo de trabalho. O artigo tem como objetivo analisar o processo de aprendizagem-trabalho na Estratégia Saúde da Família no Complexo do Alemão, Rio de Janeiro-RJ, com base nas tecnologias de saúde. Estudo descritivo com abordagem qualitativa, por meio do método de análise de conteúdo. Realizou-se observação sistemática e entrevistas semi-estruturadas com médicos, enfermeiros e odontólogos, entre dezembro de 2007 e fevereiro de 2008. Os resultados mostram que os profissionais expressam conhecimentos apreendidos nas experiências cotidianas do trabalho e em atividades de educação permanente, constituindo um processo pedagógico de ensino-aprendizagem das equipes multiprofissionais, porém, pouco utilizado em ações de educação pelos gestores do Sistema Único de Saúde.","author":[{"dropping-particle":"","family":"Pessanha","given":"Renan Vasconcelos","non-dropping-particle":"","parse-names":false,"suffix":""},{"dropping-particle":"","family":"Cunha","given":"Fátima Teresinha Scarparo","non-dropping-particle":"","parse-names":false,"suffix":""}],"container-title":"Texto &amp; Contexto - Enfermagem","id":"ITEM-1","issue":"2","issued":{"date-parts":[["2009","6"]]},"page":"233-240","title":"A aprendizagem-trabalho e as tecnologias de saúde na Estratégia Saúde da Família","type":"article-journal","volume":"18"},"uris":["http://www.mendeley.com/documents/?uuid=afc367d6-8f73-4f60-8d6b-086e03b15025"]},{"id":"ITEM-2","itemData":{"DOI":"10.1590/S1809-43412014000100005","ISSN":"1809-4341","abstract":"A particular house provides the thread for a description of how people manage their domestic spaces, plan for the future, earn and spend money and care for their family. The aim of the article is to reflect on the elements that modulate the economy of the favela where they live, setting out from the notion of house, taken as a complex array of people, objects and spaces constructed in relation to other houses. These relations involve interdependence, asymmetries, affects and conflicts visible through everyday exchanges, commensality and the use of money. The ethnographic approach allows us to take economic practices as a window onto the ways in which the many dimensions of social life are intertwined: economy, family practices, gender relations, morality, spatiality and temporality. The text aims to engage in a critical dialogue with views of the favela as a place of absence and of the economy as a separate sphere of life.","author":[{"dropping-particle":"","family":"Motta","given":"Eugênia","non-dropping-particle":"","parse-names":false,"suffix":""}],"container-title":"Vibrant: Virtual Brazilian Anthropology","id":"ITEM-2","issue":"1","issued":{"date-parts":[["2014","6"]]},"page":"118-158","title":"Houses and economy in the favela","type":"article-journal","volume":"11"},"uris":["http://www.mendeley.com/documents/?uuid=6cf2dac6-1494-4127-a0ed-c252cbb8cfbd"]},{"id":"ITEM-3","itemData":{"DOI":"10.1002/ad.2043","ISSN":"00038504","author":[{"dropping-particle":"","family":"Nobre","given":"Ana Luiza","non-dropping-particle":"","parse-names":false,"suffix":""}],"container-title":"Architectural Design","id":"ITEM-3","issue":"3","issued":{"date-parts":[["2016","5"]]},"page":"28-39","title":"A City at Play: Rio de Janeiro on the Eve of the 2016 Olympic and Paralympic Games","type":"article-journal","volume":"86"},"uris":["http://www.mendeley.com/documents/?uuid=39dbd4d1-a09d-4b3d-9d00-d33a6b00c2ca"]},{"id":"ITEM-4","itemData":{"DOI":"10.1590/0100-85872017v37n1cap04","ISSN":"0100-8587","abstract":"Resumo Entre os meses de maio de 2013 e fevereiro de 2014, pude acompanhar o cotidiano de uma loja que comercializava produtos destinados a apimentar relações. Localizada no Complexo do Alemão (conjunto de favelas na Zona Norte do Rio de Janeiro), a boutique sensual, como sua proprietária preferia nomear, vendia objetos, cosméticos, lingeries e fantasias, além de oferecer aulas e palestras voltadas para a aprendizagem de “técnicas” relacionadas à sedução, com acentuado consumo por parte de mulheres. No presente artigo, busquei refletir sobre um evento ocorrido durante o trabalho de campo, o “Projeto Gospel para sex shops”, com o objetivo de compreender como convenções sexuais e moralidades são agenciadas no encontro entre questões de gênero, sexualidade, religião e mercado.","author":[{"dropping-particle":"","family":"Reis","given":"Lorena Mochel","non-dropping-particle":"","parse-names":false,"suffix":""}],"container-title":"Religião &amp; Sociedade","id":"ITEM-4","issue":"1","issued":{"date-parts":[["2017","1"]]},"page":"65-84","title":"Erotismo gospel: mercados e limites da sexualidade entre evangélicas(os) no Complexo do Alemão1","type":"article-journal","volume":"37"},"uris":["http://www.mendeley.com/documents/?uuid=1aab58ba-dfa7-45c3-83e3-a7b70be3ce43"]}],"mendeley":{"formattedCitation":"&lt;sup&gt;6–9&lt;/sup&gt;","plainTextFormattedCitation":"6–9","previouslyFormattedCitation":"&lt;sup&gt;6–9&lt;/sup&gt;"},"properties":{"noteIndex":0},"schema":"https://github.com/citation-style-language/schema/raw/master/csl-citation.json"}</w:instrText>
      </w:r>
      <w:r w:rsidRPr="00CE18F5">
        <w:rPr>
          <w:rFonts w:cs="Times New Roman"/>
          <w:szCs w:val="24"/>
        </w:rPr>
        <w:fldChar w:fldCharType="separate"/>
      </w:r>
      <w:r w:rsidR="007816CF" w:rsidRPr="00CE18F5">
        <w:rPr>
          <w:rFonts w:cs="Times New Roman"/>
          <w:noProof/>
          <w:szCs w:val="24"/>
          <w:vertAlign w:val="superscript"/>
        </w:rPr>
        <w:t>6–9</w:t>
      </w:r>
      <w:r w:rsidRPr="00CE18F5">
        <w:rPr>
          <w:rFonts w:cs="Times New Roman"/>
          <w:szCs w:val="24"/>
        </w:rPr>
        <w:fldChar w:fldCharType="end"/>
      </w:r>
      <w:r w:rsidRPr="00CE18F5">
        <w:rPr>
          <w:rFonts w:cs="Times New Roman"/>
          <w:szCs w:val="24"/>
        </w:rPr>
        <w:t>.</w:t>
      </w:r>
    </w:p>
    <w:p w14:paraId="232C350A" w14:textId="6123EAB6" w:rsidR="007816CF" w:rsidRPr="00CE18F5" w:rsidRDefault="007816CF" w:rsidP="007816CF">
      <w:pPr>
        <w:ind w:firstLine="0"/>
        <w:rPr>
          <w:rFonts w:cs="Times New Roman"/>
          <w:szCs w:val="24"/>
        </w:rPr>
      </w:pPr>
      <w:r w:rsidRPr="00CE18F5">
        <w:rPr>
          <w:rFonts w:cs="Times New Roman"/>
          <w:szCs w:val="24"/>
        </w:rPr>
        <w:t>O trabalho de</w:t>
      </w:r>
      <w:r w:rsidR="00602E85" w:rsidRPr="00CE18F5">
        <w:rPr>
          <w:rFonts w:cs="Times New Roman"/>
          <w:szCs w:val="24"/>
        </w:rPr>
        <w:t xml:space="preserve"> </w:t>
      </w:r>
      <w:proofErr w:type="spellStart"/>
      <w:r w:rsidR="00602E85" w:rsidRPr="00CE18F5">
        <w:rPr>
          <w:rFonts w:cs="Times New Roman"/>
          <w:szCs w:val="24"/>
        </w:rPr>
        <w:t>Pessanha</w:t>
      </w:r>
      <w:proofErr w:type="spellEnd"/>
      <w:r w:rsidR="00602E85" w:rsidRPr="00CE18F5">
        <w:rPr>
          <w:rFonts w:cs="Times New Roman"/>
          <w:szCs w:val="24"/>
        </w:rPr>
        <w:t xml:space="preserve"> e Cunha</w:t>
      </w:r>
      <w:r w:rsidR="00602E85" w:rsidRPr="00CE18F5">
        <w:rPr>
          <w:rFonts w:cs="Times New Roman"/>
          <w:szCs w:val="24"/>
        </w:rPr>
        <w:fldChar w:fldCharType="begin" w:fldLock="1"/>
      </w:r>
      <w:r w:rsidR="00602E85" w:rsidRPr="00CE18F5">
        <w:rPr>
          <w:rFonts w:cs="Times New Roman"/>
          <w:szCs w:val="24"/>
        </w:rPr>
        <w:instrText>ADDIN CSL_CITATION {"citationItems":[{"id":"ITEM-1","itemData":{"DOI":"10.1590/S0104-07072009000200005","ISSN":"0104-0707","abstract":"Formação e capacitação de trabalhadores para o Sistema Único de Saúde são questões essenciais experimentadas pela Estratégia Saúde da Família. A Educação Permanente surge como proposta fundamentada na concepção de aprendizagem-trabalho, que por meio da reflexão crítica, desperta o profissional sobre sua realidade e processo de trabalho. O artigo tem como objetivo analisar o processo de aprendizagem-trabalho na Estratégia Saúde da Família no Complexo do Alemão, Rio de Janeiro-RJ, com base nas tecnologias de saúde. Estudo descritivo com abordagem qualitativa, por meio do método de análise de conteúdo. Realizou-se observação sistemática e entrevistas semi-estruturadas com médicos, enfermeiros e odontólogos, entre dezembro de 2007 e fevereiro de 2008. Os resultados mostram que os profissionais expressam conhecimentos apreendidos nas experiências cotidianas do trabalho e em atividades de educação permanente, constituindo um processo pedagógico de ensino-aprendizagem das equipes multiprofissionais, porém, pouco utilizado em ações de educação pelos gestores do Sistema Único de Saúde.","author":[{"dropping-particle":"","family":"Pessanha","given":"Renan Vasconcelos","non-dropping-particle":"","parse-names":false,"suffix":""},{"dropping-particle":"","family":"Cunha","given":"Fátima Teresinha Scarparo","non-dropping-particle":"","parse-names":false,"suffix":""}],"container-title":"Texto &amp; Contexto - Enfermagem","id":"ITEM-1","issue":"2","issued":{"date-parts":[["2009","6"]]},"page":"233-240","title":"A aprendizagem-trabalho e as tecnologias de saúde na Estratégia Saúde da Família","type":"article-journal","volume":"18"},"uris":["http://www.mendeley.com/documents/?uuid=afc367d6-8f73-4f60-8d6b-086e03b15025"]}],"mendeley":{"formattedCitation":"&lt;sup&gt;6&lt;/sup&gt;","plainTextFormattedCitation":"6","previouslyFormattedCitation":"&lt;sup&gt;6&lt;/sup&gt;"},"properties":{"noteIndex":0},"schema":"https://github.com/citation-style-language/schema/raw/master/csl-citation.json"}</w:instrText>
      </w:r>
      <w:r w:rsidR="00602E85" w:rsidRPr="00CE18F5">
        <w:rPr>
          <w:rFonts w:cs="Times New Roman"/>
          <w:szCs w:val="24"/>
        </w:rPr>
        <w:fldChar w:fldCharType="separate"/>
      </w:r>
      <w:r w:rsidR="00602E85" w:rsidRPr="00CE18F5">
        <w:rPr>
          <w:rFonts w:cs="Times New Roman"/>
          <w:noProof/>
          <w:szCs w:val="24"/>
          <w:vertAlign w:val="superscript"/>
        </w:rPr>
        <w:t>6</w:t>
      </w:r>
      <w:r w:rsidR="00602E85" w:rsidRPr="00CE18F5">
        <w:rPr>
          <w:rFonts w:cs="Times New Roman"/>
          <w:szCs w:val="24"/>
        </w:rPr>
        <w:fldChar w:fldCharType="end"/>
      </w:r>
      <w:r w:rsidR="00602E85" w:rsidRPr="00CE18F5">
        <w:rPr>
          <w:rFonts w:cs="Times New Roman"/>
          <w:szCs w:val="24"/>
        </w:rPr>
        <w:t xml:space="preserve">, </w:t>
      </w:r>
      <w:r w:rsidRPr="00CE18F5">
        <w:rPr>
          <w:rFonts w:cs="Times New Roman"/>
          <w:szCs w:val="24"/>
        </w:rPr>
        <w:t>apesar de relatar uma pesquisa feita em uma unidade de saúde localizada no Complexo, não enfoca nos fatores territoriais em sua análise, além de não especificar nenhuma prática relacionada à juventude do bairro. Outro artigo excluído abordava as obras realizadas na cidade do Rio de Janeiro para os grandes eventos esportivos realizados no ano de 2016, as Olimpíadas e Paralimpíadas</w:t>
      </w:r>
      <w:r w:rsidRPr="00CE18F5">
        <w:rPr>
          <w:rFonts w:cs="Times New Roman"/>
          <w:szCs w:val="24"/>
        </w:rPr>
        <w:fldChar w:fldCharType="begin" w:fldLock="1"/>
      </w:r>
      <w:r w:rsidRPr="00CE18F5">
        <w:rPr>
          <w:rFonts w:cs="Times New Roman"/>
          <w:szCs w:val="24"/>
        </w:rPr>
        <w:instrText>ADDIN CSL_CITATION {"citationItems":[{"id":"ITEM-1","itemData":{"DOI":"10.1002/ad.2043","ISSN":"00038504","author":[{"dropping-particle":"","family":"Nobre","given":"Ana Luiza","non-dropping-particle":"","parse-names":false,"suffix":""}],"container-title":"Architectural Design","id":"ITEM-1","issue":"3","issued":{"date-parts":[["2016","5"]]},"page":"28-39","title":"A City at Play: Rio de Janeiro on the Eve of the 2016 Olympic and Paralympic Games","type":"article-journal","volume":"86"},"uris":["http://www.mendeley.com/documents/?uuid=39dbd4d1-a09d-4b3d-9d00-d33a6b00c2ca"]}],"mendeley":{"formattedCitation":"&lt;sup&gt;8&lt;/sup&gt;","plainTextFormattedCitation":"8","previouslyFormattedCitation":"&lt;sup&gt;8&lt;/sup&gt;"},"properties":{"noteIndex":0},"schema":"https://github.com/citation-style-language/schema/raw/master/csl-citation.json"}</w:instrText>
      </w:r>
      <w:r w:rsidRPr="00CE18F5">
        <w:rPr>
          <w:rFonts w:cs="Times New Roman"/>
          <w:szCs w:val="24"/>
        </w:rPr>
        <w:fldChar w:fldCharType="separate"/>
      </w:r>
      <w:r w:rsidRPr="00CE18F5">
        <w:rPr>
          <w:rFonts w:cs="Times New Roman"/>
          <w:noProof/>
          <w:szCs w:val="24"/>
          <w:vertAlign w:val="superscript"/>
        </w:rPr>
        <w:t>8</w:t>
      </w:r>
      <w:r w:rsidRPr="00CE18F5">
        <w:rPr>
          <w:rFonts w:cs="Times New Roman"/>
          <w:szCs w:val="24"/>
        </w:rPr>
        <w:fldChar w:fldCharType="end"/>
      </w:r>
      <w:r w:rsidRPr="00CE18F5">
        <w:rPr>
          <w:rFonts w:cs="Times New Roman"/>
          <w:szCs w:val="24"/>
        </w:rPr>
        <w:t>. O artigo de</w:t>
      </w:r>
      <w:r w:rsidR="00602E85" w:rsidRPr="00CE18F5">
        <w:rPr>
          <w:rFonts w:cs="Times New Roman"/>
          <w:szCs w:val="24"/>
        </w:rPr>
        <w:t xml:space="preserve"> Motta</w:t>
      </w:r>
      <w:r w:rsidR="00602E85" w:rsidRPr="00CE18F5">
        <w:rPr>
          <w:rFonts w:cs="Times New Roman"/>
          <w:szCs w:val="24"/>
        </w:rPr>
        <w:fldChar w:fldCharType="begin" w:fldLock="1"/>
      </w:r>
      <w:r w:rsidR="00602E85" w:rsidRPr="00CE18F5">
        <w:rPr>
          <w:rFonts w:cs="Times New Roman"/>
          <w:szCs w:val="24"/>
        </w:rPr>
        <w:instrText>ADDIN CSL_CITATION {"citationItems":[{"id":"ITEM-1","itemData":{"DOI":"10.1590/S1809-43412014000100005","ISSN":"1809-4341","abstract":"A particular house provides the thread for a description of how people manage their domestic spaces, plan for the future, earn and spend money and care for their family. The aim of the article is to reflect on the elements that modulate the economy of the favela where they live, setting out from the notion of house, taken as a complex array of people, objects and spaces constructed in relation to other houses. These relations involve interdependence, asymmetries, affects and conflicts visible through everyday exchanges, commensality and the use of money. The ethnographic approach allows us to take economic practices as a window onto the ways in which the many dimensions of social life are intertwined: economy, family practices, gender relations, morality, spatiality and temporality. The text aims to engage in a critical dialogue with views of the favela as a place of absence and of the economy as a separate sphere of life.","author":[{"dropping-particle":"","family":"Motta","given":"Eugênia","non-dropping-particle":"","parse-names":false,"suffix":""}],"container-title":"Vibrant: Virtual Brazilian Anthropology","id":"ITEM-1","issue":"1","issued":{"date-parts":[["2014","6"]]},"page":"118-158","title":"Houses and economy in the favela","type":"article-journal","volume":"11"},"uris":["http://www.mendeley.com/documents/?uuid=6cf2dac6-1494-4127-a0ed-c252cbb8cfbd"]}],"mendeley":{"formattedCitation":"&lt;sup&gt;7&lt;/sup&gt;","plainTextFormattedCitation":"7","previouslyFormattedCitation":"&lt;sup&gt;7&lt;/sup&gt;"},"properties":{"noteIndex":0},"schema":"https://github.com/citation-style-language/schema/raw/master/csl-citation.json"}</w:instrText>
      </w:r>
      <w:r w:rsidR="00602E85" w:rsidRPr="00CE18F5">
        <w:rPr>
          <w:rFonts w:cs="Times New Roman"/>
          <w:szCs w:val="24"/>
        </w:rPr>
        <w:fldChar w:fldCharType="separate"/>
      </w:r>
      <w:r w:rsidR="00602E85" w:rsidRPr="00CE18F5">
        <w:rPr>
          <w:rFonts w:cs="Times New Roman"/>
          <w:noProof/>
          <w:szCs w:val="24"/>
          <w:vertAlign w:val="superscript"/>
        </w:rPr>
        <w:t>7</w:t>
      </w:r>
      <w:r w:rsidR="00602E85" w:rsidRPr="00CE18F5">
        <w:rPr>
          <w:rFonts w:cs="Times New Roman"/>
          <w:szCs w:val="24"/>
        </w:rPr>
        <w:fldChar w:fldCharType="end"/>
      </w:r>
      <w:r w:rsidRPr="00CE18F5">
        <w:rPr>
          <w:rFonts w:cs="Times New Roman"/>
          <w:szCs w:val="24"/>
        </w:rPr>
        <w:t xml:space="preserve">, que faz uma pesquisa etnográfica na casa de uma família do Complexo do Alemão, e a publicação de </w:t>
      </w:r>
      <w:r w:rsidRPr="00CE18F5">
        <w:rPr>
          <w:rFonts w:cs="Times New Roman"/>
          <w:szCs w:val="24"/>
        </w:rPr>
        <w:fldChar w:fldCharType="begin" w:fldLock="1"/>
      </w:r>
      <w:r w:rsidR="00602E85" w:rsidRPr="00CE18F5">
        <w:rPr>
          <w:rFonts w:cs="Times New Roman"/>
          <w:szCs w:val="24"/>
        </w:rPr>
        <w:instrText>ADDIN CSL_CITATION {"citationItems":[{"id":"ITEM-1","itemData":{"DOI":"10.1590/0100-85872017v37n1cap04","ISSN":"0100-8587","abstract":"Resumo Entre os meses de maio de 2013 e fevereiro de 2014, pude acompanhar o cotidiano de uma loja que comercializava produtos destinados a apimentar relações. Localizada no Complexo do Alemão (conjunto de favelas na Zona Norte do Rio de Janeiro), a boutique sensual, como sua proprietária preferia nomear, vendia objetos, cosméticos, lingeries e fantasias, além de oferecer aulas e palestras voltadas para a aprendizagem de “técnicas” relacionadas à sedução, com acentuado consumo por parte de mulheres. No presente artigo, busquei refletir sobre um evento ocorrido durante o trabalho de campo, o “Projeto Gospel para sex shops”, com o objetivo de compreender como convenções sexuais e moralidades são agenciadas no encontro entre questões de gênero, sexualidade, religião e mercado.","author":[{"dropping-particle":"","family":"Reis","given":"Lorena Mochel","non-dropping-particle":"","parse-names":false,"suffix":""}],"container-title":"Religião &amp; Sociedade","id":"ITEM-1","issue":"1","issued":{"date-parts":[["2017","1"]]},"page":"65-84","title":"Erotismo gospel: mercados e limites da sexualidade entre evangélicas(os) no Complexo do Alemão1","type":"article-journal","volume":"37"},"uris":["http://www.mendeley.com/documents/?uuid=1aab58ba-dfa7-45c3-83e3-a7b70be3ce43"]}],"mendeley":{"formattedCitation":"&lt;sup&gt;9&lt;/sup&gt;","manualFormatting":"Reis","plainTextFormattedCitation":"9","previouslyFormattedCitation":"&lt;sup&gt;9&lt;/sup&gt;"},"properties":{"noteIndex":0},"schema":"https://github.com/citation-style-language/schema/raw/master/csl-citation.json"}</w:instrText>
      </w:r>
      <w:r w:rsidRPr="00CE18F5">
        <w:rPr>
          <w:rFonts w:cs="Times New Roman"/>
          <w:szCs w:val="24"/>
        </w:rPr>
        <w:fldChar w:fldCharType="separate"/>
      </w:r>
      <w:r w:rsidRPr="00CE18F5">
        <w:rPr>
          <w:rFonts w:cs="Times New Roman"/>
          <w:noProof/>
          <w:szCs w:val="24"/>
        </w:rPr>
        <w:t>Reis</w:t>
      </w:r>
      <w:r w:rsidRPr="00CE18F5">
        <w:rPr>
          <w:rFonts w:cs="Times New Roman"/>
          <w:szCs w:val="24"/>
        </w:rPr>
        <w:fldChar w:fldCharType="end"/>
      </w:r>
      <w:r w:rsidR="00602E85" w:rsidRPr="00CE18F5">
        <w:rPr>
          <w:rFonts w:cs="Times New Roman"/>
          <w:szCs w:val="24"/>
        </w:rPr>
        <w:fldChar w:fldCharType="begin" w:fldLock="1"/>
      </w:r>
      <w:r w:rsidR="00602E85" w:rsidRPr="00CE18F5">
        <w:rPr>
          <w:rFonts w:cs="Times New Roman"/>
          <w:szCs w:val="24"/>
        </w:rPr>
        <w:instrText>ADDIN CSL_CITATION {"citationItems":[{"id":"ITEM-1","itemData":{"DOI":"10.1590/0100-85872017v37n1cap04","ISSN":"0100-8587","abstract":"Resumo Entre os meses de maio de 2013 e fevereiro de 2014, pude acompanhar o cotidiano de uma loja que comercializava produtos destinados a apimentar relações. Localizada no Complexo do Alemão (conjunto de favelas na Zona Norte do Rio de Janeiro), a boutique sensual, como sua proprietária preferia nomear, vendia objetos, cosméticos, lingeries e fantasias, além de oferecer aulas e palestras voltadas para a aprendizagem de “técnicas” relacionadas à sedução, com acentuado consumo por parte de mulheres. No presente artigo, busquei refletir sobre um evento ocorrido durante o trabalho de campo, o “Projeto Gospel para sex shops”, com o objetivo de compreender como convenções sexuais e moralidades são agenciadas no encontro entre questões de gênero, sexualidade, religião e mercado.","author":[{"dropping-particle":"","family":"Reis","given":"Lorena Mochel","non-dropping-particle":"","parse-names":false,"suffix":""}],"container-title":"Religião &amp; Sociedade","id":"ITEM-1","issue":"1","issued":{"date-parts":[["2017","1"]]},"page":"65-84","title":"Erotismo gospel: mercados e limites da sexualidade entre evangélicas(os) no Complexo do Alemão1","type":"article-journal","volume":"37"},"uris":["http://www.mendeley.com/documents/?uuid=1aab58ba-dfa7-45c3-83e3-a7b70be3ce43"]}],"mendeley":{"formattedCitation":"&lt;sup&gt;9&lt;/sup&gt;","plainTextFormattedCitation":"9","previouslyFormattedCitation":"&lt;sup&gt;9&lt;/sup&gt;"},"properties":{"noteIndex":0},"schema":"https://github.com/citation-style-language/schema/raw/master/csl-citation.json"}</w:instrText>
      </w:r>
      <w:r w:rsidR="00602E85" w:rsidRPr="00CE18F5">
        <w:rPr>
          <w:rFonts w:cs="Times New Roman"/>
          <w:szCs w:val="24"/>
        </w:rPr>
        <w:fldChar w:fldCharType="separate"/>
      </w:r>
      <w:r w:rsidR="00602E85" w:rsidRPr="00CE18F5">
        <w:rPr>
          <w:rFonts w:cs="Times New Roman"/>
          <w:noProof/>
          <w:szCs w:val="24"/>
          <w:vertAlign w:val="superscript"/>
        </w:rPr>
        <w:t>9</w:t>
      </w:r>
      <w:r w:rsidR="00602E85" w:rsidRPr="00CE18F5">
        <w:rPr>
          <w:rFonts w:cs="Times New Roman"/>
          <w:szCs w:val="24"/>
        </w:rPr>
        <w:fldChar w:fldCharType="end"/>
      </w:r>
      <w:r w:rsidRPr="00CE18F5">
        <w:rPr>
          <w:rFonts w:cs="Times New Roman"/>
          <w:szCs w:val="24"/>
        </w:rPr>
        <w:t xml:space="preserve">, baseada em  pesquisa realizada em um sex shop localizado no Complexo, não foram incluídos para a análise por apresentam uma abordagem mais individual, sem discutir as questões territoriais ou juvenis objetivadas para a nossa </w:t>
      </w:r>
      <w:r w:rsidR="0061039B">
        <w:rPr>
          <w:rFonts w:cs="Times New Roman"/>
          <w:szCs w:val="24"/>
        </w:rPr>
        <w:t>revisão.</w:t>
      </w:r>
    </w:p>
    <w:p w14:paraId="2C7B27BD" w14:textId="4F111EA9" w:rsidR="004E6E2E" w:rsidRPr="004B08BD" w:rsidRDefault="004E6E2E" w:rsidP="007816CF">
      <w:pPr>
        <w:ind w:firstLine="0"/>
        <w:rPr>
          <w:rFonts w:cs="Times New Roman"/>
          <w:szCs w:val="24"/>
        </w:rPr>
      </w:pPr>
      <w:r w:rsidRPr="004B08BD">
        <w:rPr>
          <w:rFonts w:cs="Times New Roman"/>
          <w:szCs w:val="24"/>
        </w:rPr>
        <w:t xml:space="preserve">Desta forma, foram </w:t>
      </w:r>
      <w:r w:rsidR="00325807" w:rsidRPr="004B08BD">
        <w:rPr>
          <w:rFonts w:cs="Times New Roman"/>
          <w:szCs w:val="24"/>
        </w:rPr>
        <w:t>estudadas</w:t>
      </w:r>
      <w:r w:rsidRPr="004B08BD">
        <w:rPr>
          <w:rFonts w:cs="Times New Roman"/>
          <w:szCs w:val="24"/>
        </w:rPr>
        <w:t xml:space="preserve"> </w:t>
      </w:r>
      <w:r w:rsidR="0061039B">
        <w:rPr>
          <w:rFonts w:cs="Times New Roman"/>
          <w:szCs w:val="24"/>
        </w:rPr>
        <w:t>onze</w:t>
      </w:r>
      <w:r w:rsidR="00DE70E7" w:rsidRPr="004B08BD">
        <w:rPr>
          <w:rFonts w:cs="Times New Roman"/>
          <w:szCs w:val="24"/>
        </w:rPr>
        <w:t xml:space="preserve"> </w:t>
      </w:r>
      <w:r w:rsidRPr="004B08BD">
        <w:rPr>
          <w:rFonts w:cs="Times New Roman"/>
          <w:szCs w:val="24"/>
        </w:rPr>
        <w:t xml:space="preserve">publicações divididas em categorias temáticas </w:t>
      </w:r>
      <w:r w:rsidR="00DE70E7" w:rsidRPr="004B08BD">
        <w:rPr>
          <w:rFonts w:cs="Times New Roman"/>
          <w:szCs w:val="24"/>
        </w:rPr>
        <w:t xml:space="preserve">de discussão </w:t>
      </w:r>
      <w:r w:rsidRPr="004B08BD">
        <w:rPr>
          <w:rFonts w:cs="Times New Roman"/>
          <w:szCs w:val="24"/>
        </w:rPr>
        <w:t xml:space="preserve">após a </w:t>
      </w:r>
      <w:r w:rsidR="001A4B14" w:rsidRPr="004B08BD">
        <w:rPr>
          <w:rFonts w:cs="Times New Roman"/>
          <w:szCs w:val="24"/>
        </w:rPr>
        <w:t xml:space="preserve">sua </w:t>
      </w:r>
      <w:r w:rsidRPr="004B08BD">
        <w:rPr>
          <w:rFonts w:cs="Times New Roman"/>
          <w:szCs w:val="24"/>
        </w:rPr>
        <w:t xml:space="preserve">leitura </w:t>
      </w:r>
      <w:r w:rsidR="00C064C9" w:rsidRPr="004B08BD">
        <w:rPr>
          <w:rFonts w:cs="Times New Roman"/>
          <w:szCs w:val="24"/>
        </w:rPr>
        <w:t xml:space="preserve">completa </w:t>
      </w:r>
      <w:r w:rsidRPr="004B08BD">
        <w:rPr>
          <w:rFonts w:cs="Times New Roman"/>
          <w:szCs w:val="24"/>
        </w:rPr>
        <w:t xml:space="preserve">e </w:t>
      </w:r>
      <w:r w:rsidR="00DE70E7" w:rsidRPr="004B08BD">
        <w:rPr>
          <w:rFonts w:cs="Times New Roman"/>
          <w:szCs w:val="24"/>
        </w:rPr>
        <w:t>análise</w:t>
      </w:r>
      <w:r w:rsidR="00AF4568" w:rsidRPr="004B08BD">
        <w:rPr>
          <w:rFonts w:cs="Times New Roman"/>
          <w:szCs w:val="24"/>
        </w:rPr>
        <w:t>.</w:t>
      </w:r>
      <w:r w:rsidRPr="004B08BD">
        <w:rPr>
          <w:rFonts w:cs="Times New Roman"/>
          <w:szCs w:val="24"/>
        </w:rPr>
        <w:t xml:space="preserve"> A categorização dos </w:t>
      </w:r>
      <w:r w:rsidR="00FA22C0" w:rsidRPr="004B08BD">
        <w:rPr>
          <w:rFonts w:cs="Times New Roman"/>
          <w:szCs w:val="24"/>
        </w:rPr>
        <w:t xml:space="preserve">textos </w:t>
      </w:r>
      <w:r w:rsidRPr="004B08BD">
        <w:rPr>
          <w:rFonts w:cs="Times New Roman"/>
          <w:szCs w:val="24"/>
        </w:rPr>
        <w:t xml:space="preserve">não foi excludente, sendo possível </w:t>
      </w:r>
      <w:r w:rsidR="00FA22C0" w:rsidRPr="004B08BD">
        <w:rPr>
          <w:rFonts w:cs="Times New Roman"/>
          <w:szCs w:val="24"/>
        </w:rPr>
        <w:t>ter</w:t>
      </w:r>
      <w:r w:rsidR="00AF4568" w:rsidRPr="004B08BD">
        <w:rPr>
          <w:rFonts w:cs="Times New Roman"/>
          <w:szCs w:val="24"/>
        </w:rPr>
        <w:t xml:space="preserve"> sido classificado </w:t>
      </w:r>
      <w:r w:rsidRPr="004B08BD">
        <w:rPr>
          <w:rFonts w:cs="Times New Roman"/>
          <w:szCs w:val="24"/>
        </w:rPr>
        <w:t xml:space="preserve">em mais de uma categoria analítica. </w:t>
      </w:r>
    </w:p>
    <w:p w14:paraId="0BB03D6D" w14:textId="77777777" w:rsidR="004E6E2E" w:rsidRPr="004B08BD" w:rsidRDefault="004E6E2E" w:rsidP="004B08BD">
      <w:pPr>
        <w:ind w:firstLine="0"/>
        <w:rPr>
          <w:rFonts w:cs="Times New Roman"/>
          <w:b/>
          <w:szCs w:val="24"/>
        </w:rPr>
      </w:pPr>
    </w:p>
    <w:p w14:paraId="7DB73868" w14:textId="412EFD70" w:rsidR="00EC0F8C" w:rsidRDefault="00EC0F8C" w:rsidP="00CE5DA2">
      <w:pPr>
        <w:pStyle w:val="PargrafodaLista"/>
        <w:numPr>
          <w:ilvl w:val="0"/>
          <w:numId w:val="2"/>
        </w:numPr>
        <w:rPr>
          <w:rFonts w:cs="Times New Roman"/>
          <w:b/>
          <w:szCs w:val="24"/>
        </w:rPr>
      </w:pPr>
      <w:r w:rsidRPr="00CE5DA2">
        <w:rPr>
          <w:rFonts w:cs="Times New Roman"/>
          <w:b/>
          <w:szCs w:val="24"/>
        </w:rPr>
        <w:lastRenderedPageBreak/>
        <w:t>RESULTADOS</w:t>
      </w:r>
    </w:p>
    <w:p w14:paraId="42BD8DD9" w14:textId="77777777" w:rsidR="007816CF" w:rsidRPr="00CE5DA2" w:rsidRDefault="007816CF" w:rsidP="007816CF">
      <w:pPr>
        <w:pStyle w:val="PargrafodaLista"/>
        <w:ind w:firstLine="0"/>
        <w:rPr>
          <w:rFonts w:cs="Times New Roman"/>
          <w:b/>
          <w:szCs w:val="24"/>
        </w:rPr>
      </w:pPr>
    </w:p>
    <w:p w14:paraId="3DF24D88" w14:textId="23F78777" w:rsidR="00CE5DA2" w:rsidRPr="00CE5DA2" w:rsidRDefault="00CE5DA2" w:rsidP="00CE5DA2">
      <w:pPr>
        <w:ind w:firstLine="0"/>
        <w:rPr>
          <w:rFonts w:cs="Times New Roman"/>
          <w:szCs w:val="24"/>
        </w:rPr>
      </w:pPr>
      <w:r w:rsidRPr="00CE5DA2">
        <w:rPr>
          <w:rFonts w:cs="Times New Roman"/>
          <w:szCs w:val="24"/>
        </w:rPr>
        <w:t xml:space="preserve">Apesar do uso dos descritores na busca, dos </w:t>
      </w:r>
      <w:r w:rsidR="0061039B" w:rsidRPr="00CE5DA2">
        <w:rPr>
          <w:rFonts w:cs="Times New Roman"/>
          <w:szCs w:val="24"/>
        </w:rPr>
        <w:t>dezesseis</w:t>
      </w:r>
      <w:r w:rsidRPr="00CE5DA2">
        <w:rPr>
          <w:rFonts w:cs="Times New Roman"/>
          <w:szCs w:val="24"/>
        </w:rPr>
        <w:t xml:space="preserve"> trabalhos encontrados (</w:t>
      </w:r>
      <w:r w:rsidR="0061039B">
        <w:rPr>
          <w:rFonts w:cs="Times New Roman"/>
          <w:szCs w:val="24"/>
        </w:rPr>
        <w:t xml:space="preserve">doze </w:t>
      </w:r>
      <w:r w:rsidRPr="00CE5DA2">
        <w:rPr>
          <w:rFonts w:cs="Times New Roman"/>
          <w:szCs w:val="24"/>
        </w:rPr>
        <w:t>artigos</w:t>
      </w:r>
      <w:r w:rsidR="0061039B">
        <w:rPr>
          <w:rFonts w:cs="Times New Roman"/>
          <w:szCs w:val="24"/>
        </w:rPr>
        <w:t>,</w:t>
      </w:r>
      <w:r w:rsidRPr="00CE5DA2">
        <w:rPr>
          <w:rFonts w:cs="Times New Roman"/>
          <w:szCs w:val="24"/>
        </w:rPr>
        <w:t xml:space="preserve"> </w:t>
      </w:r>
      <w:r w:rsidR="0061039B">
        <w:rPr>
          <w:rFonts w:cs="Times New Roman"/>
          <w:szCs w:val="24"/>
        </w:rPr>
        <w:t>duas</w:t>
      </w:r>
      <w:r w:rsidRPr="00CE5DA2">
        <w:rPr>
          <w:rFonts w:cs="Times New Roman"/>
          <w:szCs w:val="24"/>
        </w:rPr>
        <w:t xml:space="preserve"> dissertações</w:t>
      </w:r>
      <w:r w:rsidR="0061039B">
        <w:rPr>
          <w:rFonts w:cs="Times New Roman"/>
          <w:szCs w:val="24"/>
        </w:rPr>
        <w:t xml:space="preserve"> e</w:t>
      </w:r>
      <w:r w:rsidRPr="00CE5DA2">
        <w:rPr>
          <w:rFonts w:cs="Times New Roman"/>
          <w:szCs w:val="24"/>
        </w:rPr>
        <w:t xml:space="preserve"> </w:t>
      </w:r>
      <w:r w:rsidR="0061039B">
        <w:rPr>
          <w:rFonts w:cs="Times New Roman"/>
          <w:szCs w:val="24"/>
        </w:rPr>
        <w:t>duas</w:t>
      </w:r>
      <w:r w:rsidRPr="00CE5DA2">
        <w:rPr>
          <w:rFonts w:cs="Times New Roman"/>
          <w:szCs w:val="24"/>
        </w:rPr>
        <w:t xml:space="preserve"> teses), apenas três apresentavam </w:t>
      </w:r>
      <w:r>
        <w:rPr>
          <w:rFonts w:cs="Times New Roman"/>
          <w:szCs w:val="24"/>
        </w:rPr>
        <w:t>j</w:t>
      </w:r>
      <w:r w:rsidRPr="00CE5DA2">
        <w:rPr>
          <w:rFonts w:cs="Times New Roman"/>
          <w:szCs w:val="24"/>
        </w:rPr>
        <w:t xml:space="preserve">ovem ou </w:t>
      </w:r>
      <w:r>
        <w:rPr>
          <w:rFonts w:cs="Times New Roman"/>
          <w:szCs w:val="24"/>
        </w:rPr>
        <w:t>j</w:t>
      </w:r>
      <w:r w:rsidRPr="00CE5DA2">
        <w:rPr>
          <w:rFonts w:cs="Times New Roman"/>
          <w:szCs w:val="24"/>
        </w:rPr>
        <w:t>uventude no título e quatro no resumo. Com relação ao Complexo do Alemão, a expressão apareceu no título de sete artigos e como palavra-chave de apenas um. A ausência de “Complexo de Alemão” nos descritores pode ser explicada por este não ser padronizado pelos Descritores de Ciências da Saúde (</w:t>
      </w:r>
      <w:proofErr w:type="spellStart"/>
      <w:r w:rsidRPr="00CE5DA2">
        <w:rPr>
          <w:rFonts w:cs="Times New Roman"/>
          <w:szCs w:val="24"/>
        </w:rPr>
        <w:t>DeCS</w:t>
      </w:r>
      <w:proofErr w:type="spellEnd"/>
      <w:r w:rsidRPr="00CE5DA2">
        <w:rPr>
          <w:rFonts w:cs="Times New Roman"/>
          <w:szCs w:val="24"/>
        </w:rPr>
        <w:t xml:space="preserve">) ou </w:t>
      </w:r>
      <w:r w:rsidR="0061039B">
        <w:rPr>
          <w:rFonts w:cs="Times New Roman"/>
          <w:szCs w:val="24"/>
        </w:rPr>
        <w:t>n</w:t>
      </w:r>
      <w:r w:rsidRPr="00CE5DA2">
        <w:rPr>
          <w:rFonts w:cs="Times New Roman"/>
          <w:szCs w:val="24"/>
        </w:rPr>
        <w:t xml:space="preserve">os Medical </w:t>
      </w:r>
      <w:proofErr w:type="spellStart"/>
      <w:r w:rsidRPr="00CE5DA2">
        <w:rPr>
          <w:rFonts w:cs="Times New Roman"/>
          <w:szCs w:val="24"/>
        </w:rPr>
        <w:t>Subject</w:t>
      </w:r>
      <w:proofErr w:type="spellEnd"/>
      <w:r w:rsidRPr="00CE5DA2">
        <w:rPr>
          <w:rFonts w:cs="Times New Roman"/>
          <w:szCs w:val="24"/>
        </w:rPr>
        <w:t xml:space="preserve"> </w:t>
      </w:r>
      <w:proofErr w:type="spellStart"/>
      <w:r w:rsidRPr="00CE5DA2">
        <w:rPr>
          <w:rFonts w:cs="Times New Roman"/>
          <w:szCs w:val="24"/>
        </w:rPr>
        <w:t>Headings</w:t>
      </w:r>
      <w:proofErr w:type="spellEnd"/>
      <w:r w:rsidRPr="00CE5DA2">
        <w:rPr>
          <w:rFonts w:cs="Times New Roman"/>
          <w:szCs w:val="24"/>
        </w:rPr>
        <w:t xml:space="preserve"> (</w:t>
      </w:r>
      <w:proofErr w:type="spellStart"/>
      <w:r w:rsidRPr="00CE5DA2">
        <w:rPr>
          <w:rFonts w:cs="Times New Roman"/>
          <w:szCs w:val="24"/>
        </w:rPr>
        <w:t>MeSH</w:t>
      </w:r>
      <w:proofErr w:type="spellEnd"/>
      <w:r w:rsidRPr="00CE5DA2">
        <w:rPr>
          <w:rFonts w:cs="Times New Roman"/>
          <w:szCs w:val="24"/>
        </w:rPr>
        <w:t>).</w:t>
      </w:r>
    </w:p>
    <w:p w14:paraId="13954003" w14:textId="2407DF45" w:rsidR="00CE5DA2" w:rsidRPr="00CE5DA2" w:rsidRDefault="00CE5DA2" w:rsidP="00CE5DA2">
      <w:pPr>
        <w:ind w:firstLine="0"/>
        <w:rPr>
          <w:rFonts w:cs="Times New Roman"/>
          <w:szCs w:val="24"/>
        </w:rPr>
      </w:pPr>
      <w:r w:rsidRPr="00CE5DA2">
        <w:rPr>
          <w:rFonts w:cs="Times New Roman"/>
          <w:szCs w:val="24"/>
        </w:rPr>
        <w:t>Mesmo que o texto não enfocasse a temática das juventudes, optou-se por mantê-los, por entender que, ao discutirem aspectos sobre o Complexo do Alemão, tais publicações poderiam ajudar a refletir sobre a juventude naquele território.</w:t>
      </w:r>
      <w:r w:rsidRPr="00CE5DA2" w:rsidDel="002005B4">
        <w:rPr>
          <w:rFonts w:cs="Times New Roman"/>
          <w:szCs w:val="24"/>
        </w:rPr>
        <w:t xml:space="preserve"> </w:t>
      </w:r>
      <w:r w:rsidRPr="00CE5DA2">
        <w:rPr>
          <w:rFonts w:cs="Times New Roman"/>
          <w:szCs w:val="24"/>
        </w:rPr>
        <w:t>Dessa forma, artigos como</w:t>
      </w:r>
      <w:r w:rsidR="00602E85">
        <w:rPr>
          <w:rFonts w:cs="Times New Roman"/>
          <w:szCs w:val="24"/>
        </w:rPr>
        <w:t xml:space="preserve"> Alvarenga Filho</w:t>
      </w:r>
      <w:r w:rsidR="00602E85">
        <w:rPr>
          <w:rFonts w:cs="Times New Roman"/>
          <w:szCs w:val="24"/>
        </w:rPr>
        <w:fldChar w:fldCharType="begin" w:fldLock="1"/>
      </w:r>
      <w:r w:rsidR="00602E85">
        <w:rPr>
          <w:rFonts w:cs="Times New Roman"/>
          <w:szCs w:val="24"/>
        </w:rPr>
        <w:instrText>ADDIN CSL_CITATION {"citationItems":[{"id":"ITEM-1","itemData":{"DOI":"10.1590/1984-0292/1163","ISSN":"1984-0292","abstract":"Resumo Nosso artigo tem por alvo colocar em análise a tríade: segurança pública – mídia – produção de subjetividades na cidade do Rio de Janeiro no primeiro semestre do ano de 2007. Para tanto, tomamos como analisador a “Chacina do Pan” ocorrida no Complexo do Alemão para discutirmos: a) a produção de vidas descartáveis b) a cobertura da midiática; c) a produção de subjetividades amedrontadas. Utilizamos como ferramenta a obra de autores como Foucault, Agamben e Bauman. No momento em que o Rio de Janeiro receberá eventos como a Copa do Mundo de Futebol (2014) e as Olimpíadas (2016), torna-se imprescindível a análise do atual contexto carioca. Concluímos que a “Chacina do Pan” foi o efeito de uma conjugação de forças que, aproveitando-se da realização do megaevento esportivo na cidade, intensificou os processos repressivos e exterminadores sobre os segmentos mais pobres da população. Extermínio para garantir a “paz” e a segurança da cidade.","author":[{"dropping-particle":"","family":"Alvarenga Filho","given":"José Rodrigues","non-dropping-particle":"","parse-names":false,"suffix":""}],"container-title":"Fractal : Revista de Psicologia","id":"ITEM-1","issue":"1","issued":{"date-parts":[["2016","4"]]},"page":"111-117","title":"A “Chacina do Pan” e a produção de vidas descartáveis","type":"article-journal","volume":"28"},"uris":["http://www.mendeley.com/documents/?uuid=4f3a73d1-f241-4f02-920e-21dd2461e35e"]}],"mendeley":{"formattedCitation":"&lt;sup&gt;10&lt;/sup&gt;","plainTextFormattedCitation":"10","previouslyFormattedCitation":"&lt;sup&gt;10&lt;/sup&gt;"},"properties":{"noteIndex":0},"schema":"https://github.com/citation-style-language/schema/raw/master/csl-citation.json"}</w:instrText>
      </w:r>
      <w:r w:rsidR="00602E85">
        <w:rPr>
          <w:rFonts w:cs="Times New Roman"/>
          <w:szCs w:val="24"/>
        </w:rPr>
        <w:fldChar w:fldCharType="separate"/>
      </w:r>
      <w:r w:rsidR="00602E85" w:rsidRPr="00602E85">
        <w:rPr>
          <w:rFonts w:cs="Times New Roman"/>
          <w:noProof/>
          <w:szCs w:val="24"/>
          <w:vertAlign w:val="superscript"/>
        </w:rPr>
        <w:t>10</w:t>
      </w:r>
      <w:r w:rsidR="00602E85">
        <w:rPr>
          <w:rFonts w:cs="Times New Roman"/>
          <w:szCs w:val="24"/>
        </w:rPr>
        <w:fldChar w:fldCharType="end"/>
      </w:r>
      <w:r w:rsidR="00602E85">
        <w:rPr>
          <w:rFonts w:cs="Times New Roman"/>
          <w:szCs w:val="24"/>
        </w:rPr>
        <w:t>, Machado</w:t>
      </w:r>
      <w:r w:rsidR="00602E85">
        <w:rPr>
          <w:rFonts w:cs="Times New Roman"/>
          <w:szCs w:val="24"/>
        </w:rPr>
        <w:fldChar w:fldCharType="begin" w:fldLock="1"/>
      </w:r>
      <w:r w:rsidR="00602E85">
        <w:rPr>
          <w:rFonts w:cs="Times New Roman"/>
          <w:szCs w:val="24"/>
        </w:rPr>
        <w:instrText>ADDIN CSL_CITATION {"citationItems":[{"id":"ITEM-1","itemData":{"DOI":"10.1590/S0100-85872013000200002","ISSN":"0100-8587","abstract":"O presente artigo se propõe a analisar o show da banda gospel Ministério Diante do Trono, no Complexo do Alemão, realizado três meses após sua ocupação pelo Exército no contexto da política de pacificação, visando discutir mediadores e mediações privilegiados da relação entre religião, política e mídia no Rio de Janeiro. Tal perspectiva parte da ideia de que a paisagem midiática é crucial para a discussão de questões políticas, sociais e religiosas na atualidade, no Estado do Rio. Através de um olhar sobre o programa de pacificação promovido pela segurança pública fluminense, este artigo aborda o processo de produção e manutenção efetiva de um projeto moral de redenção conduzido pelo Estado do Rio de Janeiro, de modo associar a \"libertação\" político-estatal dos territórios do domínio do crime, com a libertação religiosa cristã do pecado, do mal e do inimigo.","author":[{"dropping-particle":"","family":"Machado","given":"Carly","non-dropping-particle":"","parse-names":false,"suffix":""}],"container-title":"Religião &amp; Sociedade","id":"ITEM-1","issue":"2","issued":{"date-parts":[["2013","12"]]},"page":"13-36","title":"\"É muita mistura\": projetos religiosos, políticos, sociais, midiáticos, de saúde e segurança pública nas periferias do Rio de Janeiro","type":"article-journal","volume":"33"},"uris":["http://www.mendeley.com/documents/?uuid=9134caac-2d95-409e-a1ec-2ec487c2d8f0"]}],"mendeley":{"formattedCitation":"&lt;sup&gt;11&lt;/sup&gt;","plainTextFormattedCitation":"11","previouslyFormattedCitation":"&lt;sup&gt;11&lt;/sup&gt;"},"properties":{"noteIndex":0},"schema":"https://github.com/citation-style-language/schema/raw/master/csl-citation.json"}</w:instrText>
      </w:r>
      <w:r w:rsidR="00602E85">
        <w:rPr>
          <w:rFonts w:cs="Times New Roman"/>
          <w:szCs w:val="24"/>
        </w:rPr>
        <w:fldChar w:fldCharType="separate"/>
      </w:r>
      <w:r w:rsidR="00602E85" w:rsidRPr="00602E85">
        <w:rPr>
          <w:rFonts w:cs="Times New Roman"/>
          <w:noProof/>
          <w:szCs w:val="24"/>
          <w:vertAlign w:val="superscript"/>
        </w:rPr>
        <w:t>11</w:t>
      </w:r>
      <w:r w:rsidR="00602E85">
        <w:rPr>
          <w:rFonts w:cs="Times New Roman"/>
          <w:szCs w:val="24"/>
        </w:rPr>
        <w:fldChar w:fldCharType="end"/>
      </w:r>
      <w:r w:rsidR="00602E85">
        <w:rPr>
          <w:rFonts w:cs="Times New Roman"/>
          <w:szCs w:val="24"/>
        </w:rPr>
        <w:t>, Prata et al</w:t>
      </w:r>
      <w:r w:rsidR="00602E85">
        <w:rPr>
          <w:rFonts w:cs="Times New Roman"/>
          <w:szCs w:val="24"/>
        </w:rPr>
        <w:fldChar w:fldCharType="begin" w:fldLock="1"/>
      </w:r>
      <w:r w:rsidR="00602E85">
        <w:rPr>
          <w:rFonts w:cs="Times New Roman"/>
          <w:szCs w:val="24"/>
        </w:rPr>
        <w:instrText>ADDIN CSL_CITATION {"citationItems":[{"id":"ITEM-1","itemData":{"DOI":"10.1590/1981-7746-sol00046","ISSN":"1981-7746","abstract":"Resumo Este artigo teve como objetivo discutir os desafios para a implementação das ações de saúde mental na Estratégia Saúde da Família na perspectiva da desinstitucionalização e territorialização do cuidado. Descrevemos, na visão de gestores e equipes de saúde da família, o contexto territorial, formas de identificação das demandas e práticas de acolhimento e cuidado em saúde mental. Avaliamos ainda os desafios para a construção de abordagens psicossociais potentes e o cuidado em rede. O campo da pesquisa constituiu-se de dois territórios da cidade (Manguinhos e Complexo do Alemão) com características emblemáticas do contexto urbano do Rio de Janeiro no período estudado (2009 a 2013). Os pesquisadores trabalharam com estratégias de metodologias qualitativas e colaborativas que incluíram entrevistas com gestores, grupos focais com trabalhadores e visitas sistemáticas ao campo. Os dados coletados apontaram tendências específicas como expansão acelerada da Estratégia Saúde da Família com impactos no processo de trabalho; discurso dos gestores com evidência de abertura para inclusão da saúde mental na Estratégia; narrativas dos trabalhadores explicitando sensação de despreparo e baixa percepção do potencial terapêutico da atenção básica; violência nos territórios causando tensões e ambivalências em relação aos poderes locais; associação direta entre saúde mental e cotidiano violento.","author":[{"dropping-particle":"","family":"Prata","given":"Nina Isabel Soalheiro dos Santos","non-dropping-particle":"","parse-names":false,"suffix":""},{"dropping-particle":"","family":"Groisman","given":"Daniel","non-dropping-particle":"","parse-names":false,"suffix":""},{"dropping-particle":"","family":"Martins","given":"Desiane Alves","non-dropping-particle":"","parse-names":false,"suffix":""},{"dropping-particle":"","family":"Rabello","given":"Elaine Teixeira","non-dropping-particle":"","parse-names":false,"suffix":""},{"dropping-particle":"","family":"Mota","given":"Flávio Sagnori","non-dropping-particle":"","parse-names":false,"suffix":""},{"dropping-particle":"","family":"Jorge","given":"Marco Aurélio","non-dropping-particle":"","parse-names":false,"suffix":""},{"dropping-particle":"","family":"Nogueira","given":"Mariana Lima","non-dropping-particle":"","parse-names":false,"suffix":""},{"dropping-particle":"","family":"Calicchio","given":"Renata Ruiz","non-dropping-particle":"","parse-names":false,"suffix":""},{"dropping-particle":"","family":"Vasconcelos","given":"Renata Veloso","non-dropping-particle":"","parse-names":false,"suffix":""}],"container-title":"Trabalho, Educação e Saúde","id":"ITEM-1","issue":"1","issued":{"date-parts":[["2017","4"]]},"page":"33-53","title":"Saúde Mental e Atenção Básica: território, violência e desafio das abordagens psicossociais","type":"article-journal","volume":"15"},"uris":["http://www.mendeley.com/documents/?uuid=e8ada2f3-17f4-42ab-9baf-d537531c26ec"]}],"mendeley":{"formattedCitation":"&lt;sup&gt;12&lt;/sup&gt;","plainTextFormattedCitation":"12","previouslyFormattedCitation":"&lt;sup&gt;12&lt;/sup&gt;"},"properties":{"noteIndex":0},"schema":"https://github.com/citation-style-language/schema/raw/master/csl-citation.json"}</w:instrText>
      </w:r>
      <w:r w:rsidR="00602E85">
        <w:rPr>
          <w:rFonts w:cs="Times New Roman"/>
          <w:szCs w:val="24"/>
        </w:rPr>
        <w:fldChar w:fldCharType="separate"/>
      </w:r>
      <w:r w:rsidR="00602E85" w:rsidRPr="00602E85">
        <w:rPr>
          <w:rFonts w:cs="Times New Roman"/>
          <w:noProof/>
          <w:szCs w:val="24"/>
          <w:vertAlign w:val="superscript"/>
        </w:rPr>
        <w:t>12</w:t>
      </w:r>
      <w:r w:rsidR="00602E85">
        <w:rPr>
          <w:rFonts w:cs="Times New Roman"/>
          <w:szCs w:val="24"/>
        </w:rPr>
        <w:fldChar w:fldCharType="end"/>
      </w:r>
      <w:r w:rsidR="00602E85">
        <w:rPr>
          <w:rFonts w:cs="Times New Roman"/>
          <w:szCs w:val="24"/>
        </w:rPr>
        <w:t>, Silva e Mundim</w:t>
      </w:r>
      <w:r w:rsidR="00602E85">
        <w:rPr>
          <w:rFonts w:cs="Times New Roman"/>
          <w:szCs w:val="24"/>
        </w:rPr>
        <w:fldChar w:fldCharType="begin" w:fldLock="1"/>
      </w:r>
      <w:r w:rsidR="00602E85">
        <w:rPr>
          <w:rFonts w:cs="Times New Roman"/>
          <w:szCs w:val="24"/>
        </w:rPr>
        <w:instrText>ADDIN CSL_CITATION {"citationItems":[{"id":"ITEM-1","itemData":{"DOI":"10.1590/1809-58442015111","ISSN":"1809-5844","abstract":"ResumoO trabalho analisa as postagens de vídeos no YouTube relacionados a ocupação do Complexo do Alemão na cidade do Rio de Janeiro em 2010. O objetivo deste artigo é identificar as principais características da apropriação que usuários fizeram do YouTube tomando como estudo este evento de grande visibilidade pública. O método utilizado consistiu em cruzamentos de informações dispostas nos vídeos e perfis dos usuários balanceando análises quantitativas e qualitativas. Os resultados demonstraram que há predominância de conteúdo jornalístico replicado pelos perfis online, coincidindo com padrões de audiência de emissoras de TV fora da internet. Visualização e interatividade se apresentam como variáveis relacionadas. Detectou-se também uma significativa concentração de postagens por um grupo pequeno de usuários em relação ao total dos vídeos veiculados.","author":[{"dropping-particle":"da","family":"Silva","given":"Sivaldo Pereira","non-dropping-particle":"","parse-names":false,"suffix":""},{"dropping-particle":"","family":"Mundim","given":"Pedro Santos","non-dropping-particle":"","parse-names":false,"suffix":""}],"container-title":"Intercom: Revista Brasileira de Ciências da Comunicação","id":"ITEM-1","issue":"1","issued":{"date-parts":[["2015","6"]]},"page":"231-253","title":"Mediações no YouTube e o caso ‘Ocupação do Complexo do Alemão’: características e dinâmica de uso","type":"article-journal","volume":"38"},"uris":["http://www.mendeley.com/documents/?uuid=fcf31f6b-45bf-4d4b-b8b8-8ef94d3e3002"]}],"mendeley":{"formattedCitation":"&lt;sup&gt;13&lt;/sup&gt;","plainTextFormattedCitation":"13","previouslyFormattedCitation":"&lt;sup&gt;13&lt;/sup&gt;"},"properties":{"noteIndex":0},"schema":"https://github.com/citation-style-language/schema/raw/master/csl-citation.json"}</w:instrText>
      </w:r>
      <w:r w:rsidR="00602E85">
        <w:rPr>
          <w:rFonts w:cs="Times New Roman"/>
          <w:szCs w:val="24"/>
        </w:rPr>
        <w:fldChar w:fldCharType="separate"/>
      </w:r>
      <w:r w:rsidR="00602E85" w:rsidRPr="00602E85">
        <w:rPr>
          <w:rFonts w:cs="Times New Roman"/>
          <w:noProof/>
          <w:szCs w:val="24"/>
          <w:vertAlign w:val="superscript"/>
        </w:rPr>
        <w:t>13</w:t>
      </w:r>
      <w:r w:rsidR="00602E85">
        <w:rPr>
          <w:rFonts w:cs="Times New Roman"/>
          <w:szCs w:val="24"/>
        </w:rPr>
        <w:fldChar w:fldCharType="end"/>
      </w:r>
      <w:r w:rsidR="00602E85">
        <w:rPr>
          <w:rFonts w:cs="Times New Roman"/>
          <w:szCs w:val="24"/>
        </w:rPr>
        <w:t xml:space="preserve"> e Tavares, Costa e Turbino</w:t>
      </w:r>
      <w:r w:rsidR="00602E85">
        <w:rPr>
          <w:rFonts w:cs="Times New Roman"/>
          <w:szCs w:val="24"/>
        </w:rPr>
        <w:fldChar w:fldCharType="begin" w:fldLock="1"/>
      </w:r>
      <w:r w:rsidR="00602E85">
        <w:rPr>
          <w:rFonts w:cs="Times New Roman"/>
          <w:szCs w:val="24"/>
        </w:rPr>
        <w:instrText>ADDIN CSL_CITATION {"citationItems":[{"id":"ITEM-1","itemData":{"DOI":"10.5016/1980-6574.2010v16n1p258","ISSN":"1980-6574","author":[{"dropping-particle":"","family":"Tavares","given":"Angela Ferreira","non-dropping-particle":"","parse-names":false,"suffix":""},{"dropping-particle":"","family":"Costa","given":"Vera Lúcia de Menezes","non-dropping-particle":"","parse-names":false,"suffix":""},{"dropping-particle":"","family":"Tubino","given":"Manoel José Gomes","non-dropping-particle":"","parse-names":false,"suffix":""}],"container-title":"Motriz. Revista de Educação Física. UNESP","id":"ITEM-1","issue":"1","issued":{"date-parts":[["2009","11","19"]]},"title":"Recreação Esportiva e seus desafios corporais no Complexo do Alemão","type":"article-journal","volume":"16"},"uris":["http://www.mendeley.com/documents/?uuid=aad75b49-e09a-4136-9ce0-06c621b9519a"]}],"mendeley":{"formattedCitation":"&lt;sup&gt;14&lt;/sup&gt;","plainTextFormattedCitation":"14","previouslyFormattedCitation":"&lt;sup&gt;14&lt;/sup&gt;"},"properties":{"noteIndex":0},"schema":"https://github.com/citation-style-language/schema/raw/master/csl-citation.json"}</w:instrText>
      </w:r>
      <w:r w:rsidR="00602E85">
        <w:rPr>
          <w:rFonts w:cs="Times New Roman"/>
          <w:szCs w:val="24"/>
        </w:rPr>
        <w:fldChar w:fldCharType="separate"/>
      </w:r>
      <w:r w:rsidR="00602E85" w:rsidRPr="00602E85">
        <w:rPr>
          <w:rFonts w:cs="Times New Roman"/>
          <w:noProof/>
          <w:szCs w:val="24"/>
          <w:vertAlign w:val="superscript"/>
        </w:rPr>
        <w:t>14</w:t>
      </w:r>
      <w:r w:rsidR="00602E85">
        <w:rPr>
          <w:rFonts w:cs="Times New Roman"/>
          <w:szCs w:val="24"/>
        </w:rPr>
        <w:fldChar w:fldCharType="end"/>
      </w:r>
      <w:r w:rsidRPr="00CE5DA2">
        <w:rPr>
          <w:rFonts w:cs="Times New Roman"/>
          <w:szCs w:val="24"/>
        </w:rPr>
        <w:t xml:space="preserve">  foram mantidos para a análise. </w:t>
      </w:r>
    </w:p>
    <w:p w14:paraId="5FC57241" w14:textId="1A68708E" w:rsidR="00CE5DA2" w:rsidRPr="00CE5DA2" w:rsidRDefault="00CE5DA2" w:rsidP="00CE5DA2">
      <w:pPr>
        <w:ind w:firstLine="0"/>
        <w:rPr>
          <w:rFonts w:cs="Times New Roman"/>
          <w:szCs w:val="24"/>
        </w:rPr>
      </w:pPr>
      <w:r w:rsidRPr="00CE5DA2">
        <w:rPr>
          <w:rFonts w:cs="Times New Roman"/>
          <w:szCs w:val="24"/>
        </w:rPr>
        <w:t xml:space="preserve">Com relação ao idioma, percebemos a predominância das publicações em português, sendo estas treze </w:t>
      </w:r>
      <w:r w:rsidR="0061039B" w:rsidRPr="00CE5DA2">
        <w:rPr>
          <w:rFonts w:cs="Times New Roman"/>
          <w:szCs w:val="24"/>
        </w:rPr>
        <w:t>d</w:t>
      </w:r>
      <w:r w:rsidR="0061039B">
        <w:rPr>
          <w:rFonts w:cs="Times New Roman"/>
          <w:szCs w:val="24"/>
        </w:rPr>
        <w:t>as dezesseis</w:t>
      </w:r>
      <w:r w:rsidR="003C5699">
        <w:rPr>
          <w:rFonts w:cs="Times New Roman"/>
          <w:szCs w:val="24"/>
        </w:rPr>
        <w:t xml:space="preserve"> encontradas</w:t>
      </w:r>
      <w:r w:rsidRPr="00CE5DA2">
        <w:rPr>
          <w:rFonts w:cs="Times New Roman"/>
          <w:szCs w:val="24"/>
        </w:rPr>
        <w:t xml:space="preserve">. Percebemos também que, entre os artigos, </w:t>
      </w:r>
      <w:r w:rsidR="0061039B">
        <w:rPr>
          <w:rFonts w:cs="Times New Roman"/>
          <w:szCs w:val="24"/>
        </w:rPr>
        <w:t xml:space="preserve">a </w:t>
      </w:r>
      <w:r w:rsidRPr="00CE5DA2">
        <w:rPr>
          <w:rFonts w:cs="Times New Roman"/>
          <w:szCs w:val="24"/>
        </w:rPr>
        <w:t xml:space="preserve">maioria (nove de doze) foram encontradas na </w:t>
      </w:r>
      <w:proofErr w:type="spellStart"/>
      <w:r w:rsidRPr="00CE5DA2">
        <w:rPr>
          <w:rFonts w:cs="Times New Roman"/>
          <w:szCs w:val="24"/>
        </w:rPr>
        <w:t>SCielo</w:t>
      </w:r>
      <w:proofErr w:type="spellEnd"/>
      <w:r w:rsidRPr="00CE5DA2">
        <w:rPr>
          <w:rFonts w:cs="Times New Roman"/>
          <w:szCs w:val="24"/>
        </w:rPr>
        <w:t>, biblioteca de grande alcance nacional</w:t>
      </w:r>
      <w:r w:rsidR="00C6143E">
        <w:rPr>
          <w:rFonts w:cs="Times New Roman"/>
          <w:szCs w:val="24"/>
        </w:rPr>
        <w:t xml:space="preserve">. Esses dois dados </w:t>
      </w:r>
      <w:r w:rsidRPr="00CE5DA2">
        <w:rPr>
          <w:rFonts w:cs="Times New Roman"/>
          <w:szCs w:val="24"/>
        </w:rPr>
        <w:t>pode</w:t>
      </w:r>
      <w:r w:rsidR="00C6143E">
        <w:rPr>
          <w:rFonts w:cs="Times New Roman"/>
          <w:szCs w:val="24"/>
        </w:rPr>
        <w:t>m</w:t>
      </w:r>
      <w:r w:rsidRPr="00CE5DA2">
        <w:rPr>
          <w:rFonts w:cs="Times New Roman"/>
          <w:szCs w:val="24"/>
        </w:rPr>
        <w:t xml:space="preserve"> ser explicado</w:t>
      </w:r>
      <w:r w:rsidR="00C6143E">
        <w:rPr>
          <w:rFonts w:cs="Times New Roman"/>
          <w:szCs w:val="24"/>
        </w:rPr>
        <w:t>s</w:t>
      </w:r>
      <w:r w:rsidRPr="00CE5DA2">
        <w:rPr>
          <w:rFonts w:cs="Times New Roman"/>
          <w:szCs w:val="24"/>
        </w:rPr>
        <w:t xml:space="preserve"> por se tratar de temática específica brasileira. Tal visão é reafirmada quando se observa que as três publicações em idioma estrangeiro (inglês)</w:t>
      </w:r>
      <w:r w:rsidR="00C6143E">
        <w:rPr>
          <w:rFonts w:cs="Times New Roman"/>
          <w:szCs w:val="24"/>
        </w:rPr>
        <w:fldChar w:fldCharType="begin" w:fldLock="1"/>
      </w:r>
      <w:r w:rsidR="006672B0">
        <w:rPr>
          <w:rFonts w:cs="Times New Roman"/>
          <w:szCs w:val="24"/>
        </w:rPr>
        <w:instrText>ADDIN CSL_CITATION {"citationItems":[{"id":"ITEM-1","itemData":{"DOI":"10.1590/S1809-43412014000100005","ISSN":"1809-4341","abstract":"A particular house provides the thread for a description of how people manage their domestic spaces, plan for the future, earn and spend money and care for their family. The aim of the article is to reflect on the elements that modulate the economy of the favela where they live, setting out from the notion of house, taken as a complex array of people, objects and spaces constructed in relation to other houses. These relations involve interdependence, asymmetries, affects and conflicts visible through everyday exchanges, commensality and the use of money. The ethnographic approach allows us to take economic practices as a window onto the ways in which the many dimensions of social life are intertwined: economy, family practices, gender relations, morality, spatiality and temporality. The text aims to engage in a critical dialogue with views of the favela as a place of absence and of the economy as a separate sphere of life.","author":[{"dropping-particle":"","family":"Motta","given":"Eugênia","non-dropping-particle":"","parse-names":false,"suffix":""}],"container-title":"Vibrant: Virtual Brazilian Anthropology","id":"ITEM-1","issue":"1","issued":{"date-parts":[["2014","6"]]},"page":"118-158","title":"Houses and economy in the favela","type":"article-journal","volume":"11"},"uris":["http://www.mendeley.com/documents/?uuid=6cf2dac6-1494-4127-a0ed-c252cbb8cfbd"]},{"id":"ITEM-2","itemData":{"DOI":"10.1177/0268580915615758","ISSN":"0268-5809","author":[{"dropping-particle":"","family":"Corrêa","given":"Juliana","non-dropping-particle":"","parse-names":false,"suffix":""},{"dropping-particle":"","family":"Cecchetto","given":"Fátima","non-dropping-particle":"","parse-names":false,"suffix":""},{"dropping-particle":"","family":"Farias","given":"Patrícia","non-dropping-particle":"","parse-names":false,"suffix":""},{"dropping-particle":"","family":"Fernandes","given":"Fernando Lannes","non-dropping-particle":"","parse-names":false,"suffix":""}],"container-title":"International Sociology","id":"ITEM-2","issue":"1","issued":{"date-parts":[["2016","1","30"]]},"page":"100-120","title":"Poor youths and ‘pacification’: Dilemmas between discourse and practice from the perspective of young people about policing in Rio de Janeiro’s favelas","type":"article-journal","volume":"31"},"uris":["http://www.mendeley.com/documents/?uuid=08c39d0a-2467-481d-8792-1a6e32d725e1"]},{"id":"ITEM-3","itemData":{"DOI":"10.1002/ad.2043","ISSN":"00038504","author":[{"dropping-particle":"","family":"Nobre","given":"Ana Luiza","non-dropping-particle":"","parse-names":false,"suffix":""}],"container-title":"Architectural Design","id":"ITEM-3","issue":"3","issued":{"date-parts":[["2016","5"]]},"page":"28-39","title":"A City at Play: Rio de Janeiro on the Eve of the 2016 Olympic and Paralympic Games","type":"article-journal","volume":"86"},"uris":["http://www.mendeley.com/documents/?uuid=39dbd4d1-a09d-4b3d-9d00-d33a6b00c2ca"]}],"mendeley":{"formattedCitation":"&lt;sup&gt;7,8,15&lt;/sup&gt;","plainTextFormattedCitation":"7,8,15","previouslyFormattedCitation":"&lt;sup&gt;7,8,15&lt;/sup&gt;"},"properties":{"noteIndex":0},"schema":"https://github.com/citation-style-language/schema/raw/master/csl-citation.json"}</w:instrText>
      </w:r>
      <w:r w:rsidR="00C6143E">
        <w:rPr>
          <w:rFonts w:cs="Times New Roman"/>
          <w:szCs w:val="24"/>
        </w:rPr>
        <w:fldChar w:fldCharType="separate"/>
      </w:r>
      <w:r w:rsidR="00C6143E" w:rsidRPr="00C6143E">
        <w:rPr>
          <w:rFonts w:cs="Times New Roman"/>
          <w:noProof/>
          <w:szCs w:val="24"/>
          <w:vertAlign w:val="superscript"/>
        </w:rPr>
        <w:t>7,8,15</w:t>
      </w:r>
      <w:r w:rsidR="00C6143E">
        <w:rPr>
          <w:rFonts w:cs="Times New Roman"/>
          <w:szCs w:val="24"/>
        </w:rPr>
        <w:fldChar w:fldCharType="end"/>
      </w:r>
      <w:r w:rsidRPr="00CE5DA2">
        <w:rPr>
          <w:rFonts w:cs="Times New Roman"/>
          <w:szCs w:val="24"/>
        </w:rPr>
        <w:t xml:space="preserve"> foram realizadas por autores brasileiros. </w:t>
      </w:r>
    </w:p>
    <w:p w14:paraId="34BD062C" w14:textId="62A4BD41" w:rsidR="00CE5DA2" w:rsidRPr="00CE5DA2" w:rsidRDefault="00CE5DA2" w:rsidP="00CE18F5">
      <w:pPr>
        <w:ind w:firstLine="0"/>
        <w:rPr>
          <w:rFonts w:cs="Times New Roman"/>
          <w:szCs w:val="24"/>
        </w:rPr>
      </w:pPr>
      <w:r w:rsidRPr="00CE5DA2">
        <w:rPr>
          <w:rFonts w:cs="Times New Roman"/>
          <w:szCs w:val="24"/>
        </w:rPr>
        <w:t xml:space="preserve">Entre as áreas de conhecimento dos </w:t>
      </w:r>
      <w:r w:rsidR="0061039B" w:rsidRPr="00CE5DA2">
        <w:rPr>
          <w:rFonts w:cs="Times New Roman"/>
          <w:szCs w:val="24"/>
        </w:rPr>
        <w:t>dezesseis</w:t>
      </w:r>
      <w:r w:rsidRPr="00CE5DA2">
        <w:rPr>
          <w:rFonts w:cs="Times New Roman"/>
          <w:szCs w:val="24"/>
        </w:rPr>
        <w:t xml:space="preserve"> trabalhos encontrados, percebe-se um destaque das Ciências Sociais</w:t>
      </w:r>
      <w:r w:rsidR="00CE18F5">
        <w:rPr>
          <w:rFonts w:cs="Times New Roman"/>
          <w:szCs w:val="24"/>
        </w:rPr>
        <w:t>, conforme observado na figura 3</w:t>
      </w:r>
      <w:r w:rsidRPr="00CE5DA2">
        <w:rPr>
          <w:rFonts w:cs="Times New Roman"/>
          <w:szCs w:val="24"/>
        </w:rPr>
        <w:t>:</w:t>
      </w:r>
    </w:p>
    <w:p w14:paraId="452D6410" w14:textId="77777777" w:rsidR="00CE5DA2" w:rsidRPr="00CE5DA2" w:rsidRDefault="00CE5DA2" w:rsidP="00CE5DA2">
      <w:pPr>
        <w:pStyle w:val="PargrafodaLista"/>
        <w:spacing w:line="240" w:lineRule="auto"/>
        <w:ind w:firstLine="0"/>
        <w:rPr>
          <w:rFonts w:ascii="Arial" w:hAnsi="Arial" w:cs="Arial"/>
          <w:sz w:val="22"/>
        </w:rPr>
      </w:pPr>
      <w:r w:rsidRPr="00C9194F">
        <w:rPr>
          <w:noProof/>
          <w:lang w:val="es-ES" w:eastAsia="es-ES"/>
        </w:rPr>
        <w:drawing>
          <wp:inline distT="0" distB="0" distL="0" distR="0" wp14:anchorId="3F69F4A7" wp14:editId="0D29F3D2">
            <wp:extent cx="4055166" cy="2266121"/>
            <wp:effectExtent l="0" t="0" r="2540" b="127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649FA3" w14:textId="77777777" w:rsidR="00CE5DA2" w:rsidRPr="00CE5DA2" w:rsidRDefault="00CE5DA2" w:rsidP="00CE5DA2">
      <w:pPr>
        <w:spacing w:line="240" w:lineRule="auto"/>
        <w:ind w:firstLine="0"/>
        <w:rPr>
          <w:rFonts w:ascii="Arial" w:hAnsi="Arial" w:cs="Arial"/>
          <w:b/>
          <w:sz w:val="20"/>
          <w:szCs w:val="20"/>
        </w:rPr>
      </w:pPr>
    </w:p>
    <w:p w14:paraId="244D2AA6" w14:textId="2DEAE5D2" w:rsidR="00CE5DA2" w:rsidRPr="00CE5DA2" w:rsidRDefault="00CE5DA2" w:rsidP="00CE5DA2">
      <w:pPr>
        <w:spacing w:line="240" w:lineRule="auto"/>
        <w:ind w:firstLine="0"/>
        <w:rPr>
          <w:rFonts w:cs="Times New Roman"/>
          <w:sz w:val="20"/>
          <w:szCs w:val="20"/>
        </w:rPr>
      </w:pPr>
      <w:r w:rsidRPr="00CE5DA2">
        <w:rPr>
          <w:rFonts w:cs="Times New Roman"/>
          <w:b/>
          <w:sz w:val="20"/>
          <w:szCs w:val="20"/>
        </w:rPr>
        <w:t>Figura 3</w:t>
      </w:r>
      <w:r w:rsidRPr="00CE5DA2">
        <w:rPr>
          <w:rFonts w:cs="Times New Roman"/>
          <w:sz w:val="20"/>
          <w:szCs w:val="20"/>
        </w:rPr>
        <w:t>- Gráfico com a distribuição das publicações por área dos estudos. Fonte: elaboração das autoras</w:t>
      </w:r>
    </w:p>
    <w:p w14:paraId="5ED1D076" w14:textId="77777777" w:rsidR="00CE5DA2" w:rsidRPr="00CE5DA2" w:rsidRDefault="00CE5DA2" w:rsidP="00CE5DA2">
      <w:pPr>
        <w:pStyle w:val="PargrafodaLista"/>
        <w:ind w:firstLine="0"/>
        <w:rPr>
          <w:rFonts w:cs="Times New Roman"/>
          <w:b/>
          <w:szCs w:val="24"/>
        </w:rPr>
      </w:pPr>
    </w:p>
    <w:p w14:paraId="5616BE6A" w14:textId="4DD83B1B" w:rsidR="00EC0F8C" w:rsidRPr="004B08BD" w:rsidRDefault="00FA22C0" w:rsidP="00CE18F5">
      <w:pPr>
        <w:ind w:firstLine="0"/>
        <w:rPr>
          <w:rFonts w:cs="Times New Roman"/>
          <w:szCs w:val="24"/>
        </w:rPr>
      </w:pPr>
      <w:r w:rsidRPr="004B08BD">
        <w:rPr>
          <w:rFonts w:cs="Times New Roman"/>
          <w:szCs w:val="24"/>
        </w:rPr>
        <w:t>Com relação as datas</w:t>
      </w:r>
      <w:r w:rsidR="00EC0F8C" w:rsidRPr="004B08BD">
        <w:rPr>
          <w:rFonts w:cs="Times New Roman"/>
          <w:szCs w:val="24"/>
        </w:rPr>
        <w:t xml:space="preserve">, a publicação mais antiga encontrada </w:t>
      </w:r>
      <w:r w:rsidRPr="004B08BD">
        <w:rPr>
          <w:rFonts w:cs="Times New Roman"/>
          <w:szCs w:val="24"/>
        </w:rPr>
        <w:t xml:space="preserve">foi </w:t>
      </w:r>
      <w:r w:rsidR="00EC0F8C" w:rsidRPr="004B08BD">
        <w:rPr>
          <w:rFonts w:cs="Times New Roman"/>
          <w:szCs w:val="24"/>
        </w:rPr>
        <w:t>de 2009.</w:t>
      </w:r>
      <w:r w:rsidRPr="004B08BD">
        <w:rPr>
          <w:rFonts w:cs="Times New Roman"/>
          <w:szCs w:val="24"/>
        </w:rPr>
        <w:t xml:space="preserve"> </w:t>
      </w:r>
      <w:r w:rsidR="00CE18F5">
        <w:rPr>
          <w:rFonts w:cs="Times New Roman"/>
          <w:szCs w:val="24"/>
        </w:rPr>
        <w:t>A figura 4 que segue</w:t>
      </w:r>
      <w:r w:rsidRPr="004B08BD">
        <w:rPr>
          <w:rFonts w:cs="Times New Roman"/>
          <w:szCs w:val="24"/>
        </w:rPr>
        <w:t xml:space="preserve"> apresenta a distribuição/ano.</w:t>
      </w:r>
    </w:p>
    <w:p w14:paraId="1B842246" w14:textId="77777777" w:rsidR="004B08BD" w:rsidRPr="004B08BD" w:rsidRDefault="004B08BD" w:rsidP="004B08BD">
      <w:pPr>
        <w:rPr>
          <w:rFonts w:cs="Times New Roman"/>
          <w:szCs w:val="24"/>
        </w:rPr>
      </w:pPr>
    </w:p>
    <w:p w14:paraId="3723A7E7" w14:textId="77777777" w:rsidR="004B08BD" w:rsidRPr="004B08BD" w:rsidRDefault="004B08BD" w:rsidP="004B08BD">
      <w:pPr>
        <w:rPr>
          <w:rFonts w:cs="Times New Roman"/>
          <w:szCs w:val="24"/>
        </w:rPr>
      </w:pPr>
      <w:r w:rsidRPr="004B08BD">
        <w:rPr>
          <w:rFonts w:cs="Times New Roman"/>
          <w:noProof/>
          <w:szCs w:val="24"/>
          <w:lang w:val="es-ES" w:eastAsia="es-ES"/>
        </w:rPr>
        <w:drawing>
          <wp:inline distT="0" distB="0" distL="0" distR="0" wp14:anchorId="0761A1E9" wp14:editId="4BE4C885">
            <wp:extent cx="4438650" cy="22193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D3F8B8" w14:textId="0C8C8255" w:rsidR="004B08BD" w:rsidRPr="00CE5DA2" w:rsidRDefault="00CE5DA2" w:rsidP="00CE5DA2">
      <w:pPr>
        <w:ind w:firstLine="0"/>
        <w:rPr>
          <w:rFonts w:cs="Times New Roman"/>
          <w:b/>
          <w:sz w:val="20"/>
          <w:szCs w:val="20"/>
        </w:rPr>
      </w:pPr>
      <w:r w:rsidRPr="00CE5DA2">
        <w:rPr>
          <w:rFonts w:cs="Times New Roman"/>
          <w:b/>
          <w:sz w:val="20"/>
          <w:szCs w:val="20"/>
        </w:rPr>
        <w:t>Figura 4</w:t>
      </w:r>
      <w:r w:rsidR="004B08BD" w:rsidRPr="00CE5DA2">
        <w:rPr>
          <w:rFonts w:cs="Times New Roman"/>
          <w:b/>
          <w:sz w:val="20"/>
          <w:szCs w:val="20"/>
        </w:rPr>
        <w:t>-</w:t>
      </w:r>
      <w:r w:rsidRPr="00CE5DA2">
        <w:rPr>
          <w:rFonts w:cs="Times New Roman"/>
          <w:b/>
          <w:sz w:val="20"/>
          <w:szCs w:val="20"/>
        </w:rPr>
        <w:t xml:space="preserve"> </w:t>
      </w:r>
      <w:r w:rsidRPr="00C6143E">
        <w:rPr>
          <w:rFonts w:cs="Times New Roman"/>
          <w:sz w:val="20"/>
          <w:szCs w:val="20"/>
        </w:rPr>
        <w:t>Gráfico da</w:t>
      </w:r>
      <w:r w:rsidR="004B08BD" w:rsidRPr="00CE5DA2">
        <w:rPr>
          <w:rFonts w:cs="Times New Roman"/>
          <w:b/>
          <w:sz w:val="20"/>
          <w:szCs w:val="20"/>
        </w:rPr>
        <w:t xml:space="preserve"> </w:t>
      </w:r>
      <w:r w:rsidR="00C6143E">
        <w:rPr>
          <w:rFonts w:cs="Times New Roman"/>
          <w:sz w:val="20"/>
          <w:szCs w:val="20"/>
        </w:rPr>
        <w:t>d</w:t>
      </w:r>
      <w:r w:rsidR="004B08BD" w:rsidRPr="00CE5DA2">
        <w:rPr>
          <w:rFonts w:cs="Times New Roman"/>
          <w:sz w:val="20"/>
          <w:szCs w:val="20"/>
        </w:rPr>
        <w:t>istribuição das publicações por ano</w:t>
      </w:r>
      <w:r w:rsidRPr="00CE5DA2">
        <w:rPr>
          <w:rFonts w:cs="Times New Roman"/>
          <w:sz w:val="20"/>
          <w:szCs w:val="20"/>
        </w:rPr>
        <w:t>. Fonte: elaboração das autoras</w:t>
      </w:r>
    </w:p>
    <w:p w14:paraId="07F9709B" w14:textId="77777777" w:rsidR="004B08BD" w:rsidRPr="004B08BD" w:rsidRDefault="004B08BD" w:rsidP="004B08BD">
      <w:pPr>
        <w:ind w:firstLine="0"/>
        <w:rPr>
          <w:rFonts w:cs="Times New Roman"/>
          <w:szCs w:val="24"/>
        </w:rPr>
      </w:pPr>
    </w:p>
    <w:p w14:paraId="3A698274" w14:textId="30E1A199" w:rsidR="00EC0F8C" w:rsidRPr="004B08BD" w:rsidRDefault="00EC0F8C" w:rsidP="00CE18F5">
      <w:pPr>
        <w:ind w:firstLine="0"/>
        <w:rPr>
          <w:rFonts w:cs="Times New Roman"/>
          <w:szCs w:val="24"/>
        </w:rPr>
      </w:pPr>
      <w:r w:rsidRPr="004B08BD">
        <w:rPr>
          <w:rFonts w:cs="Times New Roman"/>
          <w:szCs w:val="24"/>
        </w:rPr>
        <w:t>Percebemos o aumento das publicações a partir de 2012, dois anos após o evento conhecido como a Ocupação ou Pacifi</w:t>
      </w:r>
      <w:r w:rsidR="00D75665" w:rsidRPr="004B08BD">
        <w:rPr>
          <w:rFonts w:cs="Times New Roman"/>
          <w:szCs w:val="24"/>
        </w:rPr>
        <w:t xml:space="preserve">cação do Alemão. Essa operação, uma ação conjunta entre a Polícia e as Forças Armadas para a primeira entrada de uma instituição de segurança pública naquele território, </w:t>
      </w:r>
      <w:r w:rsidRPr="004B08BD">
        <w:rPr>
          <w:rFonts w:cs="Times New Roman"/>
          <w:szCs w:val="24"/>
        </w:rPr>
        <w:t>aconteceu em novembro de 2010</w:t>
      </w:r>
      <w:r w:rsidR="00D75665" w:rsidRPr="004B08BD">
        <w:rPr>
          <w:rFonts w:cs="Times New Roman"/>
          <w:szCs w:val="24"/>
        </w:rPr>
        <w:t xml:space="preserve"> e</w:t>
      </w:r>
      <w:r w:rsidRPr="004B08BD">
        <w:rPr>
          <w:rFonts w:cs="Times New Roman"/>
          <w:szCs w:val="24"/>
        </w:rPr>
        <w:t xml:space="preserve"> foi televisionada ao vivo pela mídia nacional e teve repercussão mundial. </w:t>
      </w:r>
      <w:r w:rsidR="00D75665" w:rsidRPr="004B08BD">
        <w:rPr>
          <w:rFonts w:cs="Times New Roman"/>
          <w:szCs w:val="24"/>
        </w:rPr>
        <w:t>R</w:t>
      </w:r>
      <w:r w:rsidRPr="004B08BD">
        <w:rPr>
          <w:rFonts w:cs="Times New Roman"/>
          <w:szCs w:val="24"/>
        </w:rPr>
        <w:t>esultou na entrada das Forças de Pacificação do Exército, que continuaram no Complexo até a efetiva instalação das Unidades de Polícia Pacificadora (UPP), em abril de 2012</w:t>
      </w:r>
      <w:r w:rsidRPr="004B08BD">
        <w:rPr>
          <w:rFonts w:cs="Times New Roman"/>
          <w:szCs w:val="24"/>
        </w:rPr>
        <w:fldChar w:fldCharType="begin" w:fldLock="1"/>
      </w:r>
      <w:r w:rsidR="006672B0">
        <w:rPr>
          <w:rFonts w:cs="Times New Roman"/>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Pr="004B08BD">
        <w:rPr>
          <w:rFonts w:cs="Times New Roman"/>
          <w:szCs w:val="24"/>
        </w:rPr>
        <w:fldChar w:fldCharType="separate"/>
      </w:r>
      <w:r w:rsidR="00C6143E" w:rsidRPr="00C6143E">
        <w:rPr>
          <w:rFonts w:cs="Times New Roman"/>
          <w:noProof/>
          <w:szCs w:val="24"/>
          <w:vertAlign w:val="superscript"/>
        </w:rPr>
        <w:t>16</w:t>
      </w:r>
      <w:r w:rsidRPr="004B08BD">
        <w:rPr>
          <w:rFonts w:cs="Times New Roman"/>
          <w:szCs w:val="24"/>
        </w:rPr>
        <w:fldChar w:fldCharType="end"/>
      </w:r>
      <w:r w:rsidR="00FA22C0" w:rsidRPr="004B08BD">
        <w:rPr>
          <w:rFonts w:cs="Times New Roman"/>
          <w:szCs w:val="24"/>
        </w:rPr>
        <w:t>, podendo explicar o aumento das publicações neste período</w:t>
      </w:r>
      <w:r w:rsidRPr="004B08BD">
        <w:rPr>
          <w:rFonts w:cs="Times New Roman"/>
          <w:szCs w:val="24"/>
        </w:rPr>
        <w:t>. Contudo, dois artigos</w:t>
      </w:r>
      <w:r w:rsidRPr="004B08BD">
        <w:rPr>
          <w:rFonts w:cs="Times New Roman"/>
          <w:szCs w:val="24"/>
        </w:rPr>
        <w:fldChar w:fldCharType="begin" w:fldLock="1"/>
      </w:r>
      <w:r w:rsidR="007816CF">
        <w:rPr>
          <w:rFonts w:cs="Times New Roman"/>
          <w:szCs w:val="24"/>
        </w:rPr>
        <w:instrText>ADDIN CSL_CITATION {"citationItems":[{"id":"ITEM-1","itemData":{"DOI":"10.1590/S0102-85292014000100002","ISSN":"0102-8529","abstract":"O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Internacional","id":"ITEM-1","issue":"1","issued":{"date-parts":[["2014","6"]]},"page":"43-74","title":"Humanitarismo e a favela global: violência urbana e ação humanitária no Rio de Janeiro","type":"article-journal","volume":"36"},"uris":["http://www.mendeley.com/documents/?uuid=f00fed81-9bbb-484b-bcbf-cf0d1e9f9c87"]},{"id":"ITEM-2","itemData":{"DOI":"10.1590/1984-0292/1163","ISSN":"1984-0292","abstract":"Resumo Nosso artigo tem por alvo colocar em análise a tríade: segurança pública – mídia – produção de subjetividades na cidade do Rio de Janeiro no primeiro semestre do ano de 2007. Para tanto, tomamos como analisador a “Chacina do Pan” ocorrida no Complexo do Alemão para discutirmos: a) a produção de vidas descartáveis b) a cobertura da midiática; c) a produção de subjetividades amedrontadas. Utilizamos como ferramenta a obra de autores como Foucault, Agamben e Bauman. No momento em que o Rio de Janeiro receberá eventos como a Copa do Mundo de Futebol (2014) e as Olimpíadas (2016), torna-se imprescindível a análise do atual contexto carioca. Concluímos que a “Chacina do Pan” foi o efeito de uma conjugação de forças que, aproveitando-se da realização do megaevento esportivo na cidade, intensificou os processos repressivos e exterminadores sobre os segmentos mais pobres da população. Extermínio para garantir a “paz” e a segurança da cidade.","author":[{"dropping-particle":"","family":"Alvarenga Filho","given":"José Rodrigues","non-dropping-particle":"","parse-names":false,"suffix":""}],"container-title":"Fractal : Revista de Psicologia","id":"ITEM-2","issue":"1","issued":{"date-parts":[["2016","4"]]},"page":"111-117","title":"A “Chacina do Pan” e a produção de vidas descartáveis","type":"article-journal","volume":"28"},"uris":["http://www.mendeley.com/documents/?uuid=4f3a73d1-f241-4f02-920e-21dd2461e35e"]}],"mendeley":{"formattedCitation":"&lt;sup&gt;1,10&lt;/sup&gt;","plainTextFormattedCitation":"1,10","previouslyFormattedCitation":"&lt;sup&gt;1,10&lt;/sup&gt;"},"properties":{"noteIndex":0},"schema":"https://github.com/citation-style-language/schema/raw/master/csl-citation.json"}</w:instrText>
      </w:r>
      <w:r w:rsidRPr="004B08BD">
        <w:rPr>
          <w:rFonts w:cs="Times New Roman"/>
          <w:szCs w:val="24"/>
        </w:rPr>
        <w:fldChar w:fldCharType="separate"/>
      </w:r>
      <w:r w:rsidR="007816CF" w:rsidRPr="007816CF">
        <w:rPr>
          <w:rFonts w:cs="Times New Roman"/>
          <w:noProof/>
          <w:szCs w:val="24"/>
          <w:vertAlign w:val="superscript"/>
        </w:rPr>
        <w:t>1,10</w:t>
      </w:r>
      <w:r w:rsidRPr="004B08BD">
        <w:rPr>
          <w:rFonts w:cs="Times New Roman"/>
          <w:szCs w:val="24"/>
        </w:rPr>
        <w:fldChar w:fldCharType="end"/>
      </w:r>
      <w:r w:rsidR="003C5699">
        <w:rPr>
          <w:rFonts w:cs="Times New Roman"/>
          <w:szCs w:val="24"/>
        </w:rPr>
        <w:t xml:space="preserve"> posteriores a essa data</w:t>
      </w:r>
      <w:r w:rsidRPr="004B08BD">
        <w:rPr>
          <w:rFonts w:cs="Times New Roman"/>
          <w:szCs w:val="24"/>
        </w:rPr>
        <w:t xml:space="preserve"> relatam experiências/reflexões anterior</w:t>
      </w:r>
      <w:r w:rsidR="0061039B">
        <w:rPr>
          <w:rFonts w:cs="Times New Roman"/>
          <w:szCs w:val="24"/>
        </w:rPr>
        <w:t>es</w:t>
      </w:r>
      <w:r w:rsidRPr="004B08BD">
        <w:rPr>
          <w:rFonts w:cs="Times New Roman"/>
          <w:szCs w:val="24"/>
        </w:rPr>
        <w:t xml:space="preserve"> a entrada da polícia em 2010.</w:t>
      </w:r>
    </w:p>
    <w:p w14:paraId="78FBEEF4" w14:textId="2946EC4E" w:rsidR="00EC0F8C" w:rsidRPr="004B08BD" w:rsidRDefault="00FA22C0" w:rsidP="004B08BD">
      <w:pPr>
        <w:ind w:firstLine="0"/>
        <w:rPr>
          <w:rFonts w:cs="Times New Roman"/>
          <w:szCs w:val="24"/>
        </w:rPr>
      </w:pPr>
      <w:r w:rsidRPr="004B08BD">
        <w:rPr>
          <w:rFonts w:cs="Times New Roman"/>
          <w:szCs w:val="24"/>
        </w:rPr>
        <w:t>A partir do levanta</w:t>
      </w:r>
      <w:r w:rsidR="004D2802" w:rsidRPr="004B08BD">
        <w:rPr>
          <w:rFonts w:cs="Times New Roman"/>
          <w:szCs w:val="24"/>
        </w:rPr>
        <w:t>mento</w:t>
      </w:r>
      <w:r w:rsidRPr="004B08BD">
        <w:rPr>
          <w:rFonts w:cs="Times New Roman"/>
          <w:szCs w:val="24"/>
        </w:rPr>
        <w:t xml:space="preserve"> e leitura dos textos</w:t>
      </w:r>
      <w:r w:rsidR="004D2802" w:rsidRPr="004B08BD">
        <w:rPr>
          <w:rFonts w:cs="Times New Roman"/>
          <w:szCs w:val="24"/>
        </w:rPr>
        <w:t xml:space="preserve">, foram escolhidas as categorias abaixo </w:t>
      </w:r>
      <w:r w:rsidRPr="004B08BD">
        <w:rPr>
          <w:rFonts w:cs="Times New Roman"/>
          <w:szCs w:val="24"/>
        </w:rPr>
        <w:t>para discussão</w:t>
      </w:r>
      <w:r w:rsidR="004D2802" w:rsidRPr="004B08BD">
        <w:rPr>
          <w:rFonts w:cs="Times New Roman"/>
          <w:szCs w:val="24"/>
        </w:rPr>
        <w:t>.</w:t>
      </w:r>
    </w:p>
    <w:p w14:paraId="70496836" w14:textId="77777777" w:rsidR="00D75665" w:rsidRPr="004B08BD" w:rsidRDefault="00D75665" w:rsidP="004B08BD">
      <w:pPr>
        <w:pStyle w:val="Ttulo2"/>
        <w:rPr>
          <w:rFonts w:cs="Times New Roman"/>
          <w:b/>
          <w:caps w:val="0"/>
          <w:szCs w:val="24"/>
        </w:rPr>
      </w:pPr>
    </w:p>
    <w:p w14:paraId="7D0E8F91" w14:textId="2A83029E" w:rsidR="004E6E2E" w:rsidRDefault="00160591" w:rsidP="007816CF">
      <w:pPr>
        <w:pStyle w:val="Ttulo2"/>
        <w:numPr>
          <w:ilvl w:val="1"/>
          <w:numId w:val="2"/>
        </w:numPr>
        <w:rPr>
          <w:rFonts w:cs="Times New Roman"/>
          <w:b/>
          <w:caps w:val="0"/>
          <w:szCs w:val="24"/>
        </w:rPr>
      </w:pPr>
      <w:r w:rsidRPr="004B08BD">
        <w:rPr>
          <w:rFonts w:cs="Times New Roman"/>
          <w:b/>
          <w:caps w:val="0"/>
          <w:szCs w:val="24"/>
        </w:rPr>
        <w:t>As representações do Complexo do Alemão pela mídia</w:t>
      </w:r>
    </w:p>
    <w:p w14:paraId="0605E085" w14:textId="77777777" w:rsidR="007816CF" w:rsidRPr="007816CF" w:rsidRDefault="007816CF" w:rsidP="007816CF">
      <w:pPr>
        <w:pStyle w:val="PargrafodaLista"/>
        <w:ind w:firstLine="0"/>
      </w:pPr>
    </w:p>
    <w:p w14:paraId="32A69D9F" w14:textId="65C2B121" w:rsidR="004E6E2E" w:rsidRPr="004B08BD" w:rsidRDefault="004E6E2E" w:rsidP="00CE18F5">
      <w:pPr>
        <w:ind w:firstLine="0"/>
        <w:rPr>
          <w:rFonts w:cs="Times New Roman"/>
          <w:szCs w:val="24"/>
        </w:rPr>
      </w:pPr>
      <w:r w:rsidRPr="004B08BD">
        <w:rPr>
          <w:rFonts w:cs="Times New Roman"/>
          <w:szCs w:val="24"/>
        </w:rPr>
        <w:t xml:space="preserve">A representação </w:t>
      </w:r>
      <w:r w:rsidR="00B96DC1" w:rsidRPr="004B08BD">
        <w:rPr>
          <w:rFonts w:cs="Times New Roman"/>
          <w:szCs w:val="24"/>
        </w:rPr>
        <w:t xml:space="preserve">social </w:t>
      </w:r>
      <w:r w:rsidRPr="004B08BD">
        <w:rPr>
          <w:rFonts w:cs="Times New Roman"/>
          <w:szCs w:val="24"/>
        </w:rPr>
        <w:t xml:space="preserve">do Complexo do Alemão pela mídia </w:t>
      </w:r>
      <w:r w:rsidR="00B96DC1" w:rsidRPr="004B08BD">
        <w:rPr>
          <w:rFonts w:cs="Times New Roman"/>
          <w:szCs w:val="24"/>
        </w:rPr>
        <w:t xml:space="preserve">foi </w:t>
      </w:r>
      <w:r w:rsidRPr="004B08BD">
        <w:rPr>
          <w:rFonts w:cs="Times New Roman"/>
          <w:szCs w:val="24"/>
        </w:rPr>
        <w:t>o foco de quatro artigos</w:t>
      </w:r>
      <w:r w:rsidRPr="004B08BD">
        <w:rPr>
          <w:rFonts w:cs="Times New Roman"/>
          <w:szCs w:val="24"/>
        </w:rPr>
        <w:fldChar w:fldCharType="begin" w:fldLock="1"/>
      </w:r>
      <w:r w:rsidR="006672B0">
        <w:rPr>
          <w:rFonts w:cs="Times New Roman"/>
          <w:szCs w:val="24"/>
        </w:rPr>
        <w:instrText>ADDIN CSL_CITATION {"citationItems":[{"id":"ITEM-1","itemData":{"DOI":"10.1590/1984-0292/1163","ISSN":"1984-0292","abstract":"Resumo Nosso artigo tem por alvo colocar em análise a tríade: segurança pública – mídia – produção de subjetividades na cidade do Rio de Janeiro no primeiro semestre do ano de 2007. Para tanto, tomamos como analisador a “Chacina do Pan” ocorrida no Complexo do Alemão para discutirmos: a) a produção de vidas descartáveis b) a cobertura da midiática; c) a produção de subjetividades amedrontadas. Utilizamos como ferramenta a obra de autores como Foucault, Agamben e Bauman. No momento em que o Rio de Janeiro receberá eventos como a Copa do Mundo de Futebol (2014) e as Olimpíadas (2016), torna-se imprescindível a análise do atual contexto carioca. Concluímos que a “Chacina do Pan” foi o efeito de uma conjugação de forças que, aproveitando-se da realização do megaevento esportivo na cidade, intensificou os processos repressivos e exterminadores sobre os segmentos mais pobres da população. Extermínio para garantir a “paz” e a segurança da cidade.","author":[{"dropping-particle":"","family":"Alvarenga Filho","given":"José Rodrigues","non-dropping-particle":"","parse-names":false,"suffix":""}],"container-title":"Fractal : Revista de Psicologia","id":"ITEM-1","issue":"1","issued":{"date-parts":[["2016","4"]]},"page":"111-117","title":"A “Chacina do Pan” e a produção de vidas descartáveis","type":"article-journal","volume":"28"},"uris":["http://www.mendeley.com/documents/?uuid=4f3a73d1-f241-4f02-920e-21dd2461e35e"]},{"id":"ITEM-2","itemData":{"DOI":"10.1590/S0103-18132012000100014","ISSN":"0103-1813","abstract":"No final do ano de 2010, durante a ocupação militar do Morro do Adeus, no Rio de Janeiro, Renê Silva, de 17 anos, destacou-se por usar o microblog Twitter para transmitir informações em tempo real sobre os acontecimentos que marcavam a invasão. O jovem, o qual fazia suas postagens de dentro da própria favela, é exemplo de sujeito pertencente a grupo periférico e que, a despeito das barreiras socioeconômicas impostas, se apropriou das TIC por meio de estratégias e táticas que, em ação, desestabilizaram a ordem hegemônica (DE CERTEAU, 1980/2008), aqui principalmente representada pelos veículos de informação em massa. Assim, este trabalho destaca como Renê, por meio de seus letramentos plurais e híbridos, se apropriou das novas tecnologias e, dessa forma, tornou-se locutor privilegiado dos conflitos que ocorriam no Complexo do Alemão.","author":[{"dropping-particle":"","family":"Maia","given":"Junot de Oliveira","non-dropping-particle":"","parse-names":false,"suffix":""}],"container-title":"Trabalhos em Linguística Aplicada","id":"ITEM-2","issue":"1","issued":{"date-parts":[["2012","6"]]},"page":"261-275","title":"O Twitter de Renê Silva e a ocupação da tecnologia: o morro (do Alemão) tem vez","type":"article-journal","volume":"51"},"uris":["http://www.mendeley.com/documents/?uuid=0f10aea0-6614-4910-b469-dbe667ec2d33"]},{"id":"ITEM-3","itemData":{"DOI":"10.1590/S0100-85872013000200002","ISSN":"0100-8587","abstract":"O presente artigo se propõe a analisar o show da banda gospel Ministério Diante do Trono, no Complexo do Alemão, realizado três meses após sua ocupação pelo Exército no contexto da política de pacificação, visando discutir mediadores e mediações privilegiados da relação entre religião, política e mídia no Rio de Janeiro. Tal perspectiva parte da ideia de que a paisagem midiática é crucial para a discussão de questões políticas, sociais e religiosas na atualidade, no Estado do Rio. Através de um olhar sobre o programa de pacificação promovido pela segurança pública fluminense, este artigo aborda o processo de produção e manutenção efetiva de um projeto moral de redenção conduzido pelo Estado do Rio de Janeiro, de modo associar a \"libertação\" político-estatal dos territórios do domínio do crime, com a libertação religiosa cristã do pecado, do mal e do inimigo.","author":[{"dropping-particle":"","family":"Machado","given":"Carly","non-dropping-particle":"","parse-names":false,"suffix":""}],"container-title":"Religião &amp; Sociedade","id":"ITEM-3","issue":"2","issued":{"date-parts":[["2013","12"]]},"page":"13-36","title":"\"É muita mistura\": projetos religiosos, políticos, sociais, midiáticos, de saúde e segurança pública nas periferias do Rio de Janeiro","type":"article-journal","volume":"33"},"uris":["http://www.mendeley.com/documents/?uuid=9134caac-2d95-409e-a1ec-2ec487c2d8f0"]},{"id":"ITEM-4","itemData":{"DOI":"10.1590/1809-58442015111","ISSN":"1809-5844","abstract":"ResumoO trabalho analisa as postagens de vídeos no YouTube relacionados a ocupação do Complexo do Alemão na cidade do Rio de Janeiro em 2010. O objetivo deste artigo é identificar as principais características da apropriação que usuários fizeram do YouTube tomando como estudo este evento de grande visibilidade pública. O método utilizado consistiu em cruzamentos de informações dispostas nos vídeos e perfis dos usuários balanceando análises quantitativas e qualitativas. Os resultados demonstraram que há predominância de conteúdo jornalístico replicado pelos perfis online, coincidindo com padrões de audiência de emissoras de TV fora da internet. Visualização e interatividade se apresentam como variáveis relacionadas. Detectou-se também uma significativa concentração de postagens por um grupo pequeno de usuários em relação ao total dos vídeos veiculados.","author":[{"dropping-particle":"da","family":"Silva","given":"Sivaldo Pereira","non-dropping-particle":"","parse-names":false,"suffix":""},{"dropping-particle":"","family":"Mundim","given":"Pedro Santos","non-dropping-particle":"","parse-names":false,"suffix":""}],"container-title":"Intercom: Revista Brasileira de Ciências da Comunicação","id":"ITEM-4","issue":"1","issued":{"date-parts":[["2015","6"]]},"page":"231-253","title":"Mediações no YouTube e o caso ‘Ocupação do Complexo do Alemão’: características e dinâmica de uso","type":"article-journal","volume":"38"},"uris":["http://www.mendeley.com/documents/?uuid=fcf31f6b-45bf-4d4b-b8b8-8ef94d3e3002"]}],"mendeley":{"formattedCitation":"&lt;sup&gt;10,11,13,17&lt;/sup&gt;","plainTextFormattedCitation":"10,11,13,17","previouslyFormattedCitation":"&lt;sup&gt;10,11,13,17&lt;/sup&gt;"},"properties":{"noteIndex":0},"schema":"https://github.com/citation-style-language/schema/raw/master/csl-citation.json"}</w:instrText>
      </w:r>
      <w:r w:rsidRPr="004B08BD">
        <w:rPr>
          <w:rFonts w:cs="Times New Roman"/>
          <w:szCs w:val="24"/>
        </w:rPr>
        <w:fldChar w:fldCharType="separate"/>
      </w:r>
      <w:r w:rsidR="00C6143E" w:rsidRPr="00C6143E">
        <w:rPr>
          <w:rFonts w:cs="Times New Roman"/>
          <w:noProof/>
          <w:szCs w:val="24"/>
          <w:vertAlign w:val="superscript"/>
        </w:rPr>
        <w:t>10,11,13,17</w:t>
      </w:r>
      <w:r w:rsidRPr="004B08BD">
        <w:rPr>
          <w:rFonts w:cs="Times New Roman"/>
          <w:szCs w:val="24"/>
        </w:rPr>
        <w:fldChar w:fldCharType="end"/>
      </w:r>
      <w:r w:rsidRPr="004B08BD">
        <w:rPr>
          <w:rFonts w:cs="Times New Roman"/>
          <w:szCs w:val="24"/>
        </w:rPr>
        <w:t xml:space="preserve">. </w:t>
      </w:r>
      <w:r w:rsidR="00A127E8" w:rsidRPr="004B08BD">
        <w:rPr>
          <w:rFonts w:cs="Times New Roman"/>
          <w:szCs w:val="24"/>
        </w:rPr>
        <w:t xml:space="preserve">Nas outras publicações encontradas, embora este não </w:t>
      </w:r>
      <w:r w:rsidR="001D1B36" w:rsidRPr="004B08BD">
        <w:rPr>
          <w:rFonts w:cs="Times New Roman"/>
          <w:szCs w:val="24"/>
        </w:rPr>
        <w:t xml:space="preserve">tenha sido </w:t>
      </w:r>
      <w:r w:rsidR="00A127E8" w:rsidRPr="004B08BD">
        <w:rPr>
          <w:rFonts w:cs="Times New Roman"/>
          <w:szCs w:val="24"/>
        </w:rPr>
        <w:t xml:space="preserve">o tema principal, </w:t>
      </w:r>
      <w:r w:rsidR="001D1B36" w:rsidRPr="004B08BD">
        <w:rPr>
          <w:rFonts w:cs="Times New Roman"/>
          <w:szCs w:val="24"/>
        </w:rPr>
        <w:t>havia uma abordagem sobre sua influência n</w:t>
      </w:r>
      <w:r w:rsidR="00A127E8" w:rsidRPr="004B08BD">
        <w:rPr>
          <w:rFonts w:cs="Times New Roman"/>
          <w:szCs w:val="24"/>
        </w:rPr>
        <w:t xml:space="preserve">o contexto da pesquisa, </w:t>
      </w:r>
      <w:r w:rsidR="001D1B36" w:rsidRPr="004B08BD">
        <w:rPr>
          <w:rFonts w:cs="Times New Roman"/>
          <w:szCs w:val="24"/>
        </w:rPr>
        <w:t>assim, foram aqui</w:t>
      </w:r>
      <w:r w:rsidR="00A127E8" w:rsidRPr="004B08BD">
        <w:rPr>
          <w:rFonts w:cs="Times New Roman"/>
          <w:szCs w:val="24"/>
        </w:rPr>
        <w:t xml:space="preserve"> incluídas </w:t>
      </w:r>
      <w:r w:rsidR="001D1B36" w:rsidRPr="004B08BD">
        <w:rPr>
          <w:rFonts w:cs="Times New Roman"/>
          <w:szCs w:val="24"/>
        </w:rPr>
        <w:t xml:space="preserve">também </w:t>
      </w:r>
      <w:r w:rsidR="00A127E8" w:rsidRPr="004B08BD">
        <w:rPr>
          <w:rFonts w:cs="Times New Roman"/>
          <w:szCs w:val="24"/>
        </w:rPr>
        <w:t>referências a esses outros textos</w:t>
      </w:r>
      <w:r w:rsidRPr="004B08BD">
        <w:rPr>
          <w:rFonts w:cs="Times New Roman"/>
          <w:szCs w:val="24"/>
        </w:rPr>
        <w:t xml:space="preserve"> nessa categoria.</w:t>
      </w:r>
    </w:p>
    <w:p w14:paraId="4F472D00" w14:textId="730C7E6B" w:rsidR="004E6E2E" w:rsidRPr="004B08BD" w:rsidRDefault="00602E85" w:rsidP="00CE18F5">
      <w:pPr>
        <w:ind w:firstLine="0"/>
        <w:rPr>
          <w:rFonts w:cs="Times New Roman"/>
          <w:szCs w:val="24"/>
        </w:rPr>
      </w:pPr>
      <w:r>
        <w:rPr>
          <w:rFonts w:cs="Times New Roman"/>
          <w:szCs w:val="24"/>
        </w:rPr>
        <w:t>Alvarenga Filho</w:t>
      </w:r>
      <w:r>
        <w:rPr>
          <w:rFonts w:cs="Times New Roman"/>
          <w:szCs w:val="24"/>
        </w:rPr>
        <w:fldChar w:fldCharType="begin" w:fldLock="1"/>
      </w:r>
      <w:r>
        <w:rPr>
          <w:rFonts w:cs="Times New Roman"/>
          <w:szCs w:val="24"/>
        </w:rPr>
        <w:instrText>ADDIN CSL_CITATION {"citationItems":[{"id":"ITEM-1","itemData":{"DOI":"10.1590/1984-0292/1163","ISSN":"1984-0292","abstract":"Resumo Nosso artigo tem por alvo colocar em análise a tríade: segurança pública – mídia – produção de subjetividades na cidade do Rio de Janeiro no primeiro semestre do ano de 2007. Para tanto, tomamos como analisador a “Chacina do Pan” ocorrida no Complexo do Alemão para discutirmos: a) a produção de vidas descartáveis b) a cobertura da midiática; c) a produção de subjetividades amedrontadas. Utilizamos como ferramenta a obra de autores como Foucault, Agamben e Bauman. No momento em que o Rio de Janeiro receberá eventos como a Copa do Mundo de Futebol (2014) e as Olimpíadas (2016), torna-se imprescindível a análise do atual contexto carioca. Concluímos que a “Chacina do Pan” foi o efeito de uma conjugação de forças que, aproveitando-se da realização do megaevento esportivo na cidade, intensificou os processos repressivos e exterminadores sobre os segmentos mais pobres da população. Extermínio para garantir a “paz” e a segurança da cidade.","author":[{"dropping-particle":"","family":"Alvarenga Filho","given":"José Rodrigues","non-dropping-particle":"","parse-names":false,"suffix":""}],"container-title":"Fractal : Revista de Psicologia","id":"ITEM-1","issue":"1","issued":{"date-parts":[["2016","4"]]},"page":"111-117","title":"A “Chacina do Pan” e a produção de vidas descartáveis","type":"article-journal","volume":"28"},"uris":["http://www.mendeley.com/documents/?uuid=4f3a73d1-f241-4f02-920e-21dd2461e35e"]}],"mendeley":{"formattedCitation":"&lt;sup&gt;10&lt;/sup&gt;","plainTextFormattedCitation":"10","previouslyFormattedCitation":"&lt;sup&gt;10&lt;/sup&gt;"},"properties":{"noteIndex":0},"schema":"https://github.com/citation-style-language/schema/raw/master/csl-citation.json"}</w:instrText>
      </w:r>
      <w:r>
        <w:rPr>
          <w:rFonts w:cs="Times New Roman"/>
          <w:szCs w:val="24"/>
        </w:rPr>
        <w:fldChar w:fldCharType="separate"/>
      </w:r>
      <w:r w:rsidRPr="00602E85">
        <w:rPr>
          <w:rFonts w:cs="Times New Roman"/>
          <w:noProof/>
          <w:szCs w:val="24"/>
          <w:vertAlign w:val="superscript"/>
        </w:rPr>
        <w:t>10</w:t>
      </w:r>
      <w:r>
        <w:rPr>
          <w:rFonts w:cs="Times New Roman"/>
          <w:szCs w:val="24"/>
        </w:rPr>
        <w:fldChar w:fldCharType="end"/>
      </w:r>
      <w:r>
        <w:rPr>
          <w:rFonts w:cs="Times New Roman"/>
          <w:szCs w:val="24"/>
        </w:rPr>
        <w:t xml:space="preserve"> </w:t>
      </w:r>
      <w:r w:rsidR="004E6E2E" w:rsidRPr="004B08BD">
        <w:rPr>
          <w:rFonts w:cs="Times New Roman"/>
          <w:szCs w:val="24"/>
        </w:rPr>
        <w:t xml:space="preserve">analisa a visão de duas revistas de grande circulação nacional </w:t>
      </w:r>
      <w:r w:rsidR="00B854A3">
        <w:rPr>
          <w:rFonts w:cs="Times New Roman"/>
          <w:szCs w:val="24"/>
        </w:rPr>
        <w:t xml:space="preserve">(Veja e Isto é) </w:t>
      </w:r>
      <w:r w:rsidR="004E6E2E" w:rsidRPr="004B08BD">
        <w:rPr>
          <w:rFonts w:cs="Times New Roman"/>
          <w:szCs w:val="24"/>
        </w:rPr>
        <w:t xml:space="preserve">sobre </w:t>
      </w:r>
      <w:r w:rsidR="00460950" w:rsidRPr="004B08BD">
        <w:rPr>
          <w:rFonts w:cs="Times New Roman"/>
          <w:szCs w:val="24"/>
        </w:rPr>
        <w:t>um</w:t>
      </w:r>
      <w:r w:rsidR="004E6E2E" w:rsidRPr="004B08BD">
        <w:rPr>
          <w:rFonts w:cs="Times New Roman"/>
          <w:szCs w:val="24"/>
        </w:rPr>
        <w:t>a ação que ocorreu em 27 de junho de 2007 no Complexo, que culminou na morte de 19 moradores do bairro em um único dia.</w:t>
      </w:r>
      <w:r w:rsidR="00460950" w:rsidRPr="004B08BD">
        <w:rPr>
          <w:rFonts w:cs="Times New Roman"/>
          <w:szCs w:val="24"/>
        </w:rPr>
        <w:t xml:space="preserve"> </w:t>
      </w:r>
      <w:r w:rsidR="00041D71" w:rsidRPr="004B08BD">
        <w:rPr>
          <w:rFonts w:cs="Times New Roman"/>
          <w:szCs w:val="24"/>
        </w:rPr>
        <w:t>Conhecida</w:t>
      </w:r>
      <w:r w:rsidR="004E6E2E" w:rsidRPr="004B08BD">
        <w:rPr>
          <w:rFonts w:cs="Times New Roman"/>
          <w:szCs w:val="24"/>
        </w:rPr>
        <w:t xml:space="preserve"> como “Chacina do Pan”, aconteceu alguns meses depois do Complexo ter tido grande destaque na mídia devido </w:t>
      </w:r>
      <w:r w:rsidR="008F3A9C" w:rsidRPr="004B08BD">
        <w:rPr>
          <w:rFonts w:cs="Times New Roman"/>
          <w:szCs w:val="24"/>
        </w:rPr>
        <w:t xml:space="preserve">à </w:t>
      </w:r>
      <w:r w:rsidR="004E6E2E" w:rsidRPr="004B08BD">
        <w:rPr>
          <w:rFonts w:cs="Times New Roman"/>
          <w:szCs w:val="24"/>
        </w:rPr>
        <w:t xml:space="preserve">morte do </w:t>
      </w:r>
      <w:r w:rsidR="004E6E2E" w:rsidRPr="004B08BD">
        <w:rPr>
          <w:rFonts w:cs="Times New Roman"/>
          <w:szCs w:val="24"/>
        </w:rPr>
        <w:lastRenderedPageBreak/>
        <w:t>menino João Hélio</w:t>
      </w:r>
      <w:r w:rsidR="006F183F" w:rsidRPr="004B08BD">
        <w:rPr>
          <w:rFonts w:cs="Times New Roman"/>
          <w:szCs w:val="24"/>
        </w:rPr>
        <w:t>,</w:t>
      </w:r>
      <w:r w:rsidR="004E6E2E" w:rsidRPr="004B08BD">
        <w:rPr>
          <w:rFonts w:cs="Times New Roman"/>
          <w:szCs w:val="24"/>
        </w:rPr>
        <w:t xml:space="preserve"> em um assalto, em fevereiro do mesmo ano.</w:t>
      </w:r>
      <w:r w:rsidR="006F183F" w:rsidRPr="004B08BD">
        <w:rPr>
          <w:rFonts w:cs="Times New Roman"/>
          <w:szCs w:val="24"/>
        </w:rPr>
        <w:t xml:space="preserve"> </w:t>
      </w:r>
      <w:r w:rsidR="00437857" w:rsidRPr="004B08BD">
        <w:rPr>
          <w:rFonts w:cs="Times New Roman"/>
          <w:szCs w:val="24"/>
        </w:rPr>
        <w:t>O artigo</w:t>
      </w:r>
      <w:r w:rsidR="004E6E2E" w:rsidRPr="004B08BD">
        <w:rPr>
          <w:rFonts w:cs="Times New Roman"/>
          <w:szCs w:val="24"/>
        </w:rPr>
        <w:t xml:space="preserve"> mostra que a operação, que foi denunciada pela Comissão de Direitos Humanos da Ordem dos Advogados do Brasil (OAB) e investigada e confirmada como uma execução pela Secretaria Especial de Direitos Humanos da Presidência da </w:t>
      </w:r>
      <w:r w:rsidR="000E4744" w:rsidRPr="004B08BD">
        <w:rPr>
          <w:rFonts w:cs="Times New Roman"/>
          <w:szCs w:val="24"/>
        </w:rPr>
        <w:t>República</w:t>
      </w:r>
      <w:r w:rsidR="004E6E2E" w:rsidRPr="004B08BD">
        <w:rPr>
          <w:rFonts w:cs="Times New Roman"/>
          <w:szCs w:val="24"/>
        </w:rPr>
        <w:t>, foi, pelas revistas analisadas, dada como um “grande sucesso, e, tornou-se assim, um marco no Brasil no que tange ao combate à criminalidade”</w:t>
      </w:r>
      <w:r>
        <w:rPr>
          <w:rFonts w:cs="Times New Roman"/>
          <w:szCs w:val="24"/>
        </w:rPr>
        <w:t>(p.111)</w:t>
      </w:r>
      <w:r>
        <w:rPr>
          <w:rFonts w:cs="Times New Roman"/>
          <w:szCs w:val="24"/>
        </w:rPr>
        <w:fldChar w:fldCharType="begin" w:fldLock="1"/>
      </w:r>
      <w:r>
        <w:rPr>
          <w:rFonts w:cs="Times New Roman"/>
          <w:szCs w:val="24"/>
        </w:rPr>
        <w:instrText>ADDIN CSL_CITATION {"citationItems":[{"id":"ITEM-1","itemData":{"DOI":"10.1590/1984-0292/1163","ISSN":"1984-0292","abstract":"Resumo Nosso artigo tem por alvo colocar em análise a tríade: segurança pública – mídia – produção de subjetividades na cidade do Rio de Janeiro no primeiro semestre do ano de 2007. Para tanto, tomamos como analisador a “Chacina do Pan” ocorrida no Complexo do Alemão para discutirmos: a) a produção de vidas descartáveis b) a cobertura da midiática; c) a produção de subjetividades amedrontadas. Utilizamos como ferramenta a obra de autores como Foucault, Agamben e Bauman. No momento em que o Rio de Janeiro receberá eventos como a Copa do Mundo de Futebol (2014) e as Olimpíadas (2016), torna-se imprescindível a análise do atual contexto carioca. Concluímos que a “Chacina do Pan” foi o efeito de uma conjugação de forças que, aproveitando-se da realização do megaevento esportivo na cidade, intensificou os processos repressivos e exterminadores sobre os segmentos mais pobres da população. Extermínio para garantir a “paz” e a segurança da cidade.","author":[{"dropping-particle":"","family":"Alvarenga Filho","given":"José Rodrigues","non-dropping-particle":"","parse-names":false,"suffix":""}],"container-title":"Fractal : Revista de Psicologia","id":"ITEM-1","issue":"1","issued":{"date-parts":[["2016","4"]]},"page":"111-117","title":"A “Chacina do Pan” e a produção de vidas descartáveis","type":"article-journal","volume":"28"},"locator":"111","uris":["http://www.mendeley.com/documents/?uuid=4f3a73d1-f241-4f02-920e-21dd2461e35e"]}],"mendeley":{"formattedCitation":"&lt;sup&gt;10&lt;/sup&gt;","plainTextFormattedCitation":"10","previouslyFormattedCitation":"&lt;sup&gt;10&lt;/sup&gt;"},"properties":{"noteIndex":0},"schema":"https://github.com/citation-style-language/schema/raw/master/csl-citation.json"}</w:instrText>
      </w:r>
      <w:r>
        <w:rPr>
          <w:rFonts w:cs="Times New Roman"/>
          <w:szCs w:val="24"/>
        </w:rPr>
        <w:fldChar w:fldCharType="separate"/>
      </w:r>
      <w:r w:rsidRPr="00602E85">
        <w:rPr>
          <w:rFonts w:cs="Times New Roman"/>
          <w:noProof/>
          <w:szCs w:val="24"/>
          <w:vertAlign w:val="superscript"/>
        </w:rPr>
        <w:t>10</w:t>
      </w:r>
      <w:r>
        <w:rPr>
          <w:rFonts w:cs="Times New Roman"/>
          <w:szCs w:val="24"/>
        </w:rPr>
        <w:fldChar w:fldCharType="end"/>
      </w:r>
      <w:r>
        <w:rPr>
          <w:rFonts w:cs="Times New Roman"/>
          <w:szCs w:val="24"/>
        </w:rPr>
        <w:t>.</w:t>
      </w:r>
      <w:r w:rsidR="004E6E2E" w:rsidRPr="004B08BD">
        <w:rPr>
          <w:rFonts w:cs="Times New Roman"/>
          <w:szCs w:val="24"/>
        </w:rPr>
        <w:t xml:space="preserve"> </w:t>
      </w:r>
      <w:r w:rsidR="00460950" w:rsidRPr="004B08BD">
        <w:rPr>
          <w:rFonts w:cs="Times New Roman"/>
          <w:szCs w:val="24"/>
        </w:rPr>
        <w:t>A</w:t>
      </w:r>
      <w:r w:rsidR="004E6E2E" w:rsidRPr="004B08BD">
        <w:rPr>
          <w:rFonts w:cs="Times New Roman"/>
          <w:szCs w:val="24"/>
        </w:rPr>
        <w:t>ponta ainda que, pela análise das publicações das revistas, o que se pode perceber é que foi trabalhada uma visão de que o Complexo do Alemão era a “fonte de grande parte dos problemas de segurança pública no Rio”(p.115)</w:t>
      </w:r>
      <w:r>
        <w:rPr>
          <w:rFonts w:cs="Times New Roman"/>
          <w:szCs w:val="24"/>
        </w:rPr>
        <w:fldChar w:fldCharType="begin" w:fldLock="1"/>
      </w:r>
      <w:r>
        <w:rPr>
          <w:rFonts w:cs="Times New Roman"/>
          <w:szCs w:val="24"/>
        </w:rPr>
        <w:instrText>ADDIN CSL_CITATION {"citationItems":[{"id":"ITEM-1","itemData":{"DOI":"10.1590/1984-0292/1163","ISSN":"1984-0292","abstract":"Resumo Nosso artigo tem por alvo colocar em análise a tríade: segurança pública – mídia – produção de subjetividades na cidade do Rio de Janeiro no primeiro semestre do ano de 2007. Para tanto, tomamos como analisador a “Chacina do Pan” ocorrida no Complexo do Alemão para discutirmos: a) a produção de vidas descartáveis b) a cobertura da midiática; c) a produção de subjetividades amedrontadas. Utilizamos como ferramenta a obra de autores como Foucault, Agamben e Bauman. No momento em que o Rio de Janeiro receberá eventos como a Copa do Mundo de Futebol (2014) e as Olimpíadas (2016), torna-se imprescindível a análise do atual contexto carioca. Concluímos que a “Chacina do Pan” foi o efeito de uma conjugação de forças que, aproveitando-se da realização do megaevento esportivo na cidade, intensificou os processos repressivos e exterminadores sobre os segmentos mais pobres da população. Extermínio para garantir a “paz” e a segurança da cidade.","author":[{"dropping-particle":"","family":"Alvarenga Filho","given":"José Rodrigues","non-dropping-particle":"","parse-names":false,"suffix":""}],"container-title":"Fractal : Revista de Psicologia","id":"ITEM-1","issue":"1","issued":{"date-parts":[["2016","4"]]},"page":"111-117","title":"A “Chacina do Pan” e a produção de vidas descartáveis","type":"article-journal","volume":"28"},"uris":["http://www.mendeley.com/documents/?uuid=4f3a73d1-f241-4f02-920e-21dd2461e35e"]}],"mendeley":{"formattedCitation":"&lt;sup&gt;10&lt;/sup&gt;","plainTextFormattedCitation":"10","previouslyFormattedCitation":"&lt;sup&gt;10&lt;/sup&gt;"},"properties":{"noteIndex":0},"schema":"https://github.com/citation-style-language/schema/raw/master/csl-citation.json"}</w:instrText>
      </w:r>
      <w:r>
        <w:rPr>
          <w:rFonts w:cs="Times New Roman"/>
          <w:szCs w:val="24"/>
        </w:rPr>
        <w:fldChar w:fldCharType="separate"/>
      </w:r>
      <w:r w:rsidRPr="00602E85">
        <w:rPr>
          <w:rFonts w:cs="Times New Roman"/>
          <w:noProof/>
          <w:szCs w:val="24"/>
          <w:vertAlign w:val="superscript"/>
        </w:rPr>
        <w:t>10</w:t>
      </w:r>
      <w:r>
        <w:rPr>
          <w:rFonts w:cs="Times New Roman"/>
          <w:szCs w:val="24"/>
        </w:rPr>
        <w:fldChar w:fldCharType="end"/>
      </w:r>
      <w:r w:rsidR="004E6E2E" w:rsidRPr="004B08BD">
        <w:rPr>
          <w:rFonts w:cs="Times New Roman"/>
          <w:szCs w:val="24"/>
        </w:rPr>
        <w:t>.</w:t>
      </w:r>
    </w:p>
    <w:p w14:paraId="789640C6" w14:textId="08F95C1A" w:rsidR="004E6E2E" w:rsidRPr="004B08BD" w:rsidRDefault="004E6E2E" w:rsidP="00CE18F5">
      <w:pPr>
        <w:ind w:firstLine="0"/>
        <w:rPr>
          <w:rFonts w:cs="Times New Roman"/>
          <w:szCs w:val="24"/>
        </w:rPr>
      </w:pPr>
      <w:r w:rsidRPr="004B08BD">
        <w:rPr>
          <w:rFonts w:cs="Times New Roman"/>
          <w:szCs w:val="24"/>
        </w:rPr>
        <w:t>A cobertura da mídia desse evento influenciou, segundo</w:t>
      </w:r>
      <w:r w:rsidR="00602E85">
        <w:rPr>
          <w:rFonts w:cs="Times New Roman"/>
          <w:szCs w:val="24"/>
        </w:rPr>
        <w:t xml:space="preserve"> </w:t>
      </w:r>
      <w:proofErr w:type="spellStart"/>
      <w:r w:rsidR="00602E85">
        <w:rPr>
          <w:rFonts w:cs="Times New Roman"/>
          <w:szCs w:val="24"/>
        </w:rPr>
        <w:t>Moulin</w:t>
      </w:r>
      <w:proofErr w:type="spellEnd"/>
      <w:r w:rsidR="00602E85">
        <w:rPr>
          <w:rFonts w:cs="Times New Roman"/>
          <w:szCs w:val="24"/>
        </w:rPr>
        <w:t xml:space="preserve"> e Tabak</w:t>
      </w:r>
      <w:r w:rsidR="00602E85">
        <w:rPr>
          <w:rFonts w:cs="Times New Roman"/>
          <w:szCs w:val="24"/>
        </w:rPr>
        <w:fldChar w:fldCharType="begin" w:fldLock="1"/>
      </w:r>
      <w:r w:rsidR="00602E85">
        <w:rPr>
          <w:rFonts w:cs="Times New Roman"/>
          <w:szCs w:val="24"/>
        </w:rPr>
        <w:instrText>ADDIN CSL_CITATION {"citationItems":[{"id":"ITEM-1","itemData":{"DOI":"10.1590/S0102-85292014000100002","ISSN":"0102-8529","abstract":"O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Internacional","id":"ITEM-1","issue":"1","issued":{"date-parts":[["2014","6"]]},"page":"43-74","title":"Humanitarismo e a favela global: violência urbana e ação humanitária no Rio de Janeiro","type":"article-journal","volume":"36"},"uris":["http://www.mendeley.com/documents/?uuid=f00fed81-9bbb-484b-bcbf-cf0d1e9f9c87"]}],"mendeley":{"formattedCitation":"&lt;sup&gt;1&lt;/sup&gt;","plainTextFormattedCitation":"1","previouslyFormattedCitation":"&lt;sup&gt;1&lt;/sup&gt;"},"properties":{"noteIndex":0},"schema":"https://github.com/citation-style-language/schema/raw/master/csl-citation.json"}</w:instrText>
      </w:r>
      <w:r w:rsidR="00602E85">
        <w:rPr>
          <w:rFonts w:cs="Times New Roman"/>
          <w:szCs w:val="24"/>
        </w:rPr>
        <w:fldChar w:fldCharType="separate"/>
      </w:r>
      <w:r w:rsidR="00602E85" w:rsidRPr="00602E85">
        <w:rPr>
          <w:rFonts w:cs="Times New Roman"/>
          <w:noProof/>
          <w:szCs w:val="24"/>
          <w:vertAlign w:val="superscript"/>
        </w:rPr>
        <w:t>1</w:t>
      </w:r>
      <w:r w:rsidR="00602E85">
        <w:rPr>
          <w:rFonts w:cs="Times New Roman"/>
          <w:szCs w:val="24"/>
        </w:rPr>
        <w:fldChar w:fldCharType="end"/>
      </w:r>
      <w:r w:rsidR="008F3A9C" w:rsidRPr="004B08BD">
        <w:rPr>
          <w:rFonts w:cs="Times New Roman"/>
          <w:szCs w:val="24"/>
        </w:rPr>
        <w:t>,</w:t>
      </w:r>
      <w:r w:rsidRPr="004B08BD">
        <w:rPr>
          <w:rFonts w:cs="Times New Roman"/>
          <w:szCs w:val="24"/>
        </w:rPr>
        <w:t xml:space="preserve"> a entrada dos Médicos Sem Fronteira no Alemão, uma vez que a organização entendeu que aquela região passava por uma “crise humanitária médica” (p.57)</w:t>
      </w:r>
      <w:r w:rsidR="006F183F" w:rsidRPr="004B08BD">
        <w:rPr>
          <w:rFonts w:cs="Times New Roman"/>
          <w:szCs w:val="24"/>
        </w:rPr>
        <w:t>.</w:t>
      </w:r>
    </w:p>
    <w:p w14:paraId="373FDBB9" w14:textId="2005186A" w:rsidR="004E6E2E" w:rsidRPr="004B08BD" w:rsidRDefault="004E6E2E" w:rsidP="00CE18F5">
      <w:pPr>
        <w:ind w:firstLine="0"/>
        <w:rPr>
          <w:rFonts w:cs="Times New Roman"/>
          <w:szCs w:val="24"/>
        </w:rPr>
      </w:pPr>
      <w:r w:rsidRPr="004B08BD">
        <w:rPr>
          <w:rFonts w:cs="Times New Roman"/>
          <w:szCs w:val="24"/>
        </w:rPr>
        <w:t>Os outros artigos, ao falarem da questão da mídia e suas representações no Complexo, destaca</w:t>
      </w:r>
      <w:r w:rsidR="00B96DC1" w:rsidRPr="004B08BD">
        <w:rPr>
          <w:rFonts w:cs="Times New Roman"/>
          <w:szCs w:val="24"/>
        </w:rPr>
        <w:t>ra</w:t>
      </w:r>
      <w:r w:rsidRPr="004B08BD">
        <w:rPr>
          <w:rFonts w:cs="Times New Roman"/>
          <w:szCs w:val="24"/>
        </w:rPr>
        <w:t>m a “Ocupação do Alemão”</w:t>
      </w:r>
      <w:r w:rsidR="006C5EEE" w:rsidRPr="004B08BD">
        <w:rPr>
          <w:rFonts w:cs="Times New Roman"/>
          <w:szCs w:val="24"/>
        </w:rPr>
        <w:t xml:space="preserve"> de 2010</w:t>
      </w:r>
      <w:r w:rsidRPr="004B08BD">
        <w:rPr>
          <w:rFonts w:cs="Times New Roman"/>
          <w:szCs w:val="24"/>
        </w:rPr>
        <w:fldChar w:fldCharType="begin" w:fldLock="1"/>
      </w:r>
      <w:r w:rsidR="006672B0">
        <w:rPr>
          <w:rFonts w:cs="Times New Roman"/>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UPP.","type":"thesis"},"uris":["http://www.mendeley.com/documents/?uuid=1217abe7-6030-41be-8594-6a1c13f5e620"]},{"id":"ITEM-2","itemData":{"author":[{"dropping-particle":"","family":"Leal","given":"Antonia Regina Ribeiro","non-dropping-particle":"","parse-names":false,"suffix":""}],"id":"ITEM-2","issued":{"date-parts":[["2014"]]},"number-of-pages":"118","publisher":"Universidade Estácio de Sá","title":"Representações sociais de alunos do ensino médio de uma escola do Complexo do Alemão (RJ) a respeito das Unidades de Policia Pacificadora (UPP)","type":"thesis"},"uris":["http://www.mendeley.com/documents/?uuid=a7fccf02-f807-40b3-a5da-ea4a425d9246"]},{"id":"ITEM-3","itemData":{"author":[{"dropping-particle":"","family":"Pérez","given":"Beatriz Corsino","non-dropping-particle":"","parse-names":false,"suffix":""}],"id":"ITEM-3","issued":{"date-parts":[["2014"]]},"number-of-pages":"318","publisher":"Universidade Federal do Rio de Janeiro","title":"Memórias e narrativas de jovens sobre o lugar: uma discussão sobre as intervenções urbanas no Rio de Janeiro","type":"thesis"},"uris":["http://www.mendeley.com/documents/?uuid=f5b508b6-2819-434f-8ea7-bad5aa7bcc84"]},{"id":"ITEM-4","itemData":{"DOI":"10.1590/1809-58442015111","ISSN":"1809-5844","abstract":"ResumoO trabalho analisa as postagens de vídeos no YouTube relacionados a ocupação do Complexo do Alemão na cidade do Rio de Janeiro em 2010. O objetivo deste artigo é identificar as principais características da apropriação que usuários fizeram do YouTube tomando como estudo este evento de grande visibilidade pública. O método utilizado consistiu em cruzamentos de informações dispostas nos vídeos e perfis dos usuários balanceando análises quantitativas e qualitativas. Os resultados demonstraram que há predominância de conteúdo jornalístico replicado pelos perfis online, coincidindo com padrões de audiência de emissoras de TV fora da internet. Visualização e interatividade se apresentam como variáveis relacionadas. Detectou-se também uma significativa concentração de postagens por um grupo pequeno de usuários em relação ao total dos vídeos veiculados.","author":[{"dropping-particle":"da","family":"Silva","given":"Sivaldo Pereira","non-dropping-particle":"","parse-names":false,"suffix":""},{"dropping-particle":"","family":"Mundim","given":"Pedro Santos","non-dropping-particle":"","parse-names":false,"suffix":""}],"container-title":"Intercom: Revista Brasileira de Ciências da Comunicação","id":"ITEM-4","issue":"1","issued":{"date-parts":[["2015","6"]]},"page":"231-253","title":"Mediações no YouTube e o caso ‘Ocupação do Complexo do Alemão’: características e dinâmica de uso","type":"article-journal","volume":"38"},"uris":["http://www.mendeley.com/documents/?uuid=fcf31f6b-45bf-4d4b-b8b8-8ef94d3e3002"]}],"mendeley":{"formattedCitation":"&lt;sup&gt;13,16,18,19&lt;/sup&gt;","plainTextFormattedCitation":"13,16,18,19","previouslyFormattedCitation":"&lt;sup&gt;13,16,18,19&lt;/sup&gt;"},"properties":{"noteIndex":0},"schema":"https://github.com/citation-style-language/schema/raw/master/csl-citation.json"}</w:instrText>
      </w:r>
      <w:r w:rsidRPr="004B08BD">
        <w:rPr>
          <w:rFonts w:cs="Times New Roman"/>
          <w:szCs w:val="24"/>
        </w:rPr>
        <w:fldChar w:fldCharType="separate"/>
      </w:r>
      <w:r w:rsidR="00C6143E" w:rsidRPr="00C6143E">
        <w:rPr>
          <w:rFonts w:cs="Times New Roman"/>
          <w:noProof/>
          <w:szCs w:val="24"/>
          <w:vertAlign w:val="superscript"/>
        </w:rPr>
        <w:t>13,16,18,19</w:t>
      </w:r>
      <w:r w:rsidRPr="004B08BD">
        <w:rPr>
          <w:rFonts w:cs="Times New Roman"/>
          <w:szCs w:val="24"/>
        </w:rPr>
        <w:fldChar w:fldCharType="end"/>
      </w:r>
      <w:r w:rsidRPr="004B08BD">
        <w:rPr>
          <w:rFonts w:cs="Times New Roman"/>
          <w:szCs w:val="24"/>
        </w:rPr>
        <w:t xml:space="preserve">. </w:t>
      </w:r>
    </w:p>
    <w:p w14:paraId="27DD2259" w14:textId="078F2E98" w:rsidR="004E6E2E" w:rsidRPr="004B08BD" w:rsidRDefault="00602E85" w:rsidP="00CE18F5">
      <w:pPr>
        <w:ind w:firstLine="0"/>
        <w:rPr>
          <w:rFonts w:cs="Times New Roman"/>
          <w:szCs w:val="24"/>
        </w:rPr>
      </w:pPr>
      <w:r>
        <w:rPr>
          <w:rFonts w:cs="Times New Roman"/>
          <w:szCs w:val="24"/>
        </w:rPr>
        <w:t>Maia</w:t>
      </w:r>
      <w:r>
        <w:rPr>
          <w:rFonts w:cs="Times New Roman"/>
          <w:szCs w:val="24"/>
        </w:rPr>
        <w:fldChar w:fldCharType="begin" w:fldLock="1"/>
      </w:r>
      <w:r w:rsidR="006672B0">
        <w:rPr>
          <w:rFonts w:cs="Times New Roman"/>
          <w:szCs w:val="24"/>
        </w:rPr>
        <w:instrText>ADDIN CSL_CITATION {"citationItems":[{"id":"ITEM-1","itemData":{"DOI":"10.1590/S0103-18132012000100014","ISSN":"0103-1813","abstract":"No final do ano de 2010, durante a ocupação militar do Morro do Adeus, no Rio de Janeiro, Renê Silva, de 17 anos, destacou-se por usar o microblog Twitter para transmitir informações em tempo real sobre os acontecimentos que marcavam a invasão. O jovem, o qual fazia suas postagens de dentro da própria favela, é exemplo de sujeito pertencente a grupo periférico e que, a despeito das barreiras socioeconômicas impostas, se apropriou das TIC por meio de estratégias e táticas que, em ação, desestabilizaram a ordem hegemônica (DE CERTEAU, 1980/2008), aqui principalmente representada pelos veículos de informação em massa. Assim, este trabalho destaca como Renê, por meio de seus letramentos plurais e híbridos, se apropriou das novas tecnologias e, dessa forma, tornou-se locutor privilegiado dos conflitos que ocorriam no Complexo do Alemão.","author":[{"dropping-particle":"","family":"Maia","given":"Junot de Oliveira","non-dropping-particle":"","parse-names":false,"suffix":""}],"container-title":"Trabalhos em Linguística Aplicada","id":"ITEM-1","issue":"1","issued":{"date-parts":[["2012","6"]]},"page":"261-275","title":"O Twitter de Renê Silva e a ocupação da tecnologia: o morro (do Alemão) tem vez","type":"article-journal","volume":"51"},"uris":["http://www.mendeley.com/documents/?uuid=0f10aea0-6614-4910-b469-dbe667ec2d33"]}],"mendeley":{"formattedCitation":"&lt;sup&gt;17&lt;/sup&gt;","plainTextFormattedCitation":"17","previouslyFormattedCitation":"&lt;sup&gt;17&lt;/sup&gt;"},"properties":{"noteIndex":0},"schema":"https://github.com/citation-style-language/schema/raw/master/csl-citation.json"}</w:instrText>
      </w:r>
      <w:r>
        <w:rPr>
          <w:rFonts w:cs="Times New Roman"/>
          <w:szCs w:val="24"/>
        </w:rPr>
        <w:fldChar w:fldCharType="separate"/>
      </w:r>
      <w:r w:rsidR="00C6143E" w:rsidRPr="00C6143E">
        <w:rPr>
          <w:rFonts w:cs="Times New Roman"/>
          <w:noProof/>
          <w:szCs w:val="24"/>
          <w:vertAlign w:val="superscript"/>
        </w:rPr>
        <w:t>17</w:t>
      </w:r>
      <w:r>
        <w:rPr>
          <w:rFonts w:cs="Times New Roman"/>
          <w:szCs w:val="24"/>
        </w:rPr>
        <w:fldChar w:fldCharType="end"/>
      </w:r>
      <w:r w:rsidR="004E6E2E" w:rsidRPr="004B08BD">
        <w:rPr>
          <w:rFonts w:cs="Times New Roman"/>
          <w:szCs w:val="24"/>
        </w:rPr>
        <w:t xml:space="preserve"> </w:t>
      </w:r>
      <w:r w:rsidR="00B96DC1" w:rsidRPr="004B08BD">
        <w:rPr>
          <w:rFonts w:cs="Times New Roman"/>
          <w:szCs w:val="24"/>
        </w:rPr>
        <w:t xml:space="preserve">estudou </w:t>
      </w:r>
      <w:r w:rsidR="004E6E2E" w:rsidRPr="004B08BD">
        <w:rPr>
          <w:rFonts w:cs="Times New Roman"/>
          <w:szCs w:val="24"/>
        </w:rPr>
        <w:t xml:space="preserve">a exposição </w:t>
      </w:r>
      <w:r w:rsidR="003C5434" w:rsidRPr="004B08BD">
        <w:rPr>
          <w:rFonts w:cs="Times New Roman"/>
          <w:szCs w:val="24"/>
        </w:rPr>
        <w:t xml:space="preserve">do Complexo do Alemão na mídia </w:t>
      </w:r>
      <w:r w:rsidR="004E6E2E" w:rsidRPr="004B08BD">
        <w:rPr>
          <w:rFonts w:cs="Times New Roman"/>
          <w:szCs w:val="24"/>
        </w:rPr>
        <w:t xml:space="preserve">através do ponto de </w:t>
      </w:r>
      <w:r w:rsidR="006F183F" w:rsidRPr="004B08BD">
        <w:rPr>
          <w:rFonts w:cs="Times New Roman"/>
          <w:szCs w:val="24"/>
        </w:rPr>
        <w:t xml:space="preserve">vista de </w:t>
      </w:r>
      <w:r w:rsidR="004E6E2E" w:rsidRPr="004B08BD">
        <w:rPr>
          <w:rFonts w:cs="Times New Roman"/>
          <w:szCs w:val="24"/>
        </w:rPr>
        <w:t xml:space="preserve">um jovem morador do bairro, </w:t>
      </w:r>
      <w:r w:rsidR="006F183F" w:rsidRPr="004B08BD">
        <w:rPr>
          <w:rFonts w:cs="Times New Roman"/>
          <w:szCs w:val="24"/>
        </w:rPr>
        <w:t xml:space="preserve">Renê </w:t>
      </w:r>
      <w:r w:rsidR="003C5434" w:rsidRPr="004B08BD">
        <w:rPr>
          <w:rFonts w:cs="Times New Roman"/>
          <w:szCs w:val="24"/>
        </w:rPr>
        <w:t>Silva, e suas publicações n</w:t>
      </w:r>
      <w:r w:rsidR="004E6E2E" w:rsidRPr="004B08BD">
        <w:rPr>
          <w:rFonts w:cs="Times New Roman"/>
          <w:szCs w:val="24"/>
        </w:rPr>
        <w:t xml:space="preserve">o </w:t>
      </w:r>
      <w:r w:rsidR="004E6E2E" w:rsidRPr="004B08BD">
        <w:rPr>
          <w:rFonts w:cs="Times New Roman"/>
          <w:i/>
          <w:szCs w:val="24"/>
        </w:rPr>
        <w:t>Twitter</w:t>
      </w:r>
      <w:r w:rsidR="004E6E2E" w:rsidRPr="004B08BD">
        <w:rPr>
          <w:rFonts w:cs="Times New Roman"/>
          <w:szCs w:val="24"/>
        </w:rPr>
        <w:t xml:space="preserve">. Destaca o quanto o uso dessa </w:t>
      </w:r>
      <w:r w:rsidR="006F183F" w:rsidRPr="004B08BD">
        <w:rPr>
          <w:rFonts w:cs="Times New Roman"/>
          <w:szCs w:val="24"/>
        </w:rPr>
        <w:t xml:space="preserve">plataforma </w:t>
      </w:r>
      <w:r w:rsidR="004E6E2E" w:rsidRPr="004B08BD">
        <w:rPr>
          <w:rFonts w:cs="Times New Roman"/>
          <w:szCs w:val="24"/>
        </w:rPr>
        <w:t xml:space="preserve">foi importante na quebra do poder hegemônico das grandes mídias </w:t>
      </w:r>
      <w:r w:rsidR="008F3A9C" w:rsidRPr="004B08BD">
        <w:rPr>
          <w:rFonts w:cs="Times New Roman"/>
          <w:szCs w:val="24"/>
        </w:rPr>
        <w:t xml:space="preserve">para </w:t>
      </w:r>
      <w:r w:rsidR="004E6E2E" w:rsidRPr="004B08BD">
        <w:rPr>
          <w:rFonts w:cs="Times New Roman"/>
          <w:szCs w:val="24"/>
        </w:rPr>
        <w:t xml:space="preserve">a propagação de informação. </w:t>
      </w:r>
    </w:p>
    <w:p w14:paraId="40A4CBDC" w14:textId="5DBF5B39" w:rsidR="004E6E2E" w:rsidRPr="004B08BD" w:rsidRDefault="00602E85" w:rsidP="00CE18F5">
      <w:pPr>
        <w:ind w:firstLine="0"/>
        <w:rPr>
          <w:rFonts w:cs="Times New Roman"/>
          <w:szCs w:val="24"/>
        </w:rPr>
      </w:pPr>
      <w:r>
        <w:rPr>
          <w:rFonts w:cs="Times New Roman"/>
          <w:szCs w:val="24"/>
        </w:rPr>
        <w:t>Silva e Mundim</w:t>
      </w:r>
      <w:r>
        <w:rPr>
          <w:rFonts w:cs="Times New Roman"/>
          <w:szCs w:val="24"/>
        </w:rPr>
        <w:fldChar w:fldCharType="begin" w:fldLock="1"/>
      </w:r>
      <w:r>
        <w:rPr>
          <w:rFonts w:cs="Times New Roman"/>
          <w:szCs w:val="24"/>
        </w:rPr>
        <w:instrText>ADDIN CSL_CITATION {"citationItems":[{"id":"ITEM-1","itemData":{"DOI":"10.1590/1809-58442015111","ISSN":"1809-5844","abstract":"ResumoO trabalho analisa as postagens de vídeos no YouTube relacionados a ocupação do Complexo do Alemão na cidade do Rio de Janeiro em 2010. O objetivo deste artigo é identificar as principais características da apropriação que usuários fizeram do YouTube tomando como estudo este evento de grande visibilidade pública. O método utilizado consistiu em cruzamentos de informações dispostas nos vídeos e perfis dos usuários balanceando análises quantitativas e qualitativas. Os resultados demonstraram que há predominância de conteúdo jornalístico replicado pelos perfis online, coincidindo com padrões de audiência de emissoras de TV fora da internet. Visualização e interatividade se apresentam como variáveis relacionadas. Detectou-se também uma significativa concentração de postagens por um grupo pequeno de usuários em relação ao total dos vídeos veiculados.","author":[{"dropping-particle":"da","family":"Silva","given":"Sivaldo Pereira","non-dropping-particle":"","parse-names":false,"suffix":""},{"dropping-particle":"","family":"Mundim","given":"Pedro Santos","non-dropping-particle":"","parse-names":false,"suffix":""}],"container-title":"Intercom: Revista Brasileira de Ciências da Comunicação","id":"ITEM-1","issue":"1","issued":{"date-parts":[["2015","6"]]},"page":"231-253","title":"Mediações no YouTube e o caso ‘Ocupação do Complexo do Alemão’: características e dinâmica de uso","type":"article-journal","volume":"38"},"uris":["http://www.mendeley.com/documents/?uuid=fcf31f6b-45bf-4d4b-b8b8-8ef94d3e3002"]}],"mendeley":{"formattedCitation":"&lt;sup&gt;13&lt;/sup&gt;","plainTextFormattedCitation":"13","previouslyFormattedCitation":"&lt;sup&gt;13&lt;/sup&gt;"},"properties":{"noteIndex":0},"schema":"https://github.com/citation-style-language/schema/raw/master/csl-citation.json"}</w:instrText>
      </w:r>
      <w:r>
        <w:rPr>
          <w:rFonts w:cs="Times New Roman"/>
          <w:szCs w:val="24"/>
        </w:rPr>
        <w:fldChar w:fldCharType="separate"/>
      </w:r>
      <w:r w:rsidRPr="00602E85">
        <w:rPr>
          <w:rFonts w:cs="Times New Roman"/>
          <w:noProof/>
          <w:szCs w:val="24"/>
          <w:vertAlign w:val="superscript"/>
        </w:rPr>
        <w:t>13</w:t>
      </w:r>
      <w:r>
        <w:rPr>
          <w:rFonts w:cs="Times New Roman"/>
          <w:szCs w:val="24"/>
        </w:rPr>
        <w:fldChar w:fldCharType="end"/>
      </w:r>
      <w:r w:rsidR="004E6E2E" w:rsidRPr="004B08BD">
        <w:rPr>
          <w:rFonts w:cs="Times New Roman"/>
          <w:szCs w:val="24"/>
        </w:rPr>
        <w:t xml:space="preserve"> analisaram a cobertura da ocupação pelo viés de uma outra TIC (Tecnologia de Informação e Comunicação), o </w:t>
      </w:r>
      <w:r w:rsidR="004E6E2E" w:rsidRPr="004B08BD">
        <w:rPr>
          <w:rFonts w:cs="Times New Roman"/>
          <w:i/>
          <w:szCs w:val="24"/>
        </w:rPr>
        <w:t>YouTube</w:t>
      </w:r>
      <w:r w:rsidR="004E6E2E" w:rsidRPr="004B08BD">
        <w:rPr>
          <w:rFonts w:cs="Times New Roman"/>
          <w:szCs w:val="24"/>
        </w:rPr>
        <w:t xml:space="preserve">. Ao buscarem os vídeos sobre a Ocupação, encontraram </w:t>
      </w:r>
      <w:r w:rsidR="00B6030E" w:rsidRPr="004B08BD">
        <w:rPr>
          <w:rFonts w:cs="Times New Roman"/>
          <w:szCs w:val="24"/>
        </w:rPr>
        <w:t>vários</w:t>
      </w:r>
      <w:r w:rsidR="004E6E2E" w:rsidRPr="004B08BD">
        <w:rPr>
          <w:rFonts w:cs="Times New Roman"/>
          <w:szCs w:val="24"/>
        </w:rPr>
        <w:t xml:space="preserve">, sendo, porém, </w:t>
      </w:r>
      <w:r w:rsidR="00B6030E" w:rsidRPr="004B08BD">
        <w:rPr>
          <w:rFonts w:cs="Times New Roman"/>
          <w:szCs w:val="24"/>
        </w:rPr>
        <w:t xml:space="preserve">predominante </w:t>
      </w:r>
      <w:r w:rsidR="004E6E2E" w:rsidRPr="004B08BD">
        <w:rPr>
          <w:rFonts w:cs="Times New Roman"/>
          <w:szCs w:val="24"/>
        </w:rPr>
        <w:t>os de conteúdo</w:t>
      </w:r>
      <w:r w:rsidR="008F3A9C" w:rsidRPr="004B08BD">
        <w:rPr>
          <w:rFonts w:cs="Times New Roman"/>
          <w:szCs w:val="24"/>
        </w:rPr>
        <w:t>s</w:t>
      </w:r>
      <w:r w:rsidR="004E6E2E" w:rsidRPr="004B08BD">
        <w:rPr>
          <w:rFonts w:cs="Times New Roman"/>
          <w:szCs w:val="24"/>
        </w:rPr>
        <w:t xml:space="preserve"> jornalísticos, </w:t>
      </w:r>
      <w:r w:rsidR="00B6030E" w:rsidRPr="004B08BD">
        <w:rPr>
          <w:rFonts w:cs="Times New Roman"/>
          <w:szCs w:val="24"/>
        </w:rPr>
        <w:t xml:space="preserve">com </w:t>
      </w:r>
      <w:r w:rsidR="004E6E2E" w:rsidRPr="004B08BD">
        <w:rPr>
          <w:rFonts w:cs="Times New Roman"/>
          <w:szCs w:val="24"/>
        </w:rPr>
        <w:t>r</w:t>
      </w:r>
      <w:r w:rsidR="00460950" w:rsidRPr="004B08BD">
        <w:rPr>
          <w:rFonts w:cs="Times New Roman"/>
          <w:szCs w:val="24"/>
        </w:rPr>
        <w:t xml:space="preserve">eprodução de reportagens dos meios de comunicação </w:t>
      </w:r>
      <w:r w:rsidR="004E6E2E" w:rsidRPr="004B08BD">
        <w:rPr>
          <w:rFonts w:cs="Times New Roman"/>
          <w:szCs w:val="24"/>
        </w:rPr>
        <w:t xml:space="preserve">tradicionais. </w:t>
      </w:r>
    </w:p>
    <w:p w14:paraId="6F2546AC" w14:textId="547B1A8B" w:rsidR="0057031F" w:rsidRPr="004B08BD" w:rsidRDefault="0057031F" w:rsidP="00CE18F5">
      <w:pPr>
        <w:ind w:firstLine="0"/>
        <w:rPr>
          <w:rFonts w:cs="Times New Roman"/>
          <w:szCs w:val="24"/>
        </w:rPr>
      </w:pPr>
      <w:r w:rsidRPr="004B08BD">
        <w:rPr>
          <w:rFonts w:cs="Times New Roman"/>
          <w:szCs w:val="24"/>
        </w:rPr>
        <w:t xml:space="preserve">O uso das </w:t>
      </w:r>
      <w:proofErr w:type="spellStart"/>
      <w:r w:rsidRPr="004B08BD">
        <w:rPr>
          <w:rFonts w:cs="Times New Roman"/>
          <w:szCs w:val="24"/>
        </w:rPr>
        <w:t>TICs</w:t>
      </w:r>
      <w:proofErr w:type="spellEnd"/>
      <w:r w:rsidRPr="004B08BD">
        <w:rPr>
          <w:rFonts w:cs="Times New Roman"/>
          <w:szCs w:val="24"/>
        </w:rPr>
        <w:t xml:space="preserve"> também apareceu na pesquisa de </w:t>
      </w:r>
      <w:r w:rsidR="00602E85">
        <w:rPr>
          <w:rFonts w:cs="Times New Roman"/>
          <w:szCs w:val="24"/>
        </w:rPr>
        <w:t>Corrêa</w:t>
      </w:r>
      <w:r w:rsidR="00602E85">
        <w:rPr>
          <w:rFonts w:cs="Times New Roman"/>
          <w:szCs w:val="24"/>
        </w:rPr>
        <w:fldChar w:fldCharType="begin" w:fldLock="1"/>
      </w:r>
      <w:r w:rsidR="006672B0">
        <w:rPr>
          <w:rFonts w:cs="Times New Roman"/>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00602E85">
        <w:rPr>
          <w:rFonts w:cs="Times New Roman"/>
          <w:szCs w:val="24"/>
        </w:rPr>
        <w:fldChar w:fldCharType="separate"/>
      </w:r>
      <w:r w:rsidR="00C6143E" w:rsidRPr="00C6143E">
        <w:rPr>
          <w:rFonts w:cs="Times New Roman"/>
          <w:noProof/>
          <w:szCs w:val="24"/>
          <w:vertAlign w:val="superscript"/>
        </w:rPr>
        <w:t>16</w:t>
      </w:r>
      <w:r w:rsidR="00602E85">
        <w:rPr>
          <w:rFonts w:cs="Times New Roman"/>
          <w:szCs w:val="24"/>
        </w:rPr>
        <w:fldChar w:fldCharType="end"/>
      </w:r>
      <w:r w:rsidRPr="004B08BD">
        <w:rPr>
          <w:rFonts w:cs="Times New Roman"/>
          <w:szCs w:val="24"/>
        </w:rPr>
        <w:t xml:space="preserve">, como um possível fator de proteção aos jovens, pois através delas estavam havendo denúncias de </w:t>
      </w:r>
      <w:r w:rsidR="008F3A9C" w:rsidRPr="004B08BD">
        <w:rPr>
          <w:rFonts w:cs="Times New Roman"/>
          <w:szCs w:val="24"/>
        </w:rPr>
        <w:t xml:space="preserve">ações abusivas por </w:t>
      </w:r>
      <w:r w:rsidRPr="004B08BD">
        <w:rPr>
          <w:rFonts w:cs="Times New Roman"/>
          <w:szCs w:val="24"/>
        </w:rPr>
        <w:t xml:space="preserve">policiais, além de permitirem aos jovens uma maior articulação para a ativismo cultural e </w:t>
      </w:r>
      <w:r w:rsidR="008F3A9C" w:rsidRPr="004B08BD">
        <w:rPr>
          <w:rFonts w:cs="Times New Roman"/>
          <w:szCs w:val="24"/>
        </w:rPr>
        <w:t xml:space="preserve">para a </w:t>
      </w:r>
      <w:r w:rsidRPr="004B08BD">
        <w:rPr>
          <w:rFonts w:cs="Times New Roman"/>
          <w:szCs w:val="24"/>
        </w:rPr>
        <w:t>produção de conhecimento contra hegemônico sobre aquele território.</w:t>
      </w:r>
    </w:p>
    <w:p w14:paraId="0D2D86A6" w14:textId="1BC564E6" w:rsidR="004E6E2E" w:rsidRPr="004B08BD" w:rsidRDefault="00602E85" w:rsidP="00CE18F5">
      <w:pPr>
        <w:ind w:firstLine="0"/>
        <w:rPr>
          <w:rFonts w:cs="Times New Roman"/>
          <w:noProof/>
          <w:szCs w:val="24"/>
        </w:rPr>
      </w:pPr>
      <w:r>
        <w:rPr>
          <w:rFonts w:cs="Times New Roman"/>
          <w:noProof/>
          <w:szCs w:val="24"/>
        </w:rPr>
        <w:t>Machado</w:t>
      </w:r>
      <w:r>
        <w:rPr>
          <w:rFonts w:cs="Times New Roman"/>
          <w:noProof/>
          <w:szCs w:val="24"/>
        </w:rPr>
        <w:fldChar w:fldCharType="begin" w:fldLock="1"/>
      </w:r>
      <w:r>
        <w:rPr>
          <w:rFonts w:cs="Times New Roman"/>
          <w:noProof/>
          <w:szCs w:val="24"/>
        </w:rPr>
        <w:instrText>ADDIN CSL_CITATION {"citationItems":[{"id":"ITEM-1","itemData":{"DOI":"10.1590/S0100-85872013000200002","ISSN":"0100-8587","abstract":"O presente artigo se propõe a analisar o show da banda gospel Ministério Diante do Trono, no Complexo do Alemão, realizado três meses após sua ocupação pelo Exército no contexto da política de pacificação, visando discutir mediadores e mediações privilegiados da relação entre religião, política e mídia no Rio de Janeiro. Tal perspectiva parte da ideia de que a paisagem midiática é crucial para a discussão de questões políticas, sociais e religiosas na atualidade, no Estado do Rio. Através de um olhar sobre o programa de pacificação promovido pela segurança pública fluminense, este artigo aborda o processo de produção e manutenção efetiva de um projeto moral de redenção conduzido pelo Estado do Rio de Janeiro, de modo associar a \"libertação\" político-estatal dos territórios do domínio do crime, com a libertação religiosa cristã do pecado, do mal e do inimigo.","author":[{"dropping-particle":"","family":"Machado","given":"Carly","non-dropping-particle":"","parse-names":false,"suffix":""}],"container-title":"Religião &amp; Sociedade","id":"ITEM-1","issue":"2","issued":{"date-parts":[["2013","12"]]},"page":"13-36","title":"\"É muita mistura\": projetos religiosos, políticos, sociais, midiáticos, de saúde e segurança pública nas periferias do Rio de Janeiro","type":"article-journal","volume":"33"},"uris":["http://www.mendeley.com/documents/?uuid=9134caac-2d95-409e-a1ec-2ec487c2d8f0"]}],"mendeley":{"formattedCitation":"&lt;sup&gt;11&lt;/sup&gt;","plainTextFormattedCitation":"11","previouslyFormattedCitation":"&lt;sup&gt;11&lt;/sup&gt;"},"properties":{"noteIndex":0},"schema":"https://github.com/citation-style-language/schema/raw/master/csl-citation.json"}</w:instrText>
      </w:r>
      <w:r>
        <w:rPr>
          <w:rFonts w:cs="Times New Roman"/>
          <w:noProof/>
          <w:szCs w:val="24"/>
        </w:rPr>
        <w:fldChar w:fldCharType="separate"/>
      </w:r>
      <w:r w:rsidRPr="00602E85">
        <w:rPr>
          <w:rFonts w:cs="Times New Roman"/>
          <w:noProof/>
          <w:szCs w:val="24"/>
          <w:vertAlign w:val="superscript"/>
        </w:rPr>
        <w:t>11</w:t>
      </w:r>
      <w:r>
        <w:rPr>
          <w:rFonts w:cs="Times New Roman"/>
          <w:noProof/>
          <w:szCs w:val="24"/>
        </w:rPr>
        <w:fldChar w:fldCharType="end"/>
      </w:r>
      <w:r w:rsidR="004E6E2E" w:rsidRPr="004B08BD">
        <w:rPr>
          <w:rFonts w:cs="Times New Roman"/>
          <w:noProof/>
          <w:szCs w:val="24"/>
        </w:rPr>
        <w:t xml:space="preserve"> discut</w:t>
      </w:r>
      <w:r w:rsidR="003C5434" w:rsidRPr="004B08BD">
        <w:rPr>
          <w:rFonts w:cs="Times New Roman"/>
          <w:noProof/>
          <w:szCs w:val="24"/>
        </w:rPr>
        <w:t>iu</w:t>
      </w:r>
      <w:r w:rsidR="004E6E2E" w:rsidRPr="004B08BD">
        <w:rPr>
          <w:rFonts w:cs="Times New Roman"/>
          <w:noProof/>
          <w:szCs w:val="24"/>
        </w:rPr>
        <w:t xml:space="preserve"> as relações entre mídia, Estado, política e religião</w:t>
      </w:r>
      <w:r w:rsidR="00AC2318" w:rsidRPr="004B08BD">
        <w:rPr>
          <w:rFonts w:cs="Times New Roman"/>
          <w:noProof/>
          <w:szCs w:val="24"/>
        </w:rPr>
        <w:t>, argumentando sobre as estratégias para legitimar as intervenções estatais naqu</w:t>
      </w:r>
      <w:r w:rsidR="00CD5561" w:rsidRPr="004B08BD">
        <w:rPr>
          <w:rFonts w:cs="Times New Roman"/>
          <w:noProof/>
          <w:szCs w:val="24"/>
        </w:rPr>
        <w:t>e</w:t>
      </w:r>
      <w:r w:rsidR="00AC2318" w:rsidRPr="004B08BD">
        <w:rPr>
          <w:rFonts w:cs="Times New Roman"/>
          <w:noProof/>
          <w:szCs w:val="24"/>
        </w:rPr>
        <w:t>le território</w:t>
      </w:r>
      <w:r w:rsidR="004E6E2E" w:rsidRPr="004B08BD">
        <w:rPr>
          <w:rFonts w:cs="Times New Roman"/>
          <w:noProof/>
          <w:szCs w:val="24"/>
        </w:rPr>
        <w:t xml:space="preserve">. Destaca, entre outras </w:t>
      </w:r>
      <w:r w:rsidR="00B6030E" w:rsidRPr="004B08BD">
        <w:rPr>
          <w:rFonts w:cs="Times New Roman"/>
          <w:noProof/>
          <w:szCs w:val="24"/>
        </w:rPr>
        <w:t>análises</w:t>
      </w:r>
      <w:r w:rsidR="004E6E2E" w:rsidRPr="004B08BD">
        <w:rPr>
          <w:rFonts w:cs="Times New Roman"/>
          <w:noProof/>
          <w:szCs w:val="24"/>
        </w:rPr>
        <w:t xml:space="preserve">, </w:t>
      </w:r>
      <w:r w:rsidR="00B6030E" w:rsidRPr="004B08BD">
        <w:rPr>
          <w:rFonts w:cs="Times New Roman"/>
          <w:noProof/>
          <w:szCs w:val="24"/>
        </w:rPr>
        <w:t>o papel d</w:t>
      </w:r>
      <w:r w:rsidR="004E6E2E" w:rsidRPr="004B08BD">
        <w:rPr>
          <w:rFonts w:cs="Times New Roman"/>
          <w:noProof/>
          <w:szCs w:val="24"/>
        </w:rPr>
        <w:t xml:space="preserve">a </w:t>
      </w:r>
      <w:r w:rsidR="006C5EEE" w:rsidRPr="004B08BD">
        <w:rPr>
          <w:rFonts w:cs="Times New Roman"/>
          <w:noProof/>
          <w:szCs w:val="24"/>
        </w:rPr>
        <w:t>imprensa</w:t>
      </w:r>
      <w:r w:rsidR="004E6E2E" w:rsidRPr="004B08BD">
        <w:rPr>
          <w:rFonts w:cs="Times New Roman"/>
          <w:noProof/>
          <w:szCs w:val="24"/>
        </w:rPr>
        <w:t xml:space="preserve"> na </w:t>
      </w:r>
      <w:r w:rsidR="008F3A9C" w:rsidRPr="004B08BD">
        <w:rPr>
          <w:rFonts w:cs="Times New Roman"/>
          <w:noProof/>
          <w:szCs w:val="24"/>
        </w:rPr>
        <w:t>Ocupação</w:t>
      </w:r>
      <w:r w:rsidR="004E6E2E" w:rsidRPr="004B08BD">
        <w:rPr>
          <w:rFonts w:cs="Times New Roman"/>
          <w:noProof/>
          <w:szCs w:val="24"/>
        </w:rPr>
        <w:t>. Afirma ter sido a polícia “o carro chefe da entrada da mídia de massa, dando visibilidade a uma parte de sua ação, sempre representada como incólume e íntegra”(p.29)</w:t>
      </w:r>
      <w:r>
        <w:rPr>
          <w:rFonts w:cs="Times New Roman"/>
          <w:noProof/>
          <w:szCs w:val="24"/>
        </w:rPr>
        <w:fldChar w:fldCharType="begin" w:fldLock="1"/>
      </w:r>
      <w:r>
        <w:rPr>
          <w:rFonts w:cs="Times New Roman"/>
          <w:noProof/>
          <w:szCs w:val="24"/>
        </w:rPr>
        <w:instrText>ADDIN CSL_CITATION {"citationItems":[{"id":"ITEM-1","itemData":{"DOI":"10.1590/S0100-85872013000200002","ISSN":"0100-8587","abstract":"O presente artigo se propõe a analisar o show da banda gospel Ministério Diante do Trono, no Complexo do Alemão, realizado três meses após sua ocupação pelo Exército no contexto da política de pacificação, visando discutir mediadores e mediações privilegiados da relação entre religião, política e mídia no Rio de Janeiro. Tal perspectiva parte da ideia de que a paisagem midiática é crucial para a discussão de questões políticas, sociais e religiosas na atualidade, no Estado do Rio. Através de um olhar sobre o programa de pacificação promovido pela segurança pública fluminense, este artigo aborda o processo de produção e manutenção efetiva de um projeto moral de redenção conduzido pelo Estado do Rio de Janeiro, de modo associar a \"libertação\" político-estatal dos territórios do domínio do crime, com a libertação religiosa cristã do pecado, do mal e do inimigo.","author":[{"dropping-particle":"","family":"Machado","given":"Carly","non-dropping-particle":"","parse-names":false,"suffix":""}],"container-title":"Religião &amp; Sociedade","id":"ITEM-1","issue":"2","issued":{"date-parts":[["2013","12"]]},"page":"13-36","title":"\"É muita mistura\": projetos religiosos, políticos, sociais, midiáticos, de saúde e segurança pública nas periferias do Rio de Janeiro","type":"article-journal","volume":"33"},"uris":["http://www.mendeley.com/documents/?uuid=9134caac-2d95-409e-a1ec-2ec487c2d8f0"]}],"mendeley":{"formattedCitation":"&lt;sup&gt;11&lt;/sup&gt;","plainTextFormattedCitation":"11","previouslyFormattedCitation":"&lt;sup&gt;11&lt;/sup&gt;"},"properties":{"noteIndex":0},"schema":"https://github.com/citation-style-language/schema/raw/master/csl-citation.json"}</w:instrText>
      </w:r>
      <w:r>
        <w:rPr>
          <w:rFonts w:cs="Times New Roman"/>
          <w:noProof/>
          <w:szCs w:val="24"/>
        </w:rPr>
        <w:fldChar w:fldCharType="separate"/>
      </w:r>
      <w:r w:rsidRPr="00602E85">
        <w:rPr>
          <w:rFonts w:cs="Times New Roman"/>
          <w:noProof/>
          <w:szCs w:val="24"/>
          <w:vertAlign w:val="superscript"/>
        </w:rPr>
        <w:t>11</w:t>
      </w:r>
      <w:r>
        <w:rPr>
          <w:rFonts w:cs="Times New Roman"/>
          <w:noProof/>
          <w:szCs w:val="24"/>
        </w:rPr>
        <w:fldChar w:fldCharType="end"/>
      </w:r>
      <w:r w:rsidR="004E6E2E" w:rsidRPr="004B08BD">
        <w:rPr>
          <w:rFonts w:cs="Times New Roman"/>
          <w:noProof/>
          <w:szCs w:val="24"/>
        </w:rPr>
        <w:t xml:space="preserve">. </w:t>
      </w:r>
    </w:p>
    <w:p w14:paraId="26934BF9" w14:textId="40FA7AFC" w:rsidR="004E6E2E" w:rsidRPr="004B08BD" w:rsidRDefault="00AC2318" w:rsidP="002F35E5">
      <w:pPr>
        <w:ind w:firstLine="0"/>
        <w:rPr>
          <w:rFonts w:cs="Times New Roman"/>
          <w:noProof/>
          <w:szCs w:val="24"/>
        </w:rPr>
      </w:pPr>
      <w:r w:rsidRPr="004B08BD">
        <w:rPr>
          <w:rFonts w:cs="Times New Roman"/>
          <w:szCs w:val="24"/>
        </w:rPr>
        <w:t xml:space="preserve">Mesmo quando </w:t>
      </w:r>
      <w:r w:rsidRPr="004B08BD">
        <w:rPr>
          <w:rFonts w:cs="Times New Roman"/>
          <w:noProof/>
          <w:szCs w:val="24"/>
        </w:rPr>
        <w:t>a</w:t>
      </w:r>
      <w:r w:rsidR="004E6E2E" w:rsidRPr="004B08BD">
        <w:rPr>
          <w:rFonts w:cs="Times New Roman"/>
          <w:noProof/>
          <w:szCs w:val="24"/>
        </w:rPr>
        <w:t xml:space="preserve">s representações </w:t>
      </w:r>
      <w:r w:rsidRPr="004B08BD">
        <w:rPr>
          <w:rFonts w:cs="Times New Roman"/>
          <w:noProof/>
          <w:szCs w:val="24"/>
        </w:rPr>
        <w:t>d</w:t>
      </w:r>
      <w:r w:rsidR="006C5EEE" w:rsidRPr="004B08BD">
        <w:rPr>
          <w:rFonts w:cs="Times New Roman"/>
          <w:noProof/>
          <w:szCs w:val="24"/>
        </w:rPr>
        <w:t>os meios de comunicação</w:t>
      </w:r>
      <w:r w:rsidR="004E6E2E" w:rsidRPr="004B08BD">
        <w:rPr>
          <w:rFonts w:cs="Times New Roman"/>
          <w:noProof/>
          <w:szCs w:val="24"/>
        </w:rPr>
        <w:t xml:space="preserve"> </w:t>
      </w:r>
      <w:r w:rsidRPr="004B08BD">
        <w:rPr>
          <w:rFonts w:cs="Times New Roman"/>
          <w:noProof/>
          <w:szCs w:val="24"/>
        </w:rPr>
        <w:t xml:space="preserve">sobre </w:t>
      </w:r>
      <w:r w:rsidR="004E6E2E" w:rsidRPr="004B08BD">
        <w:rPr>
          <w:rFonts w:cs="Times New Roman"/>
          <w:noProof/>
          <w:szCs w:val="24"/>
        </w:rPr>
        <w:t xml:space="preserve">o Complexo do Alemão não </w:t>
      </w:r>
      <w:r w:rsidR="00CD5561" w:rsidRPr="004B08BD">
        <w:rPr>
          <w:rFonts w:cs="Times New Roman"/>
          <w:noProof/>
          <w:szCs w:val="24"/>
        </w:rPr>
        <w:t>são</w:t>
      </w:r>
      <w:r w:rsidR="004E6E2E" w:rsidRPr="004B08BD">
        <w:rPr>
          <w:rFonts w:cs="Times New Roman"/>
          <w:noProof/>
          <w:szCs w:val="24"/>
        </w:rPr>
        <w:t xml:space="preserve"> o foco das publicações, </w:t>
      </w:r>
      <w:r w:rsidRPr="004B08BD">
        <w:rPr>
          <w:rFonts w:cs="Times New Roman"/>
          <w:noProof/>
          <w:szCs w:val="24"/>
        </w:rPr>
        <w:t xml:space="preserve">são mencionadas como </w:t>
      </w:r>
      <w:r w:rsidR="004E6E2E" w:rsidRPr="004B08BD">
        <w:rPr>
          <w:rFonts w:cs="Times New Roman"/>
          <w:noProof/>
          <w:szCs w:val="24"/>
        </w:rPr>
        <w:t>um aspecto importante a ser analisado</w:t>
      </w:r>
      <w:r w:rsidRPr="004B08BD">
        <w:rPr>
          <w:rFonts w:cs="Times New Roman"/>
          <w:noProof/>
          <w:szCs w:val="24"/>
        </w:rPr>
        <w:t xml:space="preserve">. </w:t>
      </w:r>
      <w:r w:rsidR="00602E85" w:rsidRPr="00E41A27">
        <w:rPr>
          <w:rFonts w:cs="Times New Roman"/>
          <w:noProof/>
          <w:szCs w:val="24"/>
          <w:lang w:val="es-ES"/>
        </w:rPr>
        <w:t>Prata et al</w:t>
      </w:r>
      <w:r w:rsidR="00602E85">
        <w:rPr>
          <w:rFonts w:cs="Times New Roman"/>
          <w:noProof/>
          <w:szCs w:val="24"/>
        </w:rPr>
        <w:fldChar w:fldCharType="begin" w:fldLock="1"/>
      </w:r>
      <w:r w:rsidR="00602E85" w:rsidRPr="00E41A27">
        <w:rPr>
          <w:rFonts w:cs="Times New Roman"/>
          <w:noProof/>
          <w:szCs w:val="24"/>
          <w:lang w:val="es-ES"/>
        </w:rPr>
        <w:instrText>ADDIN CSL_CITATION {"citationItems":[{"id":"ITEM-1","itemData":{"DOI":"10.1590/1981-7746-sol00046","ISSN":"1981-7746","abstract":"Resumo Este artigo teve como objetivo discutir os desafios para a implementação das ações de saúde mental na Estratégia Saúde da Família na perspectiva da desinstitucionalização e territorialização do cuidado. Descrevemos, na visão de gestores e equipes de saúde da família, o contexto territorial, formas de identificação das demandas e práticas de acolhimento e cuidado em saúde mental. Avaliamos ainda os desafios para a construção de abordagens psicossociais potentes e o cuidado em rede. O campo da pesquisa constituiu-se de dois territórios da cidade (Manguinhos e Complexo do Alemão) com características emblemáticas do contexto urbano do Rio de Janeiro no período estudado (2009 a 2013). Os pesquisadores trabalharam com estratégias de metodologias qualitativas e colaborativas que incluíram entrevistas com gestores, grupos focais com trabalhadores e visitas sistemáticas ao campo. Os dados coletados apontaram tendências específicas como expansão acelerada da Estratégia Saúde da Família com impactos no processo de trabalho; discurso dos gestores com evidência de abertura para inclusão da saúde mental na Estratégia; narrativas dos trabalhadores explicitando sensação de despreparo e baixa percepção do potencial terapêutico da atenção básica; violência nos territórios causando tensões e ambivalências em relação aos poderes locais; associação direta entre saúde mental e cotidiano violento.","author":[{"dropping-particle":"","family":"Prata","given":"Nina Isabel Soalheiro dos Santos","non-dropping-particle":"","parse-names":false,"suffix":""},{"dropping-particle":"","family":"Groisman","given":"Daniel","non-dropping-particle":"","parse-names":false,"suffix":""},{"dropping-particle":"","family":"Martins","given":"Desiane Alves","non-dropping-particle":"","parse-names":false,"suffix":""},{"dropping-particle":"","family":"Rabello","given":"Elaine Teixeira","non-dropping-particle":"","parse-names":false,"suffix":""},{"dropping-particle":"","family":"Mota","given":"Flávio Sagnori","non-dropping-particle":"","parse-names":false,"suffix":""},{"dropping-particle":"","family":"Jorge","given":"Marco Aurélio","non-dropping-particle":"","parse-names":false,"suffix":""},{"dropping-particle":"","family":"Nogueira","given":"Mariana Lima","non-dropping-particle":"","parse-names":false,"suffix":""},{"dropping-particle":"","family":"Calicchio","given":"Renata Ruiz","non-dropping-particle":"","parse-names":false,"suffix":""},{"dropping-particle":"","family":"Vasconcelos","given":"Renata Veloso","non-dropping-particle":"","parse-names":false,"suffix":""}],"container-title":"Trabalho, Educação e Saúde","id":"ITEM-1","issue":"1","issued":{"date-parts":[["2017","4"]]},"page":"33-53","title":"Saúde Mental e Atenção Básica: território, violência e desafio das abordagens psicossociais","type":"article-journal","volume":"15"},"uris":["http://www.mendeley.com/documents/?uuid=e8ada2f3-17f4-42ab-9baf-d537531c26ec"]}],"mendeley":{"formattedCitation":"&lt;sup&gt;12&lt;/sup&gt;","plainTextFormattedCitation":"12","previouslyFormattedCitation":"&lt;sup&gt;12&lt;/sup&gt;"},"properties":{"noteIndex":0},"schema":"https://github.com/citation-style-language/schema/raw/master/csl-citation.json"}</w:instrText>
      </w:r>
      <w:r w:rsidR="00602E85">
        <w:rPr>
          <w:rFonts w:cs="Times New Roman"/>
          <w:noProof/>
          <w:szCs w:val="24"/>
        </w:rPr>
        <w:fldChar w:fldCharType="separate"/>
      </w:r>
      <w:r w:rsidR="00602E85" w:rsidRPr="00E41A27">
        <w:rPr>
          <w:rFonts w:cs="Times New Roman"/>
          <w:noProof/>
          <w:szCs w:val="24"/>
          <w:vertAlign w:val="superscript"/>
          <w:lang w:val="es-ES"/>
        </w:rPr>
        <w:t>12</w:t>
      </w:r>
      <w:r w:rsidR="00602E85">
        <w:rPr>
          <w:rFonts w:cs="Times New Roman"/>
          <w:noProof/>
          <w:szCs w:val="24"/>
        </w:rPr>
        <w:fldChar w:fldCharType="end"/>
      </w:r>
      <w:r w:rsidRPr="00E41A27">
        <w:rPr>
          <w:rFonts w:cs="Times New Roman"/>
          <w:noProof/>
          <w:szCs w:val="24"/>
          <w:lang w:val="es-ES"/>
        </w:rPr>
        <w:t xml:space="preserve">, discutindo </w:t>
      </w:r>
      <w:r w:rsidR="008F3A9C" w:rsidRPr="00E41A27">
        <w:rPr>
          <w:rFonts w:cs="Times New Roman"/>
          <w:noProof/>
          <w:szCs w:val="24"/>
          <w:lang w:val="es-ES"/>
        </w:rPr>
        <w:t>falas</w:t>
      </w:r>
      <w:r w:rsidR="004E6E2E" w:rsidRPr="00E41A27">
        <w:rPr>
          <w:rFonts w:cs="Times New Roman"/>
          <w:noProof/>
          <w:szCs w:val="24"/>
          <w:lang w:val="es-ES"/>
        </w:rPr>
        <w:t xml:space="preserve"> de trabalhadores de saúde do Complexo do Alemão</w:t>
      </w:r>
      <w:r w:rsidRPr="00E41A27">
        <w:rPr>
          <w:rFonts w:cs="Times New Roman"/>
          <w:noProof/>
          <w:szCs w:val="24"/>
          <w:lang w:val="es-ES"/>
        </w:rPr>
        <w:t>,</w:t>
      </w:r>
      <w:r w:rsidR="004E6E2E" w:rsidRPr="00E41A27">
        <w:rPr>
          <w:rFonts w:cs="Times New Roman"/>
          <w:noProof/>
          <w:szCs w:val="24"/>
          <w:lang w:val="es-ES"/>
        </w:rPr>
        <w:t xml:space="preserve"> </w:t>
      </w:r>
      <w:r w:rsidR="004E6E2E" w:rsidRPr="00E41A27">
        <w:rPr>
          <w:rFonts w:cs="Times New Roman"/>
          <w:noProof/>
          <w:szCs w:val="24"/>
          <w:lang w:val="es-ES"/>
        </w:rPr>
        <w:lastRenderedPageBreak/>
        <w:t xml:space="preserve">afirmam que a mídia não fez uma cobertura de todas os aspectos da </w:t>
      </w:r>
      <w:r w:rsidR="008F3A9C" w:rsidRPr="00E41A27">
        <w:rPr>
          <w:rFonts w:cs="Times New Roman"/>
          <w:noProof/>
          <w:szCs w:val="24"/>
          <w:lang w:val="es-ES"/>
        </w:rPr>
        <w:t>Ocupação</w:t>
      </w:r>
      <w:r w:rsidR="004E6E2E" w:rsidRPr="00E41A27">
        <w:rPr>
          <w:rFonts w:cs="Times New Roman"/>
          <w:noProof/>
          <w:szCs w:val="24"/>
          <w:lang w:val="es-ES"/>
        </w:rPr>
        <w:t>: “tudo que apareceu na televisão não foi o que aconteceu” ou “só mostraram a parte boa”(p. 46)</w:t>
      </w:r>
      <w:r w:rsidR="00602E85">
        <w:rPr>
          <w:rFonts w:cs="Times New Roman"/>
          <w:noProof/>
          <w:szCs w:val="24"/>
        </w:rPr>
        <w:fldChar w:fldCharType="begin" w:fldLock="1"/>
      </w:r>
      <w:r w:rsidR="00602E85" w:rsidRPr="00E41A27">
        <w:rPr>
          <w:rFonts w:cs="Times New Roman"/>
          <w:noProof/>
          <w:szCs w:val="24"/>
          <w:lang w:val="es-ES"/>
        </w:rPr>
        <w:instrText xml:space="preserve">ADDIN CSL_CITATION {"citationItems":[{"id":"ITEM-1","itemData":{"DOI":"10.1590/1981-7746-sol00046","ISSN":"1981-7746","abstract":"Resumo Este artigo teve como objetivo discutir os desafios para a implementação das ações de saúde mental na Estratégia Saúde da Família na perspectiva da desinstitucionalização e territorialização do cuidado. Descrevemos, na visão de gestores e equipes de saúde da família, o contexto territorial, formas de identificação das demandas e práticas de acolhimento e cuidado em saúde mental. Avaliamos ainda os desafios para a construção de abordagens psicossociais potentes e o cuidado em rede. O campo da pesquisa constituiu-se de dois territórios da cidade (Manguinhos e Complexo do Alemão) com características emblemáticas do contexto urbano do Rio de Janeiro no período estudado (2009 a 2013). Os pesquisadores trabalharam com estratégias de metodologias qualitativas e colaborativas que incluíram entrevistas com gestores, grupos focais com trabalhadores e visitas sistemáticas ao campo. Os dados coletados apontaram tendências específicas como expansão acelerada da Estratégia Saúde da Família com impactos no processo de trabalho; discurso dos gestores com evidência de abertura para inclusão da saúde mental na Estratégia; </w:instrText>
      </w:r>
      <w:r w:rsidR="00602E85">
        <w:rPr>
          <w:rFonts w:cs="Times New Roman"/>
          <w:noProof/>
          <w:szCs w:val="24"/>
        </w:rPr>
        <w:instrText>narrativas dos trabalhadores explicitando sensação de despreparo e baixa percepção do potencial terapêutico da atenção básica; violência nos territórios causando tensões e ambivalências em relação aos poderes locais; associação direta entre saúde mental e cotidiano violento.","author":[{"dropping-particle":"","family":"Prata","given":"Nina Isabel Soalheiro dos Santos","non-dropping-particle":"","parse-names":false,"suffix":""},{"dropping-particle":"","family":"Groisman","given":"Daniel","non-dropping-particle":"","parse-names":false,"suffix":""},{"dropping-particle":"","family":"Martins","given":"Desiane Alves","non-dropping-particle":"","parse-names":false,"suffix":""},{"dropping-particle":"","family":"Rabello","given":"Elaine Teixeira","non-dropping-particle":"","parse-names":false,"suffix":""},{"dropping-particle":"","family":"Mota","given":"Flávio Sagnori","non-dropping-particle":"","parse-names":false,"suffix":""},{"dropping-particle":"","family":"Jorge","given":"Marco Aurélio","non-dropping-particle":"","parse-names":false,"suffix":""},{"dropping-particle":"","family":"Nogueira","given":"Mariana Lima","non-dropping-particle":"","parse-names":false,"suffix":""},{"dropping-particle":"","family":"Calicchio","given":"Renata Ruiz","non-dropping-particle":"","parse-names":false,"suffix":""},{"dropping-particle":"","family":"Vasconcelos","given":"Renata Veloso","non-dropping-particle":"","parse-names":false,"suffix":""}],"container-title":"Trabalho, Educação e Saúde","id":"ITEM-1","issue":"1","issued":{"date-parts":[["2017","4"]]},"page":"33-53","title":"Saúde Mental e Atenção Básica: território, violência e desafio das abordagens psicossociais","type":"article-journal","volume":"15"},"uris":["http://www.mendeley.com/documents/?uuid=e8ada2f3-17f4-42ab-9baf-d537531c26ec"]}],"mendeley":{"formattedCitation":"&lt;sup&gt;12&lt;/sup&gt;","plainTextFormattedCitation":"12","previouslyFormattedCitation":"&lt;sup&gt;12&lt;/sup&gt;"},"properties":{"noteIndex":0},"schema":"https://github.com/citation-style-language/schema/raw/master/csl-citation.json"}</w:instrText>
      </w:r>
      <w:r w:rsidR="00602E85">
        <w:rPr>
          <w:rFonts w:cs="Times New Roman"/>
          <w:noProof/>
          <w:szCs w:val="24"/>
        </w:rPr>
        <w:fldChar w:fldCharType="separate"/>
      </w:r>
      <w:r w:rsidR="00602E85" w:rsidRPr="00602E85">
        <w:rPr>
          <w:rFonts w:cs="Times New Roman"/>
          <w:noProof/>
          <w:szCs w:val="24"/>
          <w:vertAlign w:val="superscript"/>
        </w:rPr>
        <w:t>12</w:t>
      </w:r>
      <w:r w:rsidR="00602E85">
        <w:rPr>
          <w:rFonts w:cs="Times New Roman"/>
          <w:noProof/>
          <w:szCs w:val="24"/>
        </w:rPr>
        <w:fldChar w:fldCharType="end"/>
      </w:r>
      <w:r w:rsidR="004E6E2E" w:rsidRPr="004B08BD">
        <w:rPr>
          <w:rFonts w:cs="Times New Roman"/>
          <w:noProof/>
          <w:szCs w:val="24"/>
        </w:rPr>
        <w:t xml:space="preserve">. </w:t>
      </w:r>
    </w:p>
    <w:p w14:paraId="2EFCE0AD" w14:textId="538C0479" w:rsidR="002F35E5" w:rsidRDefault="004E6E2E" w:rsidP="002F35E5">
      <w:pPr>
        <w:ind w:firstLine="0"/>
        <w:contextualSpacing w:val="0"/>
        <w:rPr>
          <w:rFonts w:cs="Times New Roman"/>
          <w:szCs w:val="24"/>
          <w:lang w:eastAsia="pt-BR"/>
        </w:rPr>
      </w:pPr>
      <w:r w:rsidRPr="004B08BD">
        <w:rPr>
          <w:rFonts w:cs="Times New Roman"/>
          <w:noProof/>
          <w:szCs w:val="24"/>
        </w:rPr>
        <w:t xml:space="preserve">Os jovens </w:t>
      </w:r>
      <w:r w:rsidR="008F3A9C" w:rsidRPr="004B08BD">
        <w:rPr>
          <w:rFonts w:cs="Times New Roman"/>
          <w:noProof/>
          <w:szCs w:val="24"/>
        </w:rPr>
        <w:t xml:space="preserve">colaboradores com </w:t>
      </w:r>
      <w:r w:rsidRPr="004B08BD">
        <w:rPr>
          <w:rFonts w:cs="Times New Roman"/>
          <w:noProof/>
          <w:szCs w:val="24"/>
        </w:rPr>
        <w:t xml:space="preserve">a pesquisa de </w:t>
      </w:r>
      <w:r w:rsidR="00602E85">
        <w:rPr>
          <w:rFonts w:cs="Times New Roman"/>
          <w:noProof/>
          <w:szCs w:val="24"/>
        </w:rPr>
        <w:t>Leal</w:t>
      </w:r>
      <w:r w:rsidR="00602E85">
        <w:rPr>
          <w:rFonts w:cs="Times New Roman"/>
          <w:noProof/>
          <w:szCs w:val="24"/>
        </w:rPr>
        <w:fldChar w:fldCharType="begin" w:fldLock="1"/>
      </w:r>
      <w:r w:rsidR="006672B0">
        <w:rPr>
          <w:rFonts w:cs="Times New Roman"/>
          <w:noProof/>
          <w:szCs w:val="24"/>
        </w:rPr>
        <w:instrText>ADDIN CSL_CITATION {"citationItems":[{"id":"ITEM-1","itemData":{"author":[{"dropping-particle":"","family":"Leal","given":"Antonia Regina Ribeiro","non-dropping-particle":"","parse-names":false,"suffix":""}],"id":"ITEM-1","issued":{"date-parts":[["2014"]]},"number-of-pages":"118","publisher":"Universidade Estácio de Sá","title":"Representações sociais de alunos do ensino médio de uma escola do Complexo do Alemão (RJ) a respeito das Unidades de Policia Pacificadora (UPP)","type":"thesis"},"uris":["http://www.mendeley.com/documents/?uuid=a7fccf02-f807-40b3-a5da-ea4a425d9246"]}],"mendeley":{"formattedCitation":"&lt;sup&gt;18&lt;/sup&gt;","plainTextFormattedCitation":"18","previouslyFormattedCitation":"&lt;sup&gt;18&lt;/sup&gt;"},"properties":{"noteIndex":0},"schema":"https://github.com/citation-style-language/schema/raw/master/csl-citation.json"}</w:instrText>
      </w:r>
      <w:r w:rsidR="00602E85">
        <w:rPr>
          <w:rFonts w:cs="Times New Roman"/>
          <w:noProof/>
          <w:szCs w:val="24"/>
        </w:rPr>
        <w:fldChar w:fldCharType="separate"/>
      </w:r>
      <w:r w:rsidR="00C6143E" w:rsidRPr="00C6143E">
        <w:rPr>
          <w:rFonts w:cs="Times New Roman"/>
          <w:noProof/>
          <w:szCs w:val="24"/>
          <w:vertAlign w:val="superscript"/>
        </w:rPr>
        <w:t>18</w:t>
      </w:r>
      <w:r w:rsidR="00602E85">
        <w:rPr>
          <w:rFonts w:cs="Times New Roman"/>
          <w:noProof/>
          <w:szCs w:val="24"/>
        </w:rPr>
        <w:fldChar w:fldCharType="end"/>
      </w:r>
      <w:r w:rsidR="00CD5561" w:rsidRPr="004B08BD">
        <w:rPr>
          <w:rFonts w:cs="Times New Roman"/>
          <w:noProof/>
          <w:szCs w:val="24"/>
        </w:rPr>
        <w:t xml:space="preserve"> fala</w:t>
      </w:r>
      <w:r w:rsidR="008F3A9C" w:rsidRPr="004B08BD">
        <w:rPr>
          <w:rFonts w:cs="Times New Roman"/>
          <w:noProof/>
          <w:szCs w:val="24"/>
        </w:rPr>
        <w:t>ra</w:t>
      </w:r>
      <w:r w:rsidR="00CD5561" w:rsidRPr="004B08BD">
        <w:rPr>
          <w:rFonts w:cs="Times New Roman"/>
          <w:noProof/>
          <w:szCs w:val="24"/>
        </w:rPr>
        <w:t xml:space="preserve">m que os veículos de comunicação </w:t>
      </w:r>
      <w:r w:rsidRPr="004B08BD">
        <w:rPr>
          <w:rFonts w:cs="Times New Roman"/>
          <w:noProof/>
          <w:szCs w:val="24"/>
        </w:rPr>
        <w:t>não mostra</w:t>
      </w:r>
      <w:r w:rsidR="008F3A9C" w:rsidRPr="004B08BD">
        <w:rPr>
          <w:rFonts w:cs="Times New Roman"/>
          <w:noProof/>
          <w:szCs w:val="24"/>
        </w:rPr>
        <w:t>ra</w:t>
      </w:r>
      <w:r w:rsidR="00CD5561" w:rsidRPr="004B08BD">
        <w:rPr>
          <w:rFonts w:cs="Times New Roman"/>
          <w:noProof/>
          <w:szCs w:val="24"/>
        </w:rPr>
        <w:t>m</w:t>
      </w:r>
      <w:r w:rsidRPr="004B08BD">
        <w:rPr>
          <w:rFonts w:cs="Times New Roman"/>
          <w:noProof/>
          <w:szCs w:val="24"/>
        </w:rPr>
        <w:t xml:space="preserve"> a realidade por trás do projeto das UPPs e que a</w:t>
      </w:r>
      <w:r w:rsidR="008F3A9C" w:rsidRPr="004B08BD">
        <w:rPr>
          <w:rFonts w:cs="Times New Roman"/>
          <w:noProof/>
          <w:szCs w:val="24"/>
        </w:rPr>
        <w:t>s</w:t>
      </w:r>
      <w:r w:rsidRPr="004B08BD">
        <w:rPr>
          <w:rFonts w:cs="Times New Roman"/>
          <w:noProof/>
          <w:szCs w:val="24"/>
        </w:rPr>
        <w:t xml:space="preserve"> </w:t>
      </w:r>
      <w:r w:rsidR="008F3A9C" w:rsidRPr="004B08BD">
        <w:rPr>
          <w:rFonts w:cs="Times New Roman"/>
          <w:noProof/>
          <w:szCs w:val="24"/>
        </w:rPr>
        <w:t xml:space="preserve">imagens </w:t>
      </w:r>
      <w:r w:rsidRPr="004B08BD">
        <w:rPr>
          <w:rFonts w:cs="Times New Roman"/>
          <w:noProof/>
          <w:szCs w:val="24"/>
        </w:rPr>
        <w:t>divulgada</w:t>
      </w:r>
      <w:r w:rsidR="008F3A9C" w:rsidRPr="004B08BD">
        <w:rPr>
          <w:rFonts w:cs="Times New Roman"/>
          <w:noProof/>
          <w:szCs w:val="24"/>
        </w:rPr>
        <w:t>s</w:t>
      </w:r>
      <w:r w:rsidRPr="004B08BD">
        <w:rPr>
          <w:rFonts w:cs="Times New Roman"/>
          <w:noProof/>
          <w:szCs w:val="24"/>
        </w:rPr>
        <w:t xml:space="preserve"> amplamente </w:t>
      </w:r>
      <w:r w:rsidR="008F3A9C" w:rsidRPr="004B08BD">
        <w:rPr>
          <w:rFonts w:cs="Times New Roman"/>
          <w:noProof/>
          <w:szCs w:val="24"/>
        </w:rPr>
        <w:t xml:space="preserve">eram </w:t>
      </w:r>
      <w:r w:rsidRPr="004B08BD">
        <w:rPr>
          <w:rFonts w:cs="Times New Roman"/>
          <w:noProof/>
          <w:szCs w:val="24"/>
        </w:rPr>
        <w:t xml:space="preserve">apenas uma “maquiagem”. </w:t>
      </w:r>
      <w:r w:rsidR="0074415E" w:rsidRPr="004B08BD">
        <w:rPr>
          <w:rFonts w:cs="Times New Roman"/>
          <w:noProof/>
          <w:szCs w:val="24"/>
        </w:rPr>
        <w:t xml:space="preserve">A </w:t>
      </w:r>
      <w:r w:rsidRPr="004B08BD">
        <w:rPr>
          <w:rFonts w:cs="Times New Roman"/>
          <w:noProof/>
          <w:szCs w:val="24"/>
        </w:rPr>
        <w:t>autora relembra ainda como</w:t>
      </w:r>
      <w:r w:rsidR="00AC2318" w:rsidRPr="004B08BD">
        <w:rPr>
          <w:rFonts w:cs="Times New Roman"/>
          <w:noProof/>
          <w:szCs w:val="24"/>
        </w:rPr>
        <w:t>,</w:t>
      </w:r>
      <w:r w:rsidRPr="004B08BD">
        <w:rPr>
          <w:rFonts w:cs="Times New Roman"/>
          <w:noProof/>
          <w:szCs w:val="24"/>
        </w:rPr>
        <w:t xml:space="preserve"> historicamente, foi construída uma imagem do </w:t>
      </w:r>
      <w:r w:rsidR="00AC2318" w:rsidRPr="004B08BD">
        <w:rPr>
          <w:rFonts w:cs="Times New Roman"/>
          <w:noProof/>
          <w:szCs w:val="24"/>
        </w:rPr>
        <w:t xml:space="preserve">Alemão </w:t>
      </w:r>
      <w:r w:rsidR="00C064C9" w:rsidRPr="004B08BD">
        <w:rPr>
          <w:rFonts w:cs="Times New Roman"/>
          <w:noProof/>
          <w:szCs w:val="24"/>
        </w:rPr>
        <w:t>ligada à</w:t>
      </w:r>
      <w:r w:rsidR="00AC2318" w:rsidRPr="004B08BD">
        <w:rPr>
          <w:rFonts w:cs="Times New Roman"/>
          <w:noProof/>
          <w:szCs w:val="24"/>
        </w:rPr>
        <w:t xml:space="preserve"> </w:t>
      </w:r>
      <w:r w:rsidRPr="004B08BD">
        <w:rPr>
          <w:rFonts w:cs="Times New Roman"/>
          <w:noProof/>
          <w:szCs w:val="24"/>
        </w:rPr>
        <w:t xml:space="preserve">pobreza, miséria e violência e de como, com a cobertura da Ocupação, </w:t>
      </w:r>
      <w:r w:rsidR="0074415E" w:rsidRPr="004B08BD">
        <w:rPr>
          <w:rFonts w:cs="Times New Roman"/>
          <w:noProof/>
          <w:szCs w:val="24"/>
        </w:rPr>
        <w:t xml:space="preserve">começou </w:t>
      </w:r>
      <w:r w:rsidRPr="004B08BD">
        <w:rPr>
          <w:rFonts w:cs="Times New Roman"/>
          <w:noProof/>
          <w:szCs w:val="24"/>
        </w:rPr>
        <w:t xml:space="preserve">uma tentativa de mudança nessa </w:t>
      </w:r>
      <w:r w:rsidR="00CD5561" w:rsidRPr="004B08BD">
        <w:rPr>
          <w:rFonts w:cs="Times New Roman"/>
          <w:noProof/>
          <w:szCs w:val="24"/>
        </w:rPr>
        <w:t>representação</w:t>
      </w:r>
      <w:r w:rsidR="00AC2CF4">
        <w:rPr>
          <w:rFonts w:cs="Times New Roman"/>
          <w:noProof/>
          <w:szCs w:val="24"/>
        </w:rPr>
        <w:t xml:space="preserve">: </w:t>
      </w:r>
      <w:r w:rsidR="002F35E5" w:rsidRPr="002F35E5">
        <w:rPr>
          <w:rFonts w:cs="Times New Roman"/>
          <w:noProof/>
          <w:szCs w:val="24"/>
        </w:rPr>
        <w:t>“O mesmo recurso midiático que projetou a imagem negativa parece, neste instante, tentar redimir a imagem projetada a fim de atrair simpatia de um público que antes apresentava repulsa por este lugar” (p.87)</w:t>
      </w:r>
      <w:r w:rsidR="002F35E5">
        <w:rPr>
          <w:rFonts w:cs="Times New Roman"/>
          <w:noProof/>
          <w:szCs w:val="24"/>
        </w:rPr>
        <w:fldChar w:fldCharType="begin" w:fldLock="1"/>
      </w:r>
      <w:r w:rsidR="00EA244E">
        <w:rPr>
          <w:rFonts w:cs="Times New Roman"/>
          <w:noProof/>
          <w:szCs w:val="24"/>
        </w:rPr>
        <w:instrText>ADDIN CSL_CITATION {"citationItems":[{"id":"ITEM-1","itemData":{"author":[{"dropping-particle":"","family":"Leal","given":"Antonia Regina Ribeiro","non-dropping-particle":"","parse-names":false,"suffix":""}],"id":"ITEM-1","issued":{"date-parts":[["2014"]]},"number-of-pages":"118","publisher":"Universidade Estácio de Sá","title":"Representações sociais de alunos do ensino médio de uma escola do Complexo do Alemão (RJ) a respeito das Unidades de Policia Pacificadora (UPP)","type":"thesis"},"uris":["http://www.mendeley.com/documents/?uuid=a7fccf02-f807-40b3-a5da-ea4a425d9246"]}],"mendeley":{"formattedCitation":"&lt;sup&gt;18&lt;/sup&gt;","plainTextFormattedCitation":"18","previouslyFormattedCitation":"&lt;sup&gt;18&lt;/sup&gt;"},"properties":{"noteIndex":0},"schema":"https://github.com/citation-style-language/schema/raw/master/csl-citation.json"}</w:instrText>
      </w:r>
      <w:r w:rsidR="002F35E5">
        <w:rPr>
          <w:rFonts w:cs="Times New Roman"/>
          <w:noProof/>
          <w:szCs w:val="24"/>
        </w:rPr>
        <w:fldChar w:fldCharType="separate"/>
      </w:r>
      <w:r w:rsidR="002F35E5" w:rsidRPr="002F35E5">
        <w:rPr>
          <w:rFonts w:cs="Times New Roman"/>
          <w:noProof/>
          <w:szCs w:val="24"/>
          <w:vertAlign w:val="superscript"/>
        </w:rPr>
        <w:t>18</w:t>
      </w:r>
      <w:r w:rsidR="002F35E5">
        <w:rPr>
          <w:rFonts w:cs="Times New Roman"/>
          <w:noProof/>
          <w:szCs w:val="24"/>
        </w:rPr>
        <w:fldChar w:fldCharType="end"/>
      </w:r>
      <w:r w:rsidR="002F35E5" w:rsidRPr="002F35E5">
        <w:rPr>
          <w:rFonts w:cs="Times New Roman"/>
          <w:noProof/>
          <w:szCs w:val="24"/>
        </w:rPr>
        <w:t>.</w:t>
      </w:r>
      <w:r w:rsidR="002F35E5">
        <w:rPr>
          <w:rFonts w:ascii="Arial" w:hAnsi="Arial" w:cs="Arial"/>
          <w:noProof/>
          <w:sz w:val="22"/>
        </w:rPr>
        <w:t xml:space="preserve"> </w:t>
      </w:r>
      <w:r w:rsidR="002F35E5">
        <w:rPr>
          <w:rFonts w:cs="Times New Roman"/>
          <w:szCs w:val="24"/>
          <w:lang w:eastAsia="pt-BR"/>
        </w:rPr>
        <w:t xml:space="preserve"> </w:t>
      </w:r>
    </w:p>
    <w:p w14:paraId="7AD46027" w14:textId="3CEE7E56" w:rsidR="004E6E2E" w:rsidRPr="004B08BD" w:rsidRDefault="004E6E2E" w:rsidP="00CE18F5">
      <w:pPr>
        <w:ind w:firstLine="0"/>
        <w:rPr>
          <w:rFonts w:cs="Times New Roman"/>
          <w:noProof/>
          <w:szCs w:val="24"/>
        </w:rPr>
      </w:pPr>
      <w:r w:rsidRPr="004B08BD">
        <w:rPr>
          <w:rFonts w:cs="Times New Roman"/>
          <w:noProof/>
          <w:szCs w:val="24"/>
        </w:rPr>
        <w:t>Essa mudança, conforme aponta</w:t>
      </w:r>
      <w:r w:rsidR="00602E85">
        <w:rPr>
          <w:rFonts w:cs="Times New Roman"/>
          <w:noProof/>
          <w:szCs w:val="24"/>
        </w:rPr>
        <w:t xml:space="preserve"> Pérez</w:t>
      </w:r>
      <w:r w:rsidR="00602E85">
        <w:rPr>
          <w:rFonts w:cs="Times New Roman"/>
          <w:noProof/>
          <w:szCs w:val="24"/>
        </w:rPr>
        <w:fldChar w:fldCharType="begin" w:fldLock="1"/>
      </w:r>
      <w:r w:rsidR="006672B0">
        <w:rPr>
          <w:rFonts w:cs="Times New Roman"/>
          <w:noProof/>
          <w:szCs w:val="24"/>
        </w:rPr>
        <w:instrText>ADDIN CSL_CITATION {"citationItems":[{"id":"ITEM-1","itemData":{"author":[{"dropping-particle":"","family":"Pérez","given":"Beatriz Corsino","non-dropping-particle":"","parse-names":false,"suffix":""}],"id":"ITEM-1","issued":{"date-parts":[["2014"]]},"number-of-pages":"318","publisher":"Universidade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19&lt;/sup&gt;","plainTextFormattedCitation":"19","previouslyFormattedCitation":"&lt;sup&gt;19&lt;/sup&gt;"},"properties":{"noteIndex":0},"schema":"https://github.com/citation-style-language/schema/raw/master/csl-citation.json"}</w:instrText>
      </w:r>
      <w:r w:rsidR="00602E85">
        <w:rPr>
          <w:rFonts w:cs="Times New Roman"/>
          <w:noProof/>
          <w:szCs w:val="24"/>
        </w:rPr>
        <w:fldChar w:fldCharType="separate"/>
      </w:r>
      <w:r w:rsidR="00C6143E" w:rsidRPr="00C6143E">
        <w:rPr>
          <w:rFonts w:cs="Times New Roman"/>
          <w:noProof/>
          <w:szCs w:val="24"/>
          <w:vertAlign w:val="superscript"/>
        </w:rPr>
        <w:t>19</w:t>
      </w:r>
      <w:r w:rsidR="00602E85">
        <w:rPr>
          <w:rFonts w:cs="Times New Roman"/>
          <w:noProof/>
          <w:szCs w:val="24"/>
        </w:rPr>
        <w:fldChar w:fldCharType="end"/>
      </w:r>
      <w:r w:rsidR="00AC2318" w:rsidRPr="004B08BD">
        <w:rPr>
          <w:rFonts w:cs="Times New Roman"/>
          <w:noProof/>
          <w:szCs w:val="24"/>
        </w:rPr>
        <w:t>,</w:t>
      </w:r>
      <w:r w:rsidRPr="004B08BD">
        <w:rPr>
          <w:rFonts w:cs="Times New Roman"/>
          <w:noProof/>
          <w:szCs w:val="24"/>
        </w:rPr>
        <w:t xml:space="preserve"> aparece no fato d</w:t>
      </w:r>
      <w:r w:rsidR="008F3A9C" w:rsidRPr="004B08BD">
        <w:rPr>
          <w:rFonts w:cs="Times New Roman"/>
          <w:noProof/>
          <w:szCs w:val="24"/>
        </w:rPr>
        <w:t xml:space="preserve">e </w:t>
      </w:r>
      <w:r w:rsidRPr="004B08BD">
        <w:rPr>
          <w:rFonts w:cs="Times New Roman"/>
          <w:noProof/>
          <w:szCs w:val="24"/>
        </w:rPr>
        <w:t>o Complexo do Alemão ter tido destaque em uma novela da Globo - fato também apontado por</w:t>
      </w:r>
      <w:r w:rsidR="00602E85">
        <w:rPr>
          <w:rFonts w:cs="Times New Roman"/>
          <w:noProof/>
          <w:szCs w:val="24"/>
        </w:rPr>
        <w:t xml:space="preserve"> Corrêa</w:t>
      </w:r>
      <w:r w:rsidR="00602E85">
        <w:rPr>
          <w:rFonts w:cs="Times New Roman"/>
          <w:noProof/>
          <w:szCs w:val="24"/>
        </w:rPr>
        <w:fldChar w:fldCharType="begin" w:fldLock="1"/>
      </w:r>
      <w:r w:rsidR="006672B0">
        <w:rPr>
          <w:rFonts w:cs="Times New Roman"/>
          <w:noProof/>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00602E85">
        <w:rPr>
          <w:rFonts w:cs="Times New Roman"/>
          <w:noProof/>
          <w:szCs w:val="24"/>
        </w:rPr>
        <w:fldChar w:fldCharType="separate"/>
      </w:r>
      <w:r w:rsidR="00C6143E" w:rsidRPr="00C6143E">
        <w:rPr>
          <w:rFonts w:cs="Times New Roman"/>
          <w:noProof/>
          <w:szCs w:val="24"/>
          <w:vertAlign w:val="superscript"/>
        </w:rPr>
        <w:t>16</w:t>
      </w:r>
      <w:r w:rsidR="00602E85">
        <w:rPr>
          <w:rFonts w:cs="Times New Roman"/>
          <w:noProof/>
          <w:szCs w:val="24"/>
        </w:rPr>
        <w:fldChar w:fldCharType="end"/>
      </w:r>
      <w:r w:rsidRPr="004B08BD">
        <w:rPr>
          <w:rFonts w:cs="Times New Roman"/>
          <w:noProof/>
          <w:szCs w:val="24"/>
        </w:rPr>
        <w:t xml:space="preserve">- e nas ações para uma </w:t>
      </w:r>
      <w:r w:rsidR="00AC2318" w:rsidRPr="004B08BD">
        <w:rPr>
          <w:rFonts w:cs="Times New Roman"/>
          <w:noProof/>
          <w:szCs w:val="24"/>
        </w:rPr>
        <w:t xml:space="preserve">maior </w:t>
      </w:r>
      <w:r w:rsidRPr="004B08BD">
        <w:rPr>
          <w:rFonts w:cs="Times New Roman"/>
          <w:noProof/>
          <w:szCs w:val="24"/>
        </w:rPr>
        <w:t>visibilidade tur</w:t>
      </w:r>
      <w:r w:rsidR="00AC2318" w:rsidRPr="004B08BD">
        <w:rPr>
          <w:rFonts w:cs="Times New Roman"/>
          <w:noProof/>
          <w:szCs w:val="24"/>
        </w:rPr>
        <w:t>í</w:t>
      </w:r>
      <w:r w:rsidRPr="004B08BD">
        <w:rPr>
          <w:rFonts w:cs="Times New Roman"/>
          <w:noProof/>
          <w:szCs w:val="24"/>
        </w:rPr>
        <w:t>stic</w:t>
      </w:r>
      <w:r w:rsidR="00AC2318" w:rsidRPr="004B08BD">
        <w:rPr>
          <w:rFonts w:cs="Times New Roman"/>
          <w:noProof/>
          <w:szCs w:val="24"/>
        </w:rPr>
        <w:t>a</w:t>
      </w:r>
      <w:r w:rsidRPr="004B08BD">
        <w:rPr>
          <w:rFonts w:cs="Times New Roman"/>
          <w:noProof/>
          <w:szCs w:val="24"/>
        </w:rPr>
        <w:t xml:space="preserve"> do Alemão, </w:t>
      </w:r>
      <w:r w:rsidR="00AC2318" w:rsidRPr="004B08BD">
        <w:rPr>
          <w:rFonts w:cs="Times New Roman"/>
          <w:noProof/>
          <w:szCs w:val="24"/>
        </w:rPr>
        <w:t xml:space="preserve">exemplificada </w:t>
      </w:r>
      <w:r w:rsidRPr="004B08BD">
        <w:rPr>
          <w:rFonts w:cs="Times New Roman"/>
          <w:noProof/>
          <w:szCs w:val="24"/>
        </w:rPr>
        <w:t>com a construção e grande propaganda em torno do teleférico</w:t>
      </w:r>
      <w:r w:rsidR="0074415E" w:rsidRPr="004B08BD">
        <w:rPr>
          <w:rFonts w:cs="Times New Roman"/>
          <w:noProof/>
          <w:szCs w:val="24"/>
        </w:rPr>
        <w:t xml:space="preserve"> ali instalado</w:t>
      </w:r>
      <w:r w:rsidRPr="004B08BD">
        <w:rPr>
          <w:rFonts w:cs="Times New Roman"/>
          <w:noProof/>
          <w:szCs w:val="24"/>
        </w:rPr>
        <w:t>.</w:t>
      </w:r>
      <w:r w:rsidR="00AC2318" w:rsidRPr="004B08BD">
        <w:rPr>
          <w:rFonts w:cs="Times New Roman"/>
          <w:noProof/>
          <w:szCs w:val="24"/>
        </w:rPr>
        <w:t xml:space="preserve"> </w:t>
      </w:r>
      <w:r w:rsidRPr="004B08BD">
        <w:rPr>
          <w:rFonts w:cs="Times New Roman"/>
          <w:noProof/>
          <w:szCs w:val="24"/>
        </w:rPr>
        <w:t xml:space="preserve">Os jovens </w:t>
      </w:r>
      <w:r w:rsidR="00AC2318" w:rsidRPr="004B08BD">
        <w:rPr>
          <w:rFonts w:cs="Times New Roman"/>
          <w:noProof/>
          <w:szCs w:val="24"/>
        </w:rPr>
        <w:t xml:space="preserve">colaboradores com </w:t>
      </w:r>
      <w:r w:rsidR="00602E85">
        <w:rPr>
          <w:rFonts w:cs="Times New Roman"/>
          <w:noProof/>
          <w:szCs w:val="24"/>
        </w:rPr>
        <w:t>uma das pesquisas</w:t>
      </w:r>
      <w:r w:rsidR="00602E85">
        <w:rPr>
          <w:rFonts w:cs="Times New Roman"/>
          <w:noProof/>
          <w:szCs w:val="24"/>
        </w:rPr>
        <w:fldChar w:fldCharType="begin" w:fldLock="1"/>
      </w:r>
      <w:r w:rsidR="006672B0">
        <w:rPr>
          <w:rFonts w:cs="Times New Roman"/>
          <w:noProof/>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00602E85">
        <w:rPr>
          <w:rFonts w:cs="Times New Roman"/>
          <w:noProof/>
          <w:szCs w:val="24"/>
        </w:rPr>
        <w:fldChar w:fldCharType="separate"/>
      </w:r>
      <w:r w:rsidR="00C6143E" w:rsidRPr="00C6143E">
        <w:rPr>
          <w:rFonts w:cs="Times New Roman"/>
          <w:noProof/>
          <w:szCs w:val="24"/>
          <w:vertAlign w:val="superscript"/>
        </w:rPr>
        <w:t>16</w:t>
      </w:r>
      <w:r w:rsidR="00602E85">
        <w:rPr>
          <w:rFonts w:cs="Times New Roman"/>
          <w:noProof/>
          <w:szCs w:val="24"/>
        </w:rPr>
        <w:fldChar w:fldCharType="end"/>
      </w:r>
      <w:r w:rsidR="00602E85">
        <w:rPr>
          <w:rFonts w:cs="Times New Roman"/>
          <w:noProof/>
          <w:szCs w:val="24"/>
        </w:rPr>
        <w:t xml:space="preserve"> </w:t>
      </w:r>
      <w:r w:rsidRPr="004B08BD">
        <w:rPr>
          <w:rFonts w:cs="Times New Roman"/>
          <w:noProof/>
          <w:szCs w:val="24"/>
        </w:rPr>
        <w:t>também critica</w:t>
      </w:r>
      <w:r w:rsidR="00AC2318" w:rsidRPr="004B08BD">
        <w:rPr>
          <w:rFonts w:cs="Times New Roman"/>
          <w:noProof/>
          <w:szCs w:val="24"/>
        </w:rPr>
        <w:t>ra</w:t>
      </w:r>
      <w:r w:rsidRPr="004B08BD">
        <w:rPr>
          <w:rFonts w:cs="Times New Roman"/>
          <w:noProof/>
          <w:szCs w:val="24"/>
        </w:rPr>
        <w:t xml:space="preserve">m </w:t>
      </w:r>
      <w:r w:rsidR="00C064C9" w:rsidRPr="004B08BD">
        <w:rPr>
          <w:rFonts w:cs="Times New Roman"/>
          <w:noProof/>
          <w:szCs w:val="24"/>
        </w:rPr>
        <w:t>a maneira como a imprensa</w:t>
      </w:r>
      <w:r w:rsidRPr="004B08BD">
        <w:rPr>
          <w:rFonts w:cs="Times New Roman"/>
          <w:noProof/>
          <w:szCs w:val="24"/>
        </w:rPr>
        <w:t xml:space="preserve"> fez a cobertura dos acontecimentos</w:t>
      </w:r>
      <w:r w:rsidR="00AC2CF4">
        <w:rPr>
          <w:rFonts w:cs="Times New Roman"/>
          <w:noProof/>
          <w:szCs w:val="24"/>
        </w:rPr>
        <w:t xml:space="preserve"> e </w:t>
      </w:r>
      <w:r w:rsidRPr="004B08BD">
        <w:rPr>
          <w:rFonts w:cs="Times New Roman"/>
          <w:noProof/>
          <w:szCs w:val="24"/>
        </w:rPr>
        <w:t>da forma como o bairro é sempre tratado negativamente.</w:t>
      </w:r>
      <w:r w:rsidR="008F3A9C" w:rsidRPr="004B08BD">
        <w:rPr>
          <w:rFonts w:cs="Times New Roman"/>
          <w:noProof/>
          <w:szCs w:val="24"/>
        </w:rPr>
        <w:t xml:space="preserve"> Por outro lado, ao </w:t>
      </w:r>
      <w:r w:rsidRPr="004B08BD">
        <w:rPr>
          <w:rFonts w:cs="Times New Roman"/>
          <w:noProof/>
          <w:szCs w:val="24"/>
        </w:rPr>
        <w:t>mesmo tempo em que a cobertura da mídia é critica</w:t>
      </w:r>
      <w:r w:rsidR="00AC2318" w:rsidRPr="004B08BD">
        <w:rPr>
          <w:rFonts w:cs="Times New Roman"/>
          <w:noProof/>
          <w:szCs w:val="24"/>
        </w:rPr>
        <w:t>da</w:t>
      </w:r>
      <w:r w:rsidRPr="004B08BD">
        <w:rPr>
          <w:rFonts w:cs="Times New Roman"/>
          <w:noProof/>
          <w:szCs w:val="24"/>
        </w:rPr>
        <w:t>,</w:t>
      </w:r>
      <w:r w:rsidR="00AC2CF4">
        <w:rPr>
          <w:rFonts w:cs="Times New Roman"/>
          <w:noProof/>
          <w:szCs w:val="24"/>
        </w:rPr>
        <w:t xml:space="preserve"> ela</w:t>
      </w:r>
      <w:r w:rsidRPr="004B08BD">
        <w:rPr>
          <w:rFonts w:cs="Times New Roman"/>
          <w:noProof/>
          <w:szCs w:val="24"/>
        </w:rPr>
        <w:t xml:space="preserve"> aparece como um fator de proteção, pois a visibilidade que as ações da </w:t>
      </w:r>
      <w:r w:rsidR="00AC2318" w:rsidRPr="004B08BD">
        <w:rPr>
          <w:rFonts w:cs="Times New Roman"/>
          <w:noProof/>
          <w:szCs w:val="24"/>
        </w:rPr>
        <w:t xml:space="preserve">polícia </w:t>
      </w:r>
      <w:r w:rsidRPr="004B08BD">
        <w:rPr>
          <w:rFonts w:cs="Times New Roman"/>
          <w:noProof/>
          <w:szCs w:val="24"/>
        </w:rPr>
        <w:t>estavam tendo no território f</w:t>
      </w:r>
      <w:r w:rsidR="00AC2318" w:rsidRPr="004B08BD">
        <w:rPr>
          <w:rFonts w:cs="Times New Roman"/>
          <w:noProof/>
          <w:szCs w:val="24"/>
        </w:rPr>
        <w:t>izera</w:t>
      </w:r>
      <w:r w:rsidRPr="004B08BD">
        <w:rPr>
          <w:rFonts w:cs="Times New Roman"/>
          <w:noProof/>
          <w:szCs w:val="24"/>
        </w:rPr>
        <w:t xml:space="preserve">m com que fossem mais cautelosas, inibindo assim situações de abuso e violência </w:t>
      </w:r>
      <w:r w:rsidRPr="004B08BD">
        <w:rPr>
          <w:rFonts w:cs="Times New Roman"/>
          <w:noProof/>
          <w:szCs w:val="24"/>
        </w:rPr>
        <w:fldChar w:fldCharType="begin" w:fldLock="1"/>
      </w:r>
      <w:r w:rsidR="006672B0">
        <w:rPr>
          <w:rFonts w:cs="Times New Roman"/>
          <w:noProof/>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UPP.","type":"thesis"},"uris":["http://www.mendeley.com/documents/?uuid=1217abe7-6030-41be-8594-6a1c13f5e620"]},{"id":"ITEM-2","itemData":{"author":[{"dropping-particle":"","family":"Pérez","given":"Beatriz Corsino","non-dropping-particle":"","parse-names":false,"suffix":""}],"id":"ITEM-2","issued":{"date-parts":[["2014"]]},"number-of-pages":"318","publisher":"Universidade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16,19&lt;/sup&gt;","plainTextFormattedCitation":"16,19","previouslyFormattedCitation":"&lt;sup&gt;16,19&lt;/sup&gt;"},"properties":{"noteIndex":0},"schema":"https://github.com/citation-style-language/schema/raw/master/csl-citation.json"}</w:instrText>
      </w:r>
      <w:r w:rsidRPr="004B08BD">
        <w:rPr>
          <w:rFonts w:cs="Times New Roman"/>
          <w:noProof/>
          <w:szCs w:val="24"/>
        </w:rPr>
        <w:fldChar w:fldCharType="separate"/>
      </w:r>
      <w:r w:rsidR="00C6143E" w:rsidRPr="00C6143E">
        <w:rPr>
          <w:rFonts w:cs="Times New Roman"/>
          <w:noProof/>
          <w:szCs w:val="24"/>
          <w:vertAlign w:val="superscript"/>
        </w:rPr>
        <w:t>16,19</w:t>
      </w:r>
      <w:r w:rsidRPr="004B08BD">
        <w:rPr>
          <w:rFonts w:cs="Times New Roman"/>
          <w:noProof/>
          <w:szCs w:val="24"/>
        </w:rPr>
        <w:fldChar w:fldCharType="end"/>
      </w:r>
      <w:r w:rsidRPr="004B08BD">
        <w:rPr>
          <w:rFonts w:cs="Times New Roman"/>
          <w:noProof/>
          <w:szCs w:val="24"/>
        </w:rPr>
        <w:t xml:space="preserve">. </w:t>
      </w:r>
    </w:p>
    <w:p w14:paraId="4079C509" w14:textId="77777777" w:rsidR="004E6E2E" w:rsidRPr="004B08BD" w:rsidRDefault="004E6E2E" w:rsidP="004B08BD">
      <w:pPr>
        <w:rPr>
          <w:rFonts w:cs="Times New Roman"/>
          <w:szCs w:val="24"/>
        </w:rPr>
      </w:pPr>
    </w:p>
    <w:p w14:paraId="08E159FD" w14:textId="3EAA98C4" w:rsidR="004E6E2E" w:rsidRDefault="00160591" w:rsidP="007816CF">
      <w:pPr>
        <w:pStyle w:val="Ttulo2"/>
        <w:numPr>
          <w:ilvl w:val="1"/>
          <w:numId w:val="2"/>
        </w:numPr>
        <w:rPr>
          <w:rFonts w:cs="Times New Roman"/>
          <w:b/>
          <w:caps w:val="0"/>
          <w:szCs w:val="24"/>
        </w:rPr>
      </w:pPr>
      <w:r w:rsidRPr="004B08BD">
        <w:rPr>
          <w:rFonts w:cs="Times New Roman"/>
          <w:b/>
          <w:caps w:val="0"/>
          <w:szCs w:val="24"/>
        </w:rPr>
        <w:t>As questões do território influenciando a prática de diferentes profissionais</w:t>
      </w:r>
    </w:p>
    <w:p w14:paraId="164A6252" w14:textId="77777777" w:rsidR="007816CF" w:rsidRPr="007816CF" w:rsidRDefault="007816CF" w:rsidP="007816CF">
      <w:pPr>
        <w:pStyle w:val="PargrafodaLista"/>
        <w:ind w:firstLine="0"/>
      </w:pPr>
    </w:p>
    <w:p w14:paraId="4845FFB9" w14:textId="224B83B8" w:rsidR="004E6E2E" w:rsidRPr="004B08BD" w:rsidRDefault="004E6E2E" w:rsidP="00CE18F5">
      <w:pPr>
        <w:ind w:firstLine="0"/>
        <w:rPr>
          <w:rFonts w:cs="Times New Roman"/>
          <w:szCs w:val="24"/>
        </w:rPr>
      </w:pPr>
      <w:r w:rsidRPr="004B08BD">
        <w:rPr>
          <w:rFonts w:cs="Times New Roman"/>
          <w:szCs w:val="24"/>
        </w:rPr>
        <w:t>Três artigos encontrados foram classificados nesta categoria</w:t>
      </w:r>
      <w:r w:rsidR="000D4CB7" w:rsidRPr="004B08BD">
        <w:rPr>
          <w:rFonts w:cs="Times New Roman"/>
          <w:szCs w:val="24"/>
        </w:rPr>
        <w:t>,</w:t>
      </w:r>
      <w:r w:rsidRPr="004B08BD">
        <w:rPr>
          <w:rFonts w:cs="Times New Roman"/>
          <w:szCs w:val="24"/>
        </w:rPr>
        <w:t xml:space="preserve"> pois tratavam</w:t>
      </w:r>
      <w:r w:rsidR="000D4CB7" w:rsidRPr="004B08BD">
        <w:rPr>
          <w:rFonts w:cs="Times New Roman"/>
          <w:szCs w:val="24"/>
        </w:rPr>
        <w:t xml:space="preserve"> </w:t>
      </w:r>
      <w:r w:rsidRPr="004B08BD">
        <w:rPr>
          <w:rFonts w:cs="Times New Roman"/>
          <w:szCs w:val="24"/>
        </w:rPr>
        <w:t xml:space="preserve">de relatos de práticas </w:t>
      </w:r>
      <w:r w:rsidR="000D4CB7" w:rsidRPr="004B08BD">
        <w:rPr>
          <w:rFonts w:cs="Times New Roman"/>
          <w:szCs w:val="24"/>
        </w:rPr>
        <w:t xml:space="preserve">profissionais </w:t>
      </w:r>
      <w:r w:rsidRPr="004B08BD">
        <w:rPr>
          <w:rFonts w:cs="Times New Roman"/>
          <w:szCs w:val="24"/>
        </w:rPr>
        <w:t>realizadas no Complexo do Alemão</w:t>
      </w:r>
      <w:r w:rsidR="000D4CB7" w:rsidRPr="004B08BD">
        <w:rPr>
          <w:rFonts w:cs="Times New Roman"/>
          <w:szCs w:val="24"/>
        </w:rPr>
        <w:t xml:space="preserve"> </w:t>
      </w:r>
      <w:r w:rsidRPr="004B08BD">
        <w:rPr>
          <w:rFonts w:cs="Times New Roman"/>
          <w:szCs w:val="24"/>
        </w:rPr>
        <w:t>influenciadas pelo território em que se localizavam</w:t>
      </w:r>
      <w:r w:rsidR="00CE18F5">
        <w:rPr>
          <w:rFonts w:cs="Times New Roman"/>
          <w:szCs w:val="24"/>
        </w:rPr>
        <w:fldChar w:fldCharType="begin" w:fldLock="1"/>
      </w:r>
      <w:r w:rsidR="00CE18F5">
        <w:rPr>
          <w:rFonts w:cs="Times New Roman"/>
          <w:szCs w:val="24"/>
        </w:rPr>
        <w:instrText>ADDIN CSL_CITATION {"citationItems":[{"id":"ITEM-1","itemData":{"DOI":"10.5016/1980-6574.2010v16n1p258","ISSN":"1980-6574","author":[{"dropping-particle":"","family":"Tavares","given":"Angela Ferreira","non-dropping-particle":"","parse-names":false,"suffix":""},{"dropping-particle":"","family":"Costa","given":"Vera Lúcia de Menezes","non-dropping-particle":"","parse-names":false,"suffix":""},{"dropping-particle":"","family":"Tubino","given":"Manoel José Gomes","non-dropping-particle":"","parse-names":false,"suffix":""}],"container-title":"Motriz. Revista de Educação Física. UNESP","id":"ITEM-1","issue":"1","issued":{"date-parts":[["2009","11","19"]]},"title":"Recreação Esportiva e seus desafios corporais no Complexo do Alemão","type":"article-journal","volume":"16"},"uris":["http://www.mendeley.com/documents/?uuid=aad75b49-e09a-4136-9ce0-06c621b9519a"]},{"id":"ITEM-2","itemData":{"DOI":"10.1590/1981-7746-sol00046","ISSN":"1981-7746","abstract":"Resumo Este artigo teve como objetivo discutir os desafios para a implementação das ações de saúde mental na Estratégia Saúde da Família na perspectiva da desinstitucionalização e territorialização do cuidado. Descrevemos, na visão de gestores e equipes de saúde da família, o contexto territorial, formas de identificação das demandas e práticas de acolhimento e cuidado em saúde mental. Avaliamos ainda os desafios para a construção de abordagens psicossociais potentes e o cuidado em rede. O campo da pesquisa constituiu-se de dois territórios da cidade (Manguinhos e Complexo do Alemão) com características emblemáticas do contexto urbano do Rio de Janeiro no período estudado (2009 a 2013). Os pesquisadores trabalharam com estratégias de metodologias qualitativas e colaborativas que incluíram entrevistas com gestores, grupos focais com trabalhadores e visitas sistemáticas ao campo. Os dados coletados apontaram tendências específicas como expansão acelerada da Estratégia Saúde da Família com impactos no processo de trabalho; discurso dos gestores com evidência de abertura para inclusão da saúde mental na Estratégia; narrativas dos trabalhadores explicitando sensação de despreparo e baixa percepção do potencial terapêutico da atenção básica; violência nos territórios causando tensões e ambivalências em relação aos poderes locais; associação direta entre saúde mental e cotidiano violento.","author":[{"dropping-particle":"","family":"Prata","given":"Nina Isabel Soalheiro dos Santos","non-dropping-particle":"","parse-names":false,"suffix":""},{"dropping-particle":"","family":"Groisman","given":"Daniel","non-dropping-particle":"","parse-names":false,"suffix":""},{"dropping-particle":"","family":"Martins","given":"Desiane Alves","non-dropping-particle":"","parse-names":false,"suffix":""},{"dropping-particle":"","family":"Rabello","given":"Elaine Teixeira","non-dropping-particle":"","parse-names":false,"suffix":""},{"dropping-particle":"","family":"Mota","given":"Flávio Sagnori","non-dropping-particle":"","parse-names":false,"suffix":""},{"dropping-particle":"","family":"Jorge","given":"Marco Aurélio","non-dropping-particle":"","parse-names":false,"suffix":""},{"dropping-particle":"","family":"Nogueira","given":"Mariana Lima","non-dropping-particle":"","parse-names":false,"suffix":""},{"dropping-particle":"","family":"Calicchio","given":"Renata Ruiz","non-dropping-particle":"","parse-names":false,"suffix":""},{"dropping-particle":"","family":"Vasconcelos","given":"Renata Veloso","non-dropping-particle":"","parse-names":false,"suffix":""}],"container-title":"Trabalho, Educação e Saúde","id":"ITEM-2","issue":"1","issued":{"date-parts":[["2017","4"]]},"page":"33-53","title":"Saúde Mental e Atenção Básica: território, violência e desafio das abordagens psicossociais","type":"article-journal","volume":"15"},"uris":["http://www.mendeley.com/documents/?uuid=e8ada2f3-17f4-42ab-9baf-d537531c26ec"]},{"id":"ITEM-3","itemData":{"DOI":"10.1590/S0102-85292014000100002","ISSN":"0102-8529","abstract":"O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Internacional","id":"ITEM-3","issue":"1","issued":{"date-parts":[["2014","6"]]},"page":"43-74","title":"Humanitarismo e a favela global: violência urbana e ação humanitária no Rio de Janeiro","type":"article-journal","volume":"36"},"uris":["http://www.mendeley.com/documents/?uuid=f00fed81-9bbb-484b-bcbf-cf0d1e9f9c87"]}],"mendeley":{"formattedCitation":"&lt;sup&gt;1,12,14&lt;/sup&gt;","plainTextFormattedCitation":"1,12,14","previouslyFormattedCitation":"&lt;sup&gt;1,12,14&lt;/sup&gt;"},"properties":{"noteIndex":0},"schema":"https://github.com/citation-style-language/schema/raw/master/csl-citation.json"}</w:instrText>
      </w:r>
      <w:r w:rsidR="00CE18F5">
        <w:rPr>
          <w:rFonts w:cs="Times New Roman"/>
          <w:szCs w:val="24"/>
        </w:rPr>
        <w:fldChar w:fldCharType="separate"/>
      </w:r>
      <w:r w:rsidR="00CE18F5" w:rsidRPr="00CE18F5">
        <w:rPr>
          <w:rFonts w:cs="Times New Roman"/>
          <w:noProof/>
          <w:szCs w:val="24"/>
          <w:vertAlign w:val="superscript"/>
        </w:rPr>
        <w:t>1,12,14</w:t>
      </w:r>
      <w:r w:rsidR="00CE18F5">
        <w:rPr>
          <w:rFonts w:cs="Times New Roman"/>
          <w:szCs w:val="24"/>
        </w:rPr>
        <w:fldChar w:fldCharType="end"/>
      </w:r>
      <w:r w:rsidRPr="004B08BD">
        <w:rPr>
          <w:rFonts w:cs="Times New Roman"/>
          <w:szCs w:val="24"/>
        </w:rPr>
        <w:t>.</w:t>
      </w:r>
    </w:p>
    <w:p w14:paraId="1B9113A1" w14:textId="7412BED4" w:rsidR="004E6E2E" w:rsidRPr="004B08BD" w:rsidRDefault="004E6E2E" w:rsidP="00CE18F5">
      <w:pPr>
        <w:ind w:firstLine="0"/>
        <w:rPr>
          <w:rFonts w:cs="Times New Roman"/>
          <w:szCs w:val="24"/>
        </w:rPr>
      </w:pPr>
      <w:r w:rsidRPr="004B08BD">
        <w:rPr>
          <w:rFonts w:cs="Times New Roman"/>
          <w:szCs w:val="24"/>
        </w:rPr>
        <w:t xml:space="preserve">A publicação de </w:t>
      </w:r>
      <w:r w:rsidR="00BB5F39">
        <w:rPr>
          <w:rFonts w:cs="Times New Roman"/>
          <w:szCs w:val="24"/>
        </w:rPr>
        <w:t>Tavares, Costa e Tubino</w:t>
      </w:r>
      <w:r w:rsidR="00BB5F39" w:rsidRPr="002F35E5">
        <w:rPr>
          <w:rFonts w:cs="Times New Roman"/>
          <w:szCs w:val="24"/>
          <w:vertAlign w:val="superscript"/>
        </w:rPr>
        <w:fldChar w:fldCharType="begin" w:fldLock="1"/>
      </w:r>
      <w:r w:rsidR="00BB5F39" w:rsidRPr="002F35E5">
        <w:rPr>
          <w:rFonts w:cs="Times New Roman"/>
          <w:szCs w:val="24"/>
          <w:vertAlign w:val="superscript"/>
        </w:rPr>
        <w:instrText>ADDIN CSL_CITATION {"citationItems":[{"id":"ITEM-1","itemData":{"DOI":"10.5016/1980-6574.2010v16n1p258","ISSN":"1980-6574","author":[{"dropping-particle":"","family":"Tavares","given":"Angela Ferreira","non-dropping-particle":"","parse-names":false,"suffix":""},{"dropping-particle":"","family":"Costa","given":"Vera Lúcia de Menezes","non-dropping-particle":"","parse-names":false,"suffix":""},{"dropping-particle":"","family":"Tubino","given":"Manoel José Gomes","non-dropping-particle":"","parse-names":false,"suffix":""}],"container-title":"Motriz. Revista de Educação Física. UNESP","id":"ITEM-1","issue":"1","issued":{"date-parts":[["2009","11","19"]]},"title":"Recreação Esportiva e seus desafios corporais no Complexo do Alemão","type":"article-journal","volume":"16"},"uris":["http://www.mendeley.com/documents/?uuid=aad75b49-e09a-4136-9ce0-06c621b9519a"]}],"mendeley":{"formattedCitation":"&lt;sup&gt;14&lt;/sup&gt;","plainTextFormattedCitation":"14","previouslyFormattedCitation":"&lt;sup&gt;14&lt;/sup&gt;"},"properties":{"noteIndex":0},"schema":"https://github.com/citation-style-language/schema/raw/master/csl-citation.json"}</w:instrText>
      </w:r>
      <w:r w:rsidR="00BB5F39" w:rsidRPr="002F35E5">
        <w:rPr>
          <w:rFonts w:cs="Times New Roman"/>
          <w:szCs w:val="24"/>
          <w:vertAlign w:val="superscript"/>
        </w:rPr>
        <w:fldChar w:fldCharType="separate"/>
      </w:r>
      <w:r w:rsidR="00BB5F39" w:rsidRPr="002F35E5">
        <w:rPr>
          <w:rFonts w:cs="Times New Roman"/>
          <w:noProof/>
          <w:szCs w:val="24"/>
          <w:vertAlign w:val="superscript"/>
        </w:rPr>
        <w:t>14</w:t>
      </w:r>
      <w:r w:rsidR="00BB5F39" w:rsidRPr="002F35E5">
        <w:rPr>
          <w:rFonts w:cs="Times New Roman"/>
          <w:szCs w:val="24"/>
          <w:vertAlign w:val="superscript"/>
        </w:rPr>
        <w:fldChar w:fldCharType="end"/>
      </w:r>
      <w:r w:rsidRPr="004B08BD">
        <w:rPr>
          <w:rFonts w:cs="Times New Roman"/>
          <w:szCs w:val="24"/>
        </w:rPr>
        <w:t xml:space="preserve"> apresenta um projeto que busca</w:t>
      </w:r>
      <w:r w:rsidR="00E327C4" w:rsidRPr="004B08BD">
        <w:rPr>
          <w:rFonts w:cs="Times New Roman"/>
          <w:szCs w:val="24"/>
        </w:rPr>
        <w:t>va</w:t>
      </w:r>
      <w:r w:rsidRPr="004B08BD">
        <w:rPr>
          <w:rFonts w:cs="Times New Roman"/>
          <w:szCs w:val="24"/>
        </w:rPr>
        <w:t xml:space="preserve"> oferecer recreação esportiva para crianças afastadas da escola.</w:t>
      </w:r>
      <w:r w:rsidR="0057031F" w:rsidRPr="004B08BD">
        <w:rPr>
          <w:rFonts w:cs="Times New Roman"/>
          <w:szCs w:val="24"/>
        </w:rPr>
        <w:t xml:space="preserve"> Os autores relatam que </w:t>
      </w:r>
      <w:r w:rsidR="00DA7DDA" w:rsidRPr="004B08BD">
        <w:rPr>
          <w:rFonts w:cs="Times New Roman"/>
          <w:szCs w:val="24"/>
        </w:rPr>
        <w:t>a violência</w:t>
      </w:r>
      <w:r w:rsidR="00CD5561" w:rsidRPr="004B08BD">
        <w:rPr>
          <w:rFonts w:cs="Times New Roman"/>
          <w:szCs w:val="24"/>
        </w:rPr>
        <w:t xml:space="preserve"> do território </w:t>
      </w:r>
      <w:r w:rsidR="00E327C4" w:rsidRPr="004B08BD">
        <w:rPr>
          <w:rFonts w:cs="Times New Roman"/>
          <w:szCs w:val="24"/>
        </w:rPr>
        <w:t xml:space="preserve">foi </w:t>
      </w:r>
      <w:r w:rsidR="0057031F" w:rsidRPr="004B08BD">
        <w:rPr>
          <w:rFonts w:cs="Times New Roman"/>
          <w:szCs w:val="24"/>
        </w:rPr>
        <w:t>um</w:t>
      </w:r>
      <w:r w:rsidR="00D87C06" w:rsidRPr="004B08BD">
        <w:rPr>
          <w:rFonts w:cs="Times New Roman"/>
          <w:szCs w:val="24"/>
        </w:rPr>
        <w:t xml:space="preserve"> </w:t>
      </w:r>
      <w:r w:rsidR="00C064C9" w:rsidRPr="004B08BD">
        <w:rPr>
          <w:rFonts w:cs="Times New Roman"/>
          <w:szCs w:val="24"/>
        </w:rPr>
        <w:t xml:space="preserve">aspecto que influenciou as atividades </w:t>
      </w:r>
      <w:r w:rsidR="00D87C06" w:rsidRPr="004B08BD">
        <w:rPr>
          <w:rFonts w:cs="Times New Roman"/>
          <w:szCs w:val="24"/>
        </w:rPr>
        <w:t xml:space="preserve">do </w:t>
      </w:r>
      <w:r w:rsidRPr="004B08BD">
        <w:rPr>
          <w:rFonts w:cs="Times New Roman"/>
          <w:szCs w:val="24"/>
        </w:rPr>
        <w:t>projeto</w:t>
      </w:r>
      <w:r w:rsidR="002F35E5">
        <w:rPr>
          <w:rFonts w:cs="Times New Roman"/>
          <w:szCs w:val="24"/>
        </w:rPr>
        <w:t xml:space="preserve">: </w:t>
      </w:r>
      <w:r w:rsidR="002F35E5" w:rsidRPr="002F35E5">
        <w:rPr>
          <w:rFonts w:cs="Times New Roman"/>
          <w:szCs w:val="24"/>
        </w:rPr>
        <w:t>“Um muro separava o galpão, local em que as atividades de recreação esportiva amenizavam as dores e traumas que aconteciam todos os dias, do outro lado, onde tiros e até mortes contrastavam com a alegria e a descontração das crianças que brincavam”</w:t>
      </w:r>
      <w:r w:rsidR="002F35E5">
        <w:rPr>
          <w:rFonts w:cs="Times New Roman"/>
          <w:szCs w:val="24"/>
        </w:rPr>
        <w:t>(p.261)</w:t>
      </w:r>
      <w:r w:rsidR="002F35E5">
        <w:rPr>
          <w:rFonts w:cs="Times New Roman"/>
          <w:szCs w:val="24"/>
        </w:rPr>
        <w:fldChar w:fldCharType="begin" w:fldLock="1"/>
      </w:r>
      <w:r w:rsidR="002F35E5">
        <w:rPr>
          <w:rFonts w:cs="Times New Roman"/>
          <w:szCs w:val="24"/>
        </w:rPr>
        <w:instrText>ADDIN CSL_CITATION {"citationItems":[{"id":"ITEM-1","itemData":{"DOI":"10.5016/1980-6574.2010v16n1p258","ISSN":"1980-6574","author":[{"dropping-particle":"","family":"Tavares","given":"Angela Ferreira","non-dropping-particle":"","parse-names":false,"suffix":""},{"dropping-particle":"","family":"Costa","given":"Vera Lúcia de Menezes","non-dropping-particle":"","parse-names":false,"suffix":""},{"dropping-particle":"","family":"Tubino","given":"Manoel José Gomes","non-dropping-particle":"","parse-names":false,"suffix":""}],"container-title":"Motriz. Revista de Educação Física. UNESP","id":"ITEM-1","issue":"1","issued":{"date-parts":[["2009","11","19"]]},"title":"Recreação Esportiva e seus desafios corporais no Complexo do Alemão","type":"article-journal","volume":"16"},"uris":["http://www.mendeley.com/documents/?uuid=aad75b49-e09a-4136-9ce0-06c621b9519a"]}],"mendeley":{"formattedCitation":"&lt;sup&gt;14&lt;/sup&gt;","plainTextFormattedCitation":"14","previouslyFormattedCitation":"&lt;sup&gt;14&lt;/sup&gt;"},"properties":{"noteIndex":0},"schema":"https://github.com/citation-style-language/schema/raw/master/csl-citation.json"}</w:instrText>
      </w:r>
      <w:r w:rsidR="002F35E5">
        <w:rPr>
          <w:rFonts w:cs="Times New Roman"/>
          <w:szCs w:val="24"/>
        </w:rPr>
        <w:fldChar w:fldCharType="separate"/>
      </w:r>
      <w:r w:rsidR="002F35E5" w:rsidRPr="002F35E5">
        <w:rPr>
          <w:rFonts w:cs="Times New Roman"/>
          <w:noProof/>
          <w:szCs w:val="24"/>
          <w:vertAlign w:val="superscript"/>
        </w:rPr>
        <w:t>14</w:t>
      </w:r>
      <w:r w:rsidR="002F35E5">
        <w:rPr>
          <w:rFonts w:cs="Times New Roman"/>
          <w:szCs w:val="24"/>
        </w:rPr>
        <w:fldChar w:fldCharType="end"/>
      </w:r>
      <w:r w:rsidR="002F35E5">
        <w:rPr>
          <w:rFonts w:cs="Times New Roman"/>
          <w:szCs w:val="24"/>
        </w:rPr>
        <w:t xml:space="preserve">. </w:t>
      </w:r>
      <w:r w:rsidRPr="004B08BD">
        <w:rPr>
          <w:rFonts w:cs="Times New Roman"/>
          <w:szCs w:val="24"/>
        </w:rPr>
        <w:t xml:space="preserve">Cabe ressaltar que esta publicação é anterior à entrada das </w:t>
      </w:r>
      <w:proofErr w:type="spellStart"/>
      <w:r w:rsidRPr="004B08BD">
        <w:rPr>
          <w:rFonts w:cs="Times New Roman"/>
          <w:szCs w:val="24"/>
        </w:rPr>
        <w:t>UPP</w:t>
      </w:r>
      <w:r w:rsidR="00C7716A" w:rsidRPr="004B08BD">
        <w:rPr>
          <w:rFonts w:cs="Times New Roman"/>
          <w:szCs w:val="24"/>
        </w:rPr>
        <w:t>s</w:t>
      </w:r>
      <w:proofErr w:type="spellEnd"/>
      <w:r w:rsidRPr="004B08BD">
        <w:rPr>
          <w:rFonts w:cs="Times New Roman"/>
          <w:szCs w:val="24"/>
        </w:rPr>
        <w:t xml:space="preserve"> no Complexo. </w:t>
      </w:r>
    </w:p>
    <w:p w14:paraId="7574BF67" w14:textId="52F53ED4" w:rsidR="004E6E2E" w:rsidRPr="004B08BD" w:rsidRDefault="00BB5F39" w:rsidP="00CE18F5">
      <w:pPr>
        <w:ind w:firstLine="0"/>
        <w:rPr>
          <w:rFonts w:cs="Times New Roman"/>
          <w:szCs w:val="24"/>
        </w:rPr>
      </w:pPr>
      <w:proofErr w:type="spellStart"/>
      <w:r w:rsidRPr="00E41A27">
        <w:rPr>
          <w:rFonts w:cs="Times New Roman"/>
          <w:szCs w:val="24"/>
          <w:lang w:val="es-ES"/>
        </w:rPr>
        <w:t>Prata</w:t>
      </w:r>
      <w:proofErr w:type="spellEnd"/>
      <w:r w:rsidRPr="00E41A27">
        <w:rPr>
          <w:rFonts w:cs="Times New Roman"/>
          <w:szCs w:val="24"/>
          <w:lang w:val="es-ES"/>
        </w:rPr>
        <w:t xml:space="preserve"> et al</w:t>
      </w:r>
      <w:r>
        <w:rPr>
          <w:rFonts w:cs="Times New Roman"/>
          <w:szCs w:val="24"/>
        </w:rPr>
        <w:fldChar w:fldCharType="begin" w:fldLock="1"/>
      </w:r>
      <w:r w:rsidRPr="00E41A27">
        <w:rPr>
          <w:rFonts w:cs="Times New Roman"/>
          <w:szCs w:val="24"/>
          <w:lang w:val="es-ES"/>
        </w:rPr>
        <w:instrText>ADDIN CSL_CITATION {"citationItems":[{"id":"ITEM-1","itemData":{"DOI":"10.1590/1981-7746-sol00046","ISSN":"1981-7746","abstract":"Resumo Este artigo teve como objetivo discutir os desafios para a implementação das ações de saúde mental na Estratégia Saúde da Família na perspectiva da desinstitucionalização e territorialização do cuidado. Descrevemos, na visão de gestores e equipes de saúde da família, o contexto territorial, formas de identificação das demandas e práticas de acolhimento e cuidado em saúde mental. Avaliamos ainda os desafios para a construção de abordagens psicossociais potentes e o cuidado em rede. O campo da pesquisa constituiu-se de dois territórios da cidade (Manguinhos e Complexo do Alemão) com características emblemáticas do contexto urbano do Rio de Janeiro no período estudado (2009 a 2013). Os pesquisadores trabalharam com estratégias de metodologias qualitativas e colaborativas que incluíram entrevistas com gestores, grupos focais com trabalhadores e visitas sistemáticas ao campo. Os dados coletados apontaram tendências específicas como expansão acelerada da Estratégia Saúde da Família com impactos no processo de trabalho; discurso dos gestores com evidência de abertura para inclusão da saúde mental na Estratégia; narrativas dos trabalhadores explicitando sensação de despreparo e baixa percepção do potencial terapêutico da atenção básica; violência nos territórios causando tensões e ambivalências em relação aos poderes locais; associação direta entre saúde mental e cotidiano violento.","author":[{"dropping-particle":"","family":"Prata","given":"Nina Isabel Soalheiro dos Santos","non-dropping-particle":"","parse-names":false,"suffix":""},{"dropping-particle":"","family":"Groisman","given":"Daniel","non-dropping-particle":"","parse-names":false,"suffix":""},{"dropping-particle":"","family":"Martins","given":"Desiane Alves","non-dropping-particle":"","parse-names":false,"suffix":""},{"dropping-particle":"","family":"Rabello","given":"Elaine Teixeira","non-dropping-particle":"","parse-names":false,"suffix":""},{"dropping-particle":"","family":"Mota","given":"Flávio Sagnori","non-dropping-particle":"","parse-names":false,"suffix":""},{"dropping-particle":"","family":"Jorge","given":"Marco Aurélio","non-dropping-particle":"","parse-names":false,"suffix":""},{"dropping-particle":"","family":"Nogueira","given":"Mariana Lima","non-dropping-particle":"","parse-names":false,"suffix":""},{"dropping-particle":"","family":"Calicchio","given":"Renata Ruiz","non-dropping-particle":"","parse-names":false,"suffix":""},{"dropping-particle":"","family":"Vasconcelos","given":"Renata Veloso","non-dropping-particle":"","parse-names":false,"suffix":""}],"container-title":"Trabalho, Educação e Saúde","id":"ITEM-1","issue":"1","issued":{"date-parts":[["2017","4"]]},"page":"33-53","title":"Saúde Mental e Atenção Básica: território, violência e desafio das abordagens psicossociais","type":"article-journal","volume":"15"},"uris":["http://www.mendeley.com/documents/?uuid=e8ada2f3-17f4-42ab-9baf-d537531c26ec"]}],"mendeley":{"formattedCitation":"&lt;sup&gt;12&lt;/sup&gt;","plainTextFormattedCitation":"12","previouslyFormattedCitation":"&lt;sup&gt;12&lt;/sup&gt;"},"properties":{"noteIndex":0},"schema":"https://github.com/citation-style-language/schema/raw/master/csl-citation.json"}</w:instrText>
      </w:r>
      <w:r>
        <w:rPr>
          <w:rFonts w:cs="Times New Roman"/>
          <w:szCs w:val="24"/>
        </w:rPr>
        <w:fldChar w:fldCharType="separate"/>
      </w:r>
      <w:r w:rsidRPr="00E41A27">
        <w:rPr>
          <w:rFonts w:cs="Times New Roman"/>
          <w:noProof/>
          <w:szCs w:val="24"/>
          <w:vertAlign w:val="superscript"/>
          <w:lang w:val="es-ES"/>
        </w:rPr>
        <w:t>12</w:t>
      </w:r>
      <w:r>
        <w:rPr>
          <w:rFonts w:cs="Times New Roman"/>
          <w:szCs w:val="24"/>
        </w:rPr>
        <w:fldChar w:fldCharType="end"/>
      </w:r>
      <w:r w:rsidR="004E6E2E" w:rsidRPr="00E41A27">
        <w:rPr>
          <w:rFonts w:cs="Times New Roman"/>
          <w:szCs w:val="24"/>
          <w:lang w:val="es-ES"/>
        </w:rPr>
        <w:t xml:space="preserve"> </w:t>
      </w:r>
      <w:proofErr w:type="spellStart"/>
      <w:r w:rsidR="004E6E2E" w:rsidRPr="00E41A27">
        <w:rPr>
          <w:rFonts w:cs="Times New Roman"/>
          <w:szCs w:val="24"/>
          <w:lang w:val="es-ES"/>
        </w:rPr>
        <w:t>realizaram</w:t>
      </w:r>
      <w:proofErr w:type="spellEnd"/>
      <w:r w:rsidR="004E6E2E" w:rsidRPr="00E41A27">
        <w:rPr>
          <w:rFonts w:cs="Times New Roman"/>
          <w:szCs w:val="24"/>
          <w:lang w:val="es-ES"/>
        </w:rPr>
        <w:t xml:space="preserve"> </w:t>
      </w:r>
      <w:proofErr w:type="spellStart"/>
      <w:r w:rsidR="004E6E2E" w:rsidRPr="00E41A27">
        <w:rPr>
          <w:rFonts w:cs="Times New Roman"/>
          <w:szCs w:val="24"/>
          <w:lang w:val="es-ES"/>
        </w:rPr>
        <w:t>uma</w:t>
      </w:r>
      <w:proofErr w:type="spellEnd"/>
      <w:r w:rsidR="004E6E2E" w:rsidRPr="00E41A27">
        <w:rPr>
          <w:rFonts w:cs="Times New Roman"/>
          <w:szCs w:val="24"/>
          <w:lang w:val="es-ES"/>
        </w:rPr>
        <w:t xml:space="preserve"> pesquisa </w:t>
      </w:r>
      <w:proofErr w:type="spellStart"/>
      <w:r w:rsidR="004E6E2E" w:rsidRPr="00E41A27">
        <w:rPr>
          <w:rFonts w:cs="Times New Roman"/>
          <w:szCs w:val="24"/>
          <w:lang w:val="es-ES"/>
        </w:rPr>
        <w:t>com</w:t>
      </w:r>
      <w:proofErr w:type="spellEnd"/>
      <w:r w:rsidR="004E6E2E" w:rsidRPr="00E41A27">
        <w:rPr>
          <w:rFonts w:cs="Times New Roman"/>
          <w:szCs w:val="24"/>
          <w:lang w:val="es-ES"/>
        </w:rPr>
        <w:t xml:space="preserve"> </w:t>
      </w:r>
      <w:proofErr w:type="spellStart"/>
      <w:r w:rsidR="004E6E2E" w:rsidRPr="00E41A27">
        <w:rPr>
          <w:rFonts w:cs="Times New Roman"/>
          <w:szCs w:val="24"/>
          <w:lang w:val="es-ES"/>
        </w:rPr>
        <w:t>profissionais</w:t>
      </w:r>
      <w:proofErr w:type="spellEnd"/>
      <w:r w:rsidR="004E6E2E" w:rsidRPr="00E41A27">
        <w:rPr>
          <w:rFonts w:cs="Times New Roman"/>
          <w:szCs w:val="24"/>
          <w:lang w:val="es-ES"/>
        </w:rPr>
        <w:t xml:space="preserve"> e gestores de equipes de </w:t>
      </w:r>
      <w:proofErr w:type="spellStart"/>
      <w:r w:rsidR="004E6E2E" w:rsidRPr="00E41A27">
        <w:rPr>
          <w:rFonts w:cs="Times New Roman"/>
          <w:szCs w:val="24"/>
          <w:lang w:val="es-ES"/>
        </w:rPr>
        <w:t>saúde</w:t>
      </w:r>
      <w:proofErr w:type="spellEnd"/>
      <w:r w:rsidR="004E6E2E" w:rsidRPr="00E41A27">
        <w:rPr>
          <w:rFonts w:cs="Times New Roman"/>
          <w:szCs w:val="24"/>
          <w:lang w:val="es-ES"/>
        </w:rPr>
        <w:t xml:space="preserve"> da </w:t>
      </w:r>
      <w:proofErr w:type="spellStart"/>
      <w:r w:rsidR="004E6E2E" w:rsidRPr="00E41A27">
        <w:rPr>
          <w:rFonts w:cs="Times New Roman"/>
          <w:szCs w:val="24"/>
          <w:lang w:val="es-ES"/>
        </w:rPr>
        <w:t>família</w:t>
      </w:r>
      <w:proofErr w:type="spellEnd"/>
      <w:r w:rsidR="004E6E2E" w:rsidRPr="00E41A27">
        <w:rPr>
          <w:rFonts w:cs="Times New Roman"/>
          <w:szCs w:val="24"/>
          <w:lang w:val="es-ES"/>
        </w:rPr>
        <w:t xml:space="preserve"> em </w:t>
      </w:r>
      <w:proofErr w:type="spellStart"/>
      <w:r w:rsidR="004E6E2E" w:rsidRPr="00E41A27">
        <w:rPr>
          <w:rFonts w:cs="Times New Roman"/>
          <w:szCs w:val="24"/>
          <w:lang w:val="es-ES"/>
        </w:rPr>
        <w:t>duas</w:t>
      </w:r>
      <w:proofErr w:type="spellEnd"/>
      <w:r w:rsidR="004E6E2E" w:rsidRPr="00E41A27">
        <w:rPr>
          <w:rFonts w:cs="Times New Roman"/>
          <w:szCs w:val="24"/>
          <w:lang w:val="es-ES"/>
        </w:rPr>
        <w:t xml:space="preserve"> comunida</w:t>
      </w:r>
      <w:r w:rsidR="0057031F" w:rsidRPr="00E41A27">
        <w:rPr>
          <w:rFonts w:cs="Times New Roman"/>
          <w:szCs w:val="24"/>
          <w:lang w:val="es-ES"/>
        </w:rPr>
        <w:t xml:space="preserve">des da </w:t>
      </w:r>
      <w:proofErr w:type="spellStart"/>
      <w:r w:rsidR="0057031F" w:rsidRPr="00E41A27">
        <w:rPr>
          <w:rFonts w:cs="Times New Roman"/>
          <w:szCs w:val="24"/>
          <w:lang w:val="es-ES"/>
        </w:rPr>
        <w:t>cidade</w:t>
      </w:r>
      <w:proofErr w:type="spellEnd"/>
      <w:r w:rsidR="0057031F" w:rsidRPr="00E41A27">
        <w:rPr>
          <w:rFonts w:cs="Times New Roman"/>
          <w:szCs w:val="24"/>
          <w:lang w:val="es-ES"/>
        </w:rPr>
        <w:t xml:space="preserve"> do Rio de Janeiro</w:t>
      </w:r>
      <w:r w:rsidR="004E6E2E" w:rsidRPr="00E41A27">
        <w:rPr>
          <w:rFonts w:cs="Times New Roman"/>
          <w:szCs w:val="24"/>
          <w:lang w:val="es-ES"/>
        </w:rPr>
        <w:t xml:space="preserve">. </w:t>
      </w:r>
      <w:r w:rsidR="004E6E2E" w:rsidRPr="004B08BD">
        <w:rPr>
          <w:rFonts w:cs="Times New Roman"/>
          <w:szCs w:val="24"/>
        </w:rPr>
        <w:t xml:space="preserve">No </w:t>
      </w:r>
      <w:r w:rsidR="00B80499" w:rsidRPr="004B08BD">
        <w:rPr>
          <w:rFonts w:cs="Times New Roman"/>
          <w:szCs w:val="24"/>
        </w:rPr>
        <w:t>Complexo</w:t>
      </w:r>
      <w:r w:rsidR="004E6E2E" w:rsidRPr="004B08BD">
        <w:rPr>
          <w:rFonts w:cs="Times New Roman"/>
          <w:szCs w:val="24"/>
        </w:rPr>
        <w:t>, os pesquis</w:t>
      </w:r>
      <w:r w:rsidR="00CD5561" w:rsidRPr="004B08BD">
        <w:rPr>
          <w:rFonts w:cs="Times New Roman"/>
          <w:szCs w:val="24"/>
        </w:rPr>
        <w:t xml:space="preserve">adores </w:t>
      </w:r>
      <w:r w:rsidR="00CD5561" w:rsidRPr="004B08BD">
        <w:rPr>
          <w:rFonts w:cs="Times New Roman"/>
          <w:szCs w:val="24"/>
        </w:rPr>
        <w:lastRenderedPageBreak/>
        <w:t xml:space="preserve">destacam que a entrada das </w:t>
      </w:r>
      <w:proofErr w:type="spellStart"/>
      <w:r w:rsidR="00CD5561" w:rsidRPr="004B08BD">
        <w:rPr>
          <w:rFonts w:cs="Times New Roman"/>
          <w:szCs w:val="24"/>
        </w:rPr>
        <w:t>UPPs</w:t>
      </w:r>
      <w:proofErr w:type="spellEnd"/>
      <w:r w:rsidR="004E6E2E" w:rsidRPr="004B08BD">
        <w:rPr>
          <w:rFonts w:cs="Times New Roman"/>
          <w:szCs w:val="24"/>
        </w:rPr>
        <w:t xml:space="preserve"> interferiu nas relações dos moradores e dos profissionais que lá atua</w:t>
      </w:r>
      <w:r w:rsidR="00B80499" w:rsidRPr="004B08BD">
        <w:rPr>
          <w:rFonts w:cs="Times New Roman"/>
          <w:szCs w:val="24"/>
        </w:rPr>
        <w:t>va</w:t>
      </w:r>
      <w:r w:rsidR="004E6E2E" w:rsidRPr="004B08BD">
        <w:rPr>
          <w:rFonts w:cs="Times New Roman"/>
          <w:szCs w:val="24"/>
        </w:rPr>
        <w:t xml:space="preserve">m. Segundo relato de entrevistados, a insegurança e o medo aumentaram após a </w:t>
      </w:r>
      <w:r w:rsidR="00413D4A" w:rsidRPr="004B08BD">
        <w:rPr>
          <w:rFonts w:cs="Times New Roman"/>
          <w:szCs w:val="24"/>
        </w:rPr>
        <w:t>Ocupação</w:t>
      </w:r>
      <w:r w:rsidR="004E6E2E" w:rsidRPr="004B08BD">
        <w:rPr>
          <w:rFonts w:cs="Times New Roman"/>
          <w:szCs w:val="24"/>
        </w:rPr>
        <w:t>. Afirmavam que</w:t>
      </w:r>
      <w:r w:rsidR="00B80499" w:rsidRPr="004B08BD">
        <w:rPr>
          <w:rFonts w:cs="Times New Roman"/>
          <w:szCs w:val="24"/>
        </w:rPr>
        <w:t>,</w:t>
      </w:r>
      <w:r w:rsidR="004E6E2E" w:rsidRPr="004B08BD">
        <w:rPr>
          <w:rFonts w:cs="Times New Roman"/>
          <w:szCs w:val="24"/>
        </w:rPr>
        <w:t xml:space="preserve"> apesar </w:t>
      </w:r>
      <w:r w:rsidR="00C7716A" w:rsidRPr="004B08BD">
        <w:rPr>
          <w:rFonts w:cs="Times New Roman"/>
          <w:szCs w:val="24"/>
        </w:rPr>
        <w:t xml:space="preserve">da entrada </w:t>
      </w:r>
      <w:r w:rsidR="00413D4A" w:rsidRPr="004B08BD">
        <w:rPr>
          <w:rFonts w:cs="Times New Roman"/>
          <w:szCs w:val="24"/>
        </w:rPr>
        <w:t>d</w:t>
      </w:r>
      <w:r w:rsidR="00C7716A" w:rsidRPr="004B08BD">
        <w:rPr>
          <w:rFonts w:cs="Times New Roman"/>
          <w:szCs w:val="24"/>
        </w:rPr>
        <w:t>as forças armadas/polícia</w:t>
      </w:r>
      <w:r w:rsidR="004E6E2E" w:rsidRPr="004B08BD">
        <w:rPr>
          <w:rFonts w:cs="Times New Roman"/>
          <w:szCs w:val="24"/>
        </w:rPr>
        <w:t xml:space="preserve"> ter levado </w:t>
      </w:r>
      <w:r w:rsidR="00413D4A" w:rsidRPr="004B08BD">
        <w:rPr>
          <w:rFonts w:cs="Times New Roman"/>
          <w:szCs w:val="24"/>
        </w:rPr>
        <w:t>à diminuição</w:t>
      </w:r>
      <w:r w:rsidR="004E6E2E" w:rsidRPr="004B08BD">
        <w:rPr>
          <w:rFonts w:cs="Times New Roman"/>
          <w:szCs w:val="24"/>
        </w:rPr>
        <w:t xml:space="preserve"> </w:t>
      </w:r>
      <w:r w:rsidR="00413D4A" w:rsidRPr="004B08BD">
        <w:rPr>
          <w:rFonts w:cs="Times New Roman"/>
          <w:szCs w:val="24"/>
        </w:rPr>
        <w:t>d</w:t>
      </w:r>
      <w:r w:rsidR="004E6E2E" w:rsidRPr="004B08BD">
        <w:rPr>
          <w:rFonts w:cs="Times New Roman"/>
          <w:szCs w:val="24"/>
        </w:rPr>
        <w:t>o tráfico</w:t>
      </w:r>
      <w:r w:rsidR="00B80499" w:rsidRPr="004B08BD">
        <w:rPr>
          <w:rFonts w:cs="Times New Roman"/>
          <w:szCs w:val="24"/>
        </w:rPr>
        <w:t xml:space="preserve"> de drogas</w:t>
      </w:r>
      <w:r w:rsidR="004E6E2E" w:rsidRPr="004B08BD">
        <w:rPr>
          <w:rFonts w:cs="Times New Roman"/>
          <w:szCs w:val="24"/>
        </w:rPr>
        <w:t xml:space="preserve"> explícito na comunidade, ainda existiam muitas formas de violência.</w:t>
      </w:r>
      <w:r w:rsidR="00B80499" w:rsidRPr="004B08BD">
        <w:rPr>
          <w:rFonts w:cs="Times New Roman"/>
          <w:szCs w:val="24"/>
        </w:rPr>
        <w:t xml:space="preserve"> </w:t>
      </w:r>
      <w:r w:rsidR="004E6E2E" w:rsidRPr="004B08BD">
        <w:rPr>
          <w:rFonts w:cs="Times New Roman"/>
          <w:szCs w:val="24"/>
        </w:rPr>
        <w:t>Outra questão apontada foi a tensão existente entre os trabalhadores que residiam no território (na maioria agentes comunitários de saúde) e os profissionais que não moravam na região</w:t>
      </w:r>
      <w:r w:rsidR="006C5EEE" w:rsidRPr="004B08BD">
        <w:rPr>
          <w:rFonts w:cs="Times New Roman"/>
          <w:szCs w:val="24"/>
        </w:rPr>
        <w:t xml:space="preserve">, advinda da </w:t>
      </w:r>
      <w:r w:rsidR="004E6E2E" w:rsidRPr="004B08BD">
        <w:rPr>
          <w:rFonts w:cs="Times New Roman"/>
          <w:szCs w:val="24"/>
        </w:rPr>
        <w:t xml:space="preserve">dualidade de pontos de vista </w:t>
      </w:r>
      <w:r w:rsidR="00CD5561" w:rsidRPr="004B08BD">
        <w:rPr>
          <w:rFonts w:cs="Times New Roman"/>
          <w:szCs w:val="24"/>
        </w:rPr>
        <w:t xml:space="preserve">a respeito da </w:t>
      </w:r>
      <w:r w:rsidR="00ED1B52" w:rsidRPr="004B08BD">
        <w:rPr>
          <w:rFonts w:cs="Times New Roman"/>
          <w:szCs w:val="24"/>
        </w:rPr>
        <w:t>Ocupação</w:t>
      </w:r>
      <w:r w:rsidR="004E6E2E" w:rsidRPr="004B08BD">
        <w:rPr>
          <w:rFonts w:cs="Times New Roman"/>
          <w:szCs w:val="24"/>
        </w:rPr>
        <w:t>, por exemplo: “As diferenças diziam respeito aos custos e benefícios da ocupação, ao grau de exposição às violências, às desigualdades entre eles, traduzidas na clássica oposição entre ‘morro’ e ‘asfalto’ (sic)”</w:t>
      </w:r>
      <w:r>
        <w:rPr>
          <w:rFonts w:cs="Times New Roman"/>
          <w:szCs w:val="24"/>
        </w:rPr>
        <w:t>(p.47)</w:t>
      </w:r>
      <w:r>
        <w:rPr>
          <w:rFonts w:cs="Times New Roman"/>
          <w:szCs w:val="24"/>
        </w:rPr>
        <w:fldChar w:fldCharType="begin" w:fldLock="1"/>
      </w:r>
      <w:r>
        <w:rPr>
          <w:rFonts w:cs="Times New Roman"/>
          <w:szCs w:val="24"/>
        </w:rPr>
        <w:instrText>ADDIN CSL_CITATION {"citationItems":[{"id":"ITEM-1","itemData":{"DOI":"10.1590/1981-7746-sol00046","ISSN":"1981-7746","abstract":"Resumo Este artigo teve como objetivo discutir os desafios para a implementação das ações de saúde mental na Estratégia Saúde da Família na perspectiva da desinstitucionalização e territorialização do cuidado. Descrevemos, na visão de gestores e equipes de saúde da família, o contexto territorial, formas de identificação das demandas e práticas de acolhimento e cuidado em saúde mental. Avaliamos ainda os desafios para a construção de abordagens psicossociais potentes e o cuidado em rede. O campo da pesquisa constituiu-se de dois territórios da cidade (Manguinhos e Complexo do Alemão) com características emblemáticas do contexto urbano do Rio de Janeiro no período estudado (2009 a 2013). Os pesquisadores trabalharam com estratégias de metodologias qualitativas e colaborativas que incluíram entrevistas com gestores, grupos focais com trabalhadores e visitas sistemáticas ao campo. Os dados coletados apontaram tendências específicas como expansão acelerada da Estratégia Saúde da Família com impactos no processo de trabalho; discurso dos gestores com evidência de abertura para inclusão da saúde mental na Estratégia; narrativas dos trabalhadores explicitando sensação de despreparo e baixa percepção do potencial terapêutico da atenção básica; violência nos territórios causando tensões e ambivalências em relação aos poderes locais; associação direta entre saúde mental e cotidiano violento.","author":[{"dropping-particle":"","family":"Prata","given":"Nina Isabel Soalheiro dos Santos","non-dropping-particle":"","parse-names":false,"suffix":""},{"dropping-particle":"","family":"Groisman","given":"Daniel","non-dropping-particle":"","parse-names":false,"suffix":""},{"dropping-particle":"","family":"Martins","given":"Desiane Alves","non-dropping-particle":"","parse-names":false,"suffix":""},{"dropping-particle":"","family":"Rabello","given":"Elaine Teixeira","non-dropping-particle":"","parse-names":false,"suffix":""},{"dropping-particle":"","family":"Mota","given":"Flávio Sagnori","non-dropping-particle":"","parse-names":false,"suffix":""},{"dropping-particle":"","family":"Jorge","given":"Marco Aurélio","non-dropping-particle":"","parse-names":false,"suffix":""},{"dropping-particle":"","family":"Nogueira","given":"Mariana Lima","non-dropping-particle":"","parse-names":false,"suffix":""},{"dropping-particle":"","family":"Calicchio","given":"Renata Ruiz","non-dropping-particle":"","parse-names":false,"suffix":""},{"dropping-particle":"","family":"Vasconcelos","given":"Renata Veloso","non-dropping-particle":"","parse-names":false,"suffix":""}],"container-title":"Trabalho, Educação e Saúde","id":"ITEM-1","issue":"1","issued":{"date-parts":[["2017","4"]]},"page":"33-53","title":"Saúde Mental e Atenção Básica: território, violência e desafio das abordagens psicossociais","type":"article-journal","volume":"15"},"uris":["http://www.mendeley.com/documents/?uuid=e8ada2f3-17f4-42ab-9baf-d537531c26ec"]}],"mendeley":{"formattedCitation":"&lt;sup&gt;12&lt;/sup&gt;","plainTextFormattedCitation":"12","previouslyFormattedCitation":"&lt;sup&gt;12&lt;/sup&gt;"},"properties":{"noteIndex":0},"schema":"https://github.com/citation-style-language/schema/raw/master/csl-citation.json"}</w:instrText>
      </w:r>
      <w:r>
        <w:rPr>
          <w:rFonts w:cs="Times New Roman"/>
          <w:szCs w:val="24"/>
        </w:rPr>
        <w:fldChar w:fldCharType="separate"/>
      </w:r>
      <w:r w:rsidRPr="00BB5F39">
        <w:rPr>
          <w:rFonts w:cs="Times New Roman"/>
          <w:noProof/>
          <w:szCs w:val="24"/>
          <w:vertAlign w:val="superscript"/>
        </w:rPr>
        <w:t>12</w:t>
      </w:r>
      <w:r>
        <w:rPr>
          <w:rFonts w:cs="Times New Roman"/>
          <w:szCs w:val="24"/>
        </w:rPr>
        <w:fldChar w:fldCharType="end"/>
      </w:r>
    </w:p>
    <w:p w14:paraId="741C7E55" w14:textId="61DD5C04" w:rsidR="007816CF" w:rsidRPr="004B08BD" w:rsidRDefault="00ED1B52" w:rsidP="00FA4352">
      <w:pPr>
        <w:ind w:firstLine="0"/>
        <w:rPr>
          <w:rFonts w:cs="Times New Roman"/>
          <w:szCs w:val="24"/>
        </w:rPr>
      </w:pPr>
      <w:r w:rsidRPr="004B08BD">
        <w:rPr>
          <w:rFonts w:cs="Times New Roman"/>
          <w:szCs w:val="24"/>
        </w:rPr>
        <w:t xml:space="preserve">A </w:t>
      </w:r>
      <w:r w:rsidR="003C5434" w:rsidRPr="004B08BD">
        <w:rPr>
          <w:rFonts w:cs="Times New Roman"/>
          <w:szCs w:val="24"/>
        </w:rPr>
        <w:t xml:space="preserve">publicação </w:t>
      </w:r>
      <w:r w:rsidRPr="004B08BD">
        <w:rPr>
          <w:rFonts w:cs="Times New Roman"/>
          <w:szCs w:val="24"/>
        </w:rPr>
        <w:t xml:space="preserve">de </w:t>
      </w:r>
      <w:proofErr w:type="spellStart"/>
      <w:r w:rsidR="00BB5F39">
        <w:rPr>
          <w:rFonts w:cs="Times New Roman"/>
          <w:szCs w:val="24"/>
        </w:rPr>
        <w:t>Moulin</w:t>
      </w:r>
      <w:proofErr w:type="spellEnd"/>
      <w:r w:rsidR="00BB5F39">
        <w:rPr>
          <w:rFonts w:cs="Times New Roman"/>
          <w:szCs w:val="24"/>
        </w:rPr>
        <w:t xml:space="preserve"> e Tabak</w:t>
      </w:r>
      <w:r w:rsidR="00BB5F39">
        <w:rPr>
          <w:rFonts w:cs="Times New Roman"/>
          <w:szCs w:val="24"/>
        </w:rPr>
        <w:fldChar w:fldCharType="begin" w:fldLock="1"/>
      </w:r>
      <w:r w:rsidR="00BB5F39">
        <w:rPr>
          <w:rFonts w:cs="Times New Roman"/>
          <w:szCs w:val="24"/>
        </w:rPr>
        <w:instrText>ADDIN CSL_CITATION {"citationItems":[{"id":"ITEM-1","itemData":{"DOI":"10.1590/S0102-85292014000100002","ISSN":"0102-8529","abstract":"O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Internacional","id":"ITEM-1","issue":"1","issued":{"date-parts":[["2014","6"]]},"page":"43-74","title":"Humanitarismo e a favela global: violência urbana e ação humanitária no Rio de Janeiro","type":"article-journal","volume":"36"},"uris":["http://www.mendeley.com/documents/?uuid=f00fed81-9bbb-484b-bcbf-cf0d1e9f9c87"]}],"mendeley":{"formattedCitation":"&lt;sup&gt;1&lt;/sup&gt;","plainTextFormattedCitation":"1","previouslyFormattedCitation":"&lt;sup&gt;1&lt;/sup&gt;"},"properties":{"noteIndex":0},"schema":"https://github.com/citation-style-language/schema/raw/master/csl-citation.json"}</w:instrText>
      </w:r>
      <w:r w:rsidR="00BB5F39">
        <w:rPr>
          <w:rFonts w:cs="Times New Roman"/>
          <w:szCs w:val="24"/>
        </w:rPr>
        <w:fldChar w:fldCharType="separate"/>
      </w:r>
      <w:r w:rsidR="00BB5F39" w:rsidRPr="00BB5F39">
        <w:rPr>
          <w:rFonts w:cs="Times New Roman"/>
          <w:noProof/>
          <w:szCs w:val="24"/>
          <w:vertAlign w:val="superscript"/>
        </w:rPr>
        <w:t>1</w:t>
      </w:r>
      <w:r w:rsidR="00BB5F39">
        <w:rPr>
          <w:rFonts w:cs="Times New Roman"/>
          <w:szCs w:val="24"/>
        </w:rPr>
        <w:fldChar w:fldCharType="end"/>
      </w:r>
      <w:r w:rsidRPr="004B08BD">
        <w:rPr>
          <w:rFonts w:cs="Times New Roman"/>
          <w:szCs w:val="24"/>
        </w:rPr>
        <w:t xml:space="preserve"> referiu</w:t>
      </w:r>
      <w:r w:rsidR="003C5434" w:rsidRPr="004B08BD">
        <w:rPr>
          <w:rFonts w:cs="Times New Roman"/>
          <w:szCs w:val="24"/>
        </w:rPr>
        <w:t xml:space="preserve">-se a uma pesquisa </w:t>
      </w:r>
      <w:r w:rsidR="004E6E2E" w:rsidRPr="004B08BD">
        <w:rPr>
          <w:rFonts w:cs="Times New Roman"/>
          <w:szCs w:val="24"/>
        </w:rPr>
        <w:t>realizada com a organização Médicos Sem Fronteiras (MSF)</w:t>
      </w:r>
      <w:r w:rsidR="00B80499" w:rsidRPr="004B08BD">
        <w:rPr>
          <w:rFonts w:cs="Times New Roman"/>
          <w:szCs w:val="24"/>
        </w:rPr>
        <w:t xml:space="preserve">, </w:t>
      </w:r>
      <w:r w:rsidRPr="004B08BD">
        <w:rPr>
          <w:rFonts w:cs="Times New Roman"/>
          <w:szCs w:val="24"/>
        </w:rPr>
        <w:t xml:space="preserve">implementada </w:t>
      </w:r>
      <w:r w:rsidR="00FA4352">
        <w:rPr>
          <w:rFonts w:cs="Times New Roman"/>
          <w:szCs w:val="24"/>
        </w:rPr>
        <w:t>devido à</w:t>
      </w:r>
      <w:r w:rsidR="00FA630A" w:rsidRPr="004B08BD">
        <w:rPr>
          <w:rFonts w:cs="Times New Roman"/>
          <w:szCs w:val="24"/>
        </w:rPr>
        <w:t xml:space="preserve"> </w:t>
      </w:r>
      <w:r w:rsidR="003C5434" w:rsidRPr="004B08BD">
        <w:rPr>
          <w:rFonts w:cs="Times New Roman"/>
          <w:szCs w:val="24"/>
        </w:rPr>
        <w:t>visibilidade que o Alemão recebeu após a “Chacina do Pan”</w:t>
      </w:r>
      <w:r w:rsidRPr="004B08BD">
        <w:rPr>
          <w:rFonts w:cs="Times New Roman"/>
          <w:szCs w:val="24"/>
        </w:rPr>
        <w:t>.</w:t>
      </w:r>
      <w:r w:rsidR="00FA630A" w:rsidRPr="004B08BD">
        <w:rPr>
          <w:rFonts w:cs="Times New Roman"/>
          <w:szCs w:val="24"/>
        </w:rPr>
        <w:t xml:space="preserve"> </w:t>
      </w:r>
      <w:r w:rsidR="004E6E2E" w:rsidRPr="004B08BD">
        <w:rPr>
          <w:rFonts w:cs="Times New Roman"/>
          <w:szCs w:val="24"/>
        </w:rPr>
        <w:t xml:space="preserve">Tratou-se de uma ação pontual, com duração prevista de </w:t>
      </w:r>
      <w:r w:rsidR="00B80499" w:rsidRPr="004B08BD">
        <w:rPr>
          <w:rFonts w:cs="Times New Roman"/>
          <w:szCs w:val="24"/>
        </w:rPr>
        <w:t xml:space="preserve">dois </w:t>
      </w:r>
      <w:r w:rsidR="004E6E2E" w:rsidRPr="004B08BD">
        <w:rPr>
          <w:rFonts w:cs="Times New Roman"/>
          <w:szCs w:val="24"/>
        </w:rPr>
        <w:t xml:space="preserve">anos, </w:t>
      </w:r>
      <w:r w:rsidR="00FA4352">
        <w:rPr>
          <w:rFonts w:cs="Times New Roman"/>
          <w:szCs w:val="24"/>
        </w:rPr>
        <w:t>pelo fato do</w:t>
      </w:r>
      <w:r w:rsidRPr="004B08BD">
        <w:rPr>
          <w:rFonts w:cs="Times New Roman"/>
          <w:szCs w:val="24"/>
        </w:rPr>
        <w:t xml:space="preserve"> local ter sido considerado em</w:t>
      </w:r>
      <w:r w:rsidR="004E6E2E" w:rsidRPr="004B08BD">
        <w:rPr>
          <w:rFonts w:cs="Times New Roman"/>
          <w:szCs w:val="24"/>
        </w:rPr>
        <w:t xml:space="preserve"> situação emergencial. </w:t>
      </w:r>
      <w:r w:rsidR="00B80499" w:rsidRPr="004B08BD">
        <w:rPr>
          <w:rFonts w:cs="Times New Roman"/>
          <w:szCs w:val="24"/>
        </w:rPr>
        <w:t>A pesquisa voltou-se ao</w:t>
      </w:r>
      <w:r w:rsidR="004E6E2E" w:rsidRPr="004B08BD">
        <w:rPr>
          <w:rFonts w:cs="Times New Roman"/>
          <w:szCs w:val="24"/>
        </w:rPr>
        <w:t>s trabalhadores da organização</w:t>
      </w:r>
      <w:r w:rsidR="00B80499" w:rsidRPr="004B08BD">
        <w:rPr>
          <w:rFonts w:cs="Times New Roman"/>
          <w:szCs w:val="24"/>
        </w:rPr>
        <w:t xml:space="preserve">, que </w:t>
      </w:r>
      <w:r w:rsidR="004E6E2E" w:rsidRPr="004B08BD">
        <w:rPr>
          <w:rFonts w:cs="Times New Roman"/>
          <w:szCs w:val="24"/>
        </w:rPr>
        <w:t>sentiam grande insegurança no Complexo, pois</w:t>
      </w:r>
      <w:r w:rsidR="00B80499" w:rsidRPr="004B08BD">
        <w:rPr>
          <w:rFonts w:cs="Times New Roman"/>
          <w:szCs w:val="24"/>
        </w:rPr>
        <w:t>,</w:t>
      </w:r>
      <w:r w:rsidR="004E6E2E" w:rsidRPr="004B08BD">
        <w:rPr>
          <w:rFonts w:cs="Times New Roman"/>
          <w:szCs w:val="24"/>
        </w:rPr>
        <w:t xml:space="preserve"> apesar da experiência prévia em outras localidades em </w:t>
      </w:r>
      <w:r w:rsidR="00CD5561" w:rsidRPr="004B08BD">
        <w:rPr>
          <w:rFonts w:cs="Times New Roman"/>
          <w:szCs w:val="24"/>
        </w:rPr>
        <w:t>circunstâncias</w:t>
      </w:r>
      <w:r w:rsidR="004E6E2E" w:rsidRPr="004B08BD">
        <w:rPr>
          <w:rFonts w:cs="Times New Roman"/>
          <w:szCs w:val="24"/>
        </w:rPr>
        <w:t xml:space="preserve"> vulneráveis, consideravam aquele um: </w:t>
      </w:r>
    </w:p>
    <w:p w14:paraId="34706551" w14:textId="4D9A2FE9" w:rsidR="004E6E2E" w:rsidRPr="007816CF" w:rsidRDefault="004E6E2E" w:rsidP="007816CF">
      <w:pPr>
        <w:autoSpaceDE w:val="0"/>
        <w:autoSpaceDN w:val="0"/>
        <w:adjustRightInd w:val="0"/>
        <w:spacing w:line="240" w:lineRule="auto"/>
        <w:ind w:left="2268" w:firstLine="0"/>
        <w:contextualSpacing w:val="0"/>
        <w:rPr>
          <w:rFonts w:cs="Times New Roman"/>
          <w:sz w:val="20"/>
          <w:szCs w:val="20"/>
        </w:rPr>
      </w:pPr>
      <w:r w:rsidRPr="007816CF">
        <w:rPr>
          <w:rFonts w:cs="Times New Roman"/>
          <w:sz w:val="20"/>
          <w:szCs w:val="20"/>
        </w:rPr>
        <w:t>ambiente de alto risco para os trabalhadores humanitários em função não apenas da violência armada e dos recorrentes confrontos entre traficantes de drogas e policiais, mas também devido ao sentimento de indiferença dos criminosos e moradores das favelas em relação à presença do MSF</w:t>
      </w:r>
      <w:r w:rsidR="00BB5F39">
        <w:rPr>
          <w:rFonts w:cs="Times New Roman"/>
          <w:sz w:val="20"/>
          <w:szCs w:val="20"/>
        </w:rPr>
        <w:t xml:space="preserve"> (p.59)</w:t>
      </w:r>
      <w:r w:rsidR="00BB5F39">
        <w:rPr>
          <w:rFonts w:cs="Times New Roman"/>
          <w:sz w:val="20"/>
          <w:szCs w:val="20"/>
        </w:rPr>
        <w:fldChar w:fldCharType="begin" w:fldLock="1"/>
      </w:r>
      <w:r w:rsidR="00CE18F5">
        <w:rPr>
          <w:rFonts w:cs="Times New Roman"/>
          <w:sz w:val="20"/>
          <w:szCs w:val="20"/>
        </w:rPr>
        <w:instrText>ADDIN CSL_CITATION {"citationItems":[{"id":"ITEM-1","itemData":{"DOI":"10.1590/S0102-85292014000100002","ISSN":"0102-8529","abstract":"O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Internacional","id":"ITEM-1","issue":"1","issued":{"date-parts":[["2014","6"]]},"page":"43-74","title":"Humanitarismo e a favela global: violência urbana e ação humanitária no Rio de Janeiro","type":"article-journal","volume":"36"},"uris":["http://www.mendeley.com/documents/?uuid=f00fed81-9bbb-484b-bcbf-cf0d1e9f9c87"]}],"mendeley":{"formattedCitation":"&lt;sup&gt;1&lt;/sup&gt;","plainTextFormattedCitation":"1","previouslyFormattedCitation":"&lt;sup&gt;1&lt;/sup&gt;"},"properties":{"noteIndex":0},"schema":"https://github.com/citation-style-language/schema/raw/master/csl-citation.json"}</w:instrText>
      </w:r>
      <w:r w:rsidR="00BB5F39">
        <w:rPr>
          <w:rFonts w:cs="Times New Roman"/>
          <w:sz w:val="20"/>
          <w:szCs w:val="20"/>
        </w:rPr>
        <w:fldChar w:fldCharType="separate"/>
      </w:r>
      <w:r w:rsidR="00BB5F39" w:rsidRPr="00BB5F39">
        <w:rPr>
          <w:rFonts w:cs="Times New Roman"/>
          <w:noProof/>
          <w:sz w:val="20"/>
          <w:szCs w:val="20"/>
          <w:vertAlign w:val="superscript"/>
        </w:rPr>
        <w:t>1</w:t>
      </w:r>
      <w:r w:rsidR="00BB5F39">
        <w:rPr>
          <w:rFonts w:cs="Times New Roman"/>
          <w:sz w:val="20"/>
          <w:szCs w:val="20"/>
        </w:rPr>
        <w:fldChar w:fldCharType="end"/>
      </w:r>
      <w:r w:rsidR="00ED1B52" w:rsidRPr="007816CF">
        <w:rPr>
          <w:rFonts w:cs="Times New Roman"/>
          <w:sz w:val="20"/>
          <w:szCs w:val="20"/>
        </w:rPr>
        <w:t>.</w:t>
      </w:r>
    </w:p>
    <w:p w14:paraId="56EBAF8A" w14:textId="77777777" w:rsidR="004E6E2E" w:rsidRPr="004B08BD" w:rsidRDefault="004E6E2E" w:rsidP="004B08BD">
      <w:pPr>
        <w:autoSpaceDE w:val="0"/>
        <w:autoSpaceDN w:val="0"/>
        <w:adjustRightInd w:val="0"/>
        <w:ind w:firstLine="0"/>
        <w:contextualSpacing w:val="0"/>
        <w:jc w:val="left"/>
        <w:rPr>
          <w:rFonts w:cs="Times New Roman"/>
          <w:szCs w:val="24"/>
        </w:rPr>
      </w:pPr>
    </w:p>
    <w:p w14:paraId="3FF19C68" w14:textId="762F3AF9" w:rsidR="004E6E2E" w:rsidRDefault="004E6E2E" w:rsidP="00CE18F5">
      <w:pPr>
        <w:ind w:firstLine="0"/>
        <w:rPr>
          <w:rFonts w:cs="Times New Roman"/>
          <w:szCs w:val="24"/>
        </w:rPr>
      </w:pPr>
      <w:r w:rsidRPr="004B08BD">
        <w:rPr>
          <w:rFonts w:cs="Times New Roman"/>
          <w:szCs w:val="24"/>
        </w:rPr>
        <w:t xml:space="preserve">A questão espacial e geográfica também afetou o projeto. Para </w:t>
      </w:r>
      <w:r w:rsidR="00ED1B52" w:rsidRPr="004B08BD">
        <w:rPr>
          <w:rFonts w:cs="Times New Roman"/>
          <w:szCs w:val="24"/>
        </w:rPr>
        <w:t xml:space="preserve">aquela </w:t>
      </w:r>
      <w:r w:rsidRPr="004B08BD">
        <w:rPr>
          <w:rFonts w:cs="Times New Roman"/>
          <w:szCs w:val="24"/>
        </w:rPr>
        <w:t>organização q</w:t>
      </w:r>
      <w:r w:rsidR="00460950" w:rsidRPr="004B08BD">
        <w:rPr>
          <w:rFonts w:cs="Times New Roman"/>
          <w:szCs w:val="24"/>
        </w:rPr>
        <w:t>ue atua na área da saúde, o desloc</w:t>
      </w:r>
      <w:r w:rsidRPr="004B08BD">
        <w:rPr>
          <w:rFonts w:cs="Times New Roman"/>
          <w:szCs w:val="24"/>
        </w:rPr>
        <w:t xml:space="preserve">amento e </w:t>
      </w:r>
      <w:r w:rsidR="00ED1B52" w:rsidRPr="004B08BD">
        <w:rPr>
          <w:rFonts w:cs="Times New Roman"/>
          <w:szCs w:val="24"/>
        </w:rPr>
        <w:t xml:space="preserve">o </w:t>
      </w:r>
      <w:r w:rsidRPr="004B08BD">
        <w:rPr>
          <w:rFonts w:cs="Times New Roman"/>
          <w:szCs w:val="24"/>
        </w:rPr>
        <w:t xml:space="preserve">resgate de pacientes era complicado </w:t>
      </w:r>
      <w:r w:rsidR="00761A5D" w:rsidRPr="004B08BD">
        <w:rPr>
          <w:rFonts w:cs="Times New Roman"/>
          <w:szCs w:val="24"/>
        </w:rPr>
        <w:t xml:space="preserve">devido à </w:t>
      </w:r>
      <w:r w:rsidRPr="004B08BD">
        <w:rPr>
          <w:rFonts w:cs="Times New Roman"/>
          <w:szCs w:val="24"/>
        </w:rPr>
        <w:t>distância</w:t>
      </w:r>
      <w:r w:rsidR="00761A5D" w:rsidRPr="004B08BD">
        <w:rPr>
          <w:rFonts w:cs="Times New Roman"/>
          <w:szCs w:val="24"/>
        </w:rPr>
        <w:t xml:space="preserve"> e às </w:t>
      </w:r>
      <w:r w:rsidRPr="004B08BD">
        <w:rPr>
          <w:rFonts w:cs="Times New Roman"/>
          <w:szCs w:val="24"/>
        </w:rPr>
        <w:t>necessidades de se passar por viela</w:t>
      </w:r>
      <w:r w:rsidR="00B80499" w:rsidRPr="004B08BD">
        <w:rPr>
          <w:rFonts w:cs="Times New Roman"/>
          <w:szCs w:val="24"/>
        </w:rPr>
        <w:t>s</w:t>
      </w:r>
      <w:r w:rsidRPr="004B08BD">
        <w:rPr>
          <w:rFonts w:cs="Times New Roman"/>
          <w:szCs w:val="24"/>
        </w:rPr>
        <w:t xml:space="preserve"> e becos para se acessar </w:t>
      </w:r>
      <w:r w:rsidR="00ED1B52" w:rsidRPr="004B08BD">
        <w:rPr>
          <w:rFonts w:cs="Times New Roman"/>
          <w:szCs w:val="24"/>
        </w:rPr>
        <w:t xml:space="preserve">determinados </w:t>
      </w:r>
      <w:r w:rsidRPr="004B08BD">
        <w:rPr>
          <w:rFonts w:cs="Times New Roman"/>
          <w:szCs w:val="24"/>
        </w:rPr>
        <w:t xml:space="preserve">pontos. A falta de articulação com serviços governamentais já existentes também foi apontada como um problema, </w:t>
      </w:r>
      <w:r w:rsidR="00CD5561" w:rsidRPr="004B08BD">
        <w:rPr>
          <w:rFonts w:cs="Times New Roman"/>
          <w:szCs w:val="24"/>
        </w:rPr>
        <w:t>e,</w:t>
      </w:r>
      <w:r w:rsidRPr="004B08BD">
        <w:rPr>
          <w:rFonts w:cs="Times New Roman"/>
          <w:szCs w:val="24"/>
        </w:rPr>
        <w:t xml:space="preserve"> ao final, </w:t>
      </w:r>
      <w:r w:rsidR="00CD5561" w:rsidRPr="004B08BD">
        <w:rPr>
          <w:rFonts w:cs="Times New Roman"/>
          <w:szCs w:val="24"/>
        </w:rPr>
        <w:t xml:space="preserve">o projeto </w:t>
      </w:r>
      <w:r w:rsidR="00B80499" w:rsidRPr="004B08BD">
        <w:rPr>
          <w:rFonts w:cs="Times New Roman"/>
          <w:szCs w:val="24"/>
        </w:rPr>
        <w:t xml:space="preserve">foi </w:t>
      </w:r>
      <w:r w:rsidR="00CD5561" w:rsidRPr="004B08BD">
        <w:rPr>
          <w:rFonts w:cs="Times New Roman"/>
          <w:szCs w:val="24"/>
        </w:rPr>
        <w:t>criticado</w:t>
      </w:r>
      <w:r w:rsidRPr="004B08BD">
        <w:rPr>
          <w:rFonts w:cs="Times New Roman"/>
          <w:szCs w:val="24"/>
        </w:rPr>
        <w:t xml:space="preserve"> pelos pesquisadores</w:t>
      </w:r>
      <w:r w:rsidR="002F35E5">
        <w:rPr>
          <w:rFonts w:cs="Times New Roman"/>
          <w:szCs w:val="24"/>
        </w:rPr>
        <w:t>:</w:t>
      </w:r>
    </w:p>
    <w:p w14:paraId="7C53E51A" w14:textId="77777777" w:rsidR="002F35E5" w:rsidRPr="00FA4352" w:rsidRDefault="002F35E5" w:rsidP="002F35E5">
      <w:pPr>
        <w:rPr>
          <w:rFonts w:cs="Times New Roman"/>
          <w:sz w:val="22"/>
        </w:rPr>
      </w:pPr>
    </w:p>
    <w:p w14:paraId="7990BB89" w14:textId="39ECA157" w:rsidR="002F35E5" w:rsidRPr="00FA4352" w:rsidRDefault="002F35E5" w:rsidP="002F35E5">
      <w:pPr>
        <w:autoSpaceDE w:val="0"/>
        <w:autoSpaceDN w:val="0"/>
        <w:adjustRightInd w:val="0"/>
        <w:spacing w:line="240" w:lineRule="auto"/>
        <w:ind w:left="2268" w:firstLine="0"/>
        <w:rPr>
          <w:rFonts w:cs="Times New Roman"/>
          <w:sz w:val="20"/>
          <w:szCs w:val="20"/>
        </w:rPr>
      </w:pPr>
      <w:r w:rsidRPr="00FA4352">
        <w:rPr>
          <w:rFonts w:cs="Times New Roman"/>
          <w:sz w:val="20"/>
          <w:szCs w:val="20"/>
        </w:rPr>
        <w:t>Em suma, a falta de conhecimento acerca da situação local, alimentada por uma compreensão universal e essencialista de vida e morte nas favelas, impediu a organização de criar um relacionamento com os serviços governamentais locais, de reconhecer a necessidade de um diálogo aberto com os moradores das favelas e seus líderes, e, finalmente, limitou sua capacidade de cuidar da população loca (p.59)</w:t>
      </w:r>
      <w:r w:rsidRPr="00FA4352">
        <w:rPr>
          <w:rFonts w:cs="Times New Roman"/>
          <w:sz w:val="20"/>
          <w:szCs w:val="20"/>
        </w:rPr>
        <w:fldChar w:fldCharType="begin" w:fldLock="1"/>
      </w:r>
      <w:r w:rsidRPr="00FA4352">
        <w:rPr>
          <w:rFonts w:cs="Times New Roman"/>
          <w:sz w:val="20"/>
          <w:szCs w:val="20"/>
        </w:rPr>
        <w:instrText>ADDIN CSL_CITATION {"citationItems":[{"id":"ITEM-1","itemData":{"DOI":"10.1590/S0102-85292014000100002","ISSN":"0102-8529","abstract":"O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Internacional","id":"ITEM-1","issue":"1","issued":{"date-parts":[["2014","6"]]},"page":"43-74","title":"Humanitarismo e a favela global: violência urbana e ação humanitária no Rio de Janeiro","type":"article-journal","volume":"36"},"uris":["http://www.mendeley.com/documents/?uuid=f00fed81-9bbb-484b-bcbf-cf0d1e9f9c87"]}],"mendeley":{"formattedCitation":"&lt;sup&gt;1&lt;/sup&gt;","plainTextFormattedCitation":"1","previouslyFormattedCitation":"&lt;sup&gt;1&lt;/sup&gt;"},"properties":{"noteIndex":0},"schema":"https://github.com/citation-style-language/schema/raw/master/csl-citation.json"}</w:instrText>
      </w:r>
      <w:r w:rsidRPr="00FA4352">
        <w:rPr>
          <w:rFonts w:cs="Times New Roman"/>
          <w:sz w:val="20"/>
          <w:szCs w:val="20"/>
        </w:rPr>
        <w:fldChar w:fldCharType="separate"/>
      </w:r>
      <w:r w:rsidRPr="00FA4352">
        <w:rPr>
          <w:rFonts w:cs="Times New Roman"/>
          <w:noProof/>
          <w:sz w:val="20"/>
          <w:szCs w:val="20"/>
          <w:vertAlign w:val="superscript"/>
        </w:rPr>
        <w:t>1</w:t>
      </w:r>
      <w:r w:rsidRPr="00FA4352">
        <w:rPr>
          <w:rFonts w:cs="Times New Roman"/>
          <w:sz w:val="20"/>
          <w:szCs w:val="20"/>
        </w:rPr>
        <w:fldChar w:fldCharType="end"/>
      </w:r>
    </w:p>
    <w:p w14:paraId="0CF66416" w14:textId="77777777" w:rsidR="002F35E5" w:rsidRPr="004B08BD" w:rsidRDefault="002F35E5" w:rsidP="00CE18F5">
      <w:pPr>
        <w:ind w:firstLine="0"/>
        <w:rPr>
          <w:rFonts w:cs="Times New Roman"/>
          <w:szCs w:val="24"/>
        </w:rPr>
      </w:pPr>
    </w:p>
    <w:p w14:paraId="0C230F84" w14:textId="77777777" w:rsidR="004E6E2E" w:rsidRPr="004B08BD" w:rsidRDefault="004E6E2E" w:rsidP="00CE18F5">
      <w:pPr>
        <w:autoSpaceDE w:val="0"/>
        <w:autoSpaceDN w:val="0"/>
        <w:adjustRightInd w:val="0"/>
        <w:ind w:firstLine="0"/>
        <w:contextualSpacing w:val="0"/>
        <w:rPr>
          <w:rFonts w:cs="Times New Roman"/>
          <w:szCs w:val="24"/>
        </w:rPr>
      </w:pPr>
    </w:p>
    <w:p w14:paraId="73004AD5" w14:textId="4ACA84D5" w:rsidR="00FF2D4F" w:rsidRDefault="00160591" w:rsidP="007816CF">
      <w:pPr>
        <w:pStyle w:val="Ttulo2"/>
        <w:numPr>
          <w:ilvl w:val="1"/>
          <w:numId w:val="2"/>
        </w:numPr>
        <w:rPr>
          <w:rFonts w:cs="Times New Roman"/>
          <w:b/>
          <w:caps w:val="0"/>
          <w:szCs w:val="24"/>
        </w:rPr>
      </w:pPr>
      <w:r w:rsidRPr="004B08BD">
        <w:rPr>
          <w:rFonts w:cs="Times New Roman"/>
          <w:b/>
          <w:caps w:val="0"/>
          <w:szCs w:val="24"/>
        </w:rPr>
        <w:t xml:space="preserve">Representações dos jovens moradores do Complexo do Alemão sobre as </w:t>
      </w:r>
      <w:proofErr w:type="spellStart"/>
      <w:r w:rsidRPr="004B08BD">
        <w:rPr>
          <w:rFonts w:cs="Times New Roman"/>
          <w:b/>
          <w:caps w:val="0"/>
          <w:szCs w:val="24"/>
        </w:rPr>
        <w:t>UPPs</w:t>
      </w:r>
      <w:proofErr w:type="spellEnd"/>
      <w:r w:rsidRPr="004B08BD">
        <w:rPr>
          <w:rFonts w:cs="Times New Roman"/>
          <w:b/>
          <w:caps w:val="0"/>
          <w:szCs w:val="24"/>
        </w:rPr>
        <w:t xml:space="preserve"> </w:t>
      </w:r>
    </w:p>
    <w:p w14:paraId="48539D68" w14:textId="77777777" w:rsidR="007816CF" w:rsidRPr="007816CF" w:rsidRDefault="007816CF" w:rsidP="007816CF">
      <w:pPr>
        <w:pStyle w:val="PargrafodaLista"/>
        <w:ind w:firstLine="0"/>
      </w:pPr>
    </w:p>
    <w:p w14:paraId="6D43C6AF" w14:textId="7E8322F4" w:rsidR="00FF2D4F" w:rsidRPr="004B08BD" w:rsidRDefault="00FF2D4F" w:rsidP="00CE18F5">
      <w:pPr>
        <w:ind w:firstLine="0"/>
        <w:rPr>
          <w:rFonts w:cs="Times New Roman"/>
          <w:szCs w:val="24"/>
        </w:rPr>
      </w:pPr>
      <w:r w:rsidRPr="004B08BD">
        <w:rPr>
          <w:rFonts w:cs="Times New Roman"/>
          <w:szCs w:val="24"/>
        </w:rPr>
        <w:t xml:space="preserve">Quatro publicações foram incluídas </w:t>
      </w:r>
      <w:r w:rsidR="00BD6A6B" w:rsidRPr="004B08BD">
        <w:rPr>
          <w:rFonts w:cs="Times New Roman"/>
          <w:szCs w:val="24"/>
        </w:rPr>
        <w:t xml:space="preserve">nesta </w:t>
      </w:r>
      <w:r w:rsidRPr="004B08BD">
        <w:rPr>
          <w:rFonts w:cs="Times New Roman"/>
          <w:szCs w:val="24"/>
        </w:rPr>
        <w:t>categoria</w:t>
      </w:r>
      <w:r w:rsidR="00CE18F5">
        <w:rPr>
          <w:rFonts w:cs="Times New Roman"/>
          <w:szCs w:val="24"/>
        </w:rPr>
        <w:fldChar w:fldCharType="begin" w:fldLock="1"/>
      </w:r>
      <w:r w:rsidR="006672B0">
        <w:rPr>
          <w:rFonts w:cs="Times New Roman"/>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id":"ITEM-2","itemData":{"DOI":"10.1177/0268580915615758","ISSN":"0268-5809","author":[{"dropping-particle":"","family":"Corrêa","given":"Juliana","non-dropping-particle":"","parse-names":false,"suffix":""},{"dropping-particle":"","family":"Cecchetto","given":"Fátima","non-dropping-particle":"","parse-names":false,"suffix":""},{"dropping-particle":"","family":"Farias","given":"Patrícia","non-dropping-particle":"","parse-names":false,"suffix":""},{"dropping-particle":"","family":"Fernandes","given":"Fernando Lannes","non-dropping-particle":"","parse-names":false,"suffix":""}],"container-title":"International Sociology","id":"ITEM-2","issue":"1","issued":{"date-parts":[["2016","1","30"]]},"page":"100-120","title":"Poor youths and ‘pacification’: Dilemmas between discourse and practice from the perspective of young people about policing in Rio de Janeiro’s favelas","type":"article-journal","volume":"31"},"uris":["http://www.mendeley.com/documents/?uuid=08c39d0a-2467-481d-8792-1a6e32d725e1"]},{"id":"ITEM-3","itemData":{"author":[{"dropping-particle":"","family":"Leal","given":"Antonia Regina Ribeiro","non-dropping-particle":"","parse-names":false,"suffix":""}],"id":"ITEM-3","issued":{"date-parts":[["2014"]]},"number-of-pages":"118","publisher":"Universidade Estácio de Sá","title":"Representações sociais de alunos do ensino médio de uma escola do Complexo do Alemão (RJ) a respeito das Unidades de Policia Pacificadora (UPP)","type":"thesis"},"uris":["http://www.mendeley.com/documents/?uuid=a7fccf02-f807-40b3-a5da-ea4a425d9246"]},{"id":"ITEM-4","itemData":{"author":[{"dropping-particle":"","family":"Pérez","given":"Beatriz Corsino","non-dropping-particle":"","parse-names":false,"suffix":""}],"id":"ITEM-4","issued":{"date-parts":[["2014"]]},"number-of-pages":"318","publisher":"Universidade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15,16,18,19&lt;/sup&gt;","plainTextFormattedCitation":"15,16,18,19","previouslyFormattedCitation":"&lt;sup&gt;15,16,18,19&lt;/sup&gt;"},"properties":{"noteIndex":0},"schema":"https://github.com/citation-style-language/schema/raw/master/csl-citation.json"}</w:instrText>
      </w:r>
      <w:r w:rsidR="00CE18F5">
        <w:rPr>
          <w:rFonts w:cs="Times New Roman"/>
          <w:szCs w:val="24"/>
        </w:rPr>
        <w:fldChar w:fldCharType="separate"/>
      </w:r>
      <w:r w:rsidR="00C6143E" w:rsidRPr="00C6143E">
        <w:rPr>
          <w:rFonts w:cs="Times New Roman"/>
          <w:noProof/>
          <w:szCs w:val="24"/>
          <w:vertAlign w:val="superscript"/>
        </w:rPr>
        <w:t>15,16,18,19</w:t>
      </w:r>
      <w:r w:rsidR="00CE18F5">
        <w:rPr>
          <w:rFonts w:cs="Times New Roman"/>
          <w:szCs w:val="24"/>
        </w:rPr>
        <w:fldChar w:fldCharType="end"/>
      </w:r>
      <w:r w:rsidRPr="004B08BD">
        <w:rPr>
          <w:rFonts w:cs="Times New Roman"/>
          <w:szCs w:val="24"/>
        </w:rPr>
        <w:t xml:space="preserve">. </w:t>
      </w:r>
    </w:p>
    <w:p w14:paraId="5C2A2AC6" w14:textId="2493F51C" w:rsidR="00FF2D4F" w:rsidRDefault="00FF2D4F" w:rsidP="00CE18F5">
      <w:pPr>
        <w:ind w:firstLine="0"/>
        <w:rPr>
          <w:rFonts w:cs="Times New Roman"/>
          <w:szCs w:val="24"/>
        </w:rPr>
      </w:pPr>
      <w:r w:rsidRPr="004B08BD">
        <w:rPr>
          <w:rFonts w:cs="Times New Roman"/>
          <w:szCs w:val="24"/>
        </w:rPr>
        <w:lastRenderedPageBreak/>
        <w:t>A dissertação de mestrado de</w:t>
      </w:r>
      <w:r w:rsidR="00CE18F5">
        <w:rPr>
          <w:rFonts w:cs="Times New Roman"/>
          <w:szCs w:val="24"/>
        </w:rPr>
        <w:t xml:space="preserve"> Corrêa</w:t>
      </w:r>
      <w:r w:rsidR="00CE18F5">
        <w:rPr>
          <w:rFonts w:cs="Times New Roman"/>
          <w:szCs w:val="24"/>
        </w:rPr>
        <w:fldChar w:fldCharType="begin" w:fldLock="1"/>
      </w:r>
      <w:r w:rsidR="006672B0">
        <w:rPr>
          <w:rFonts w:cs="Times New Roman"/>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00CE18F5">
        <w:rPr>
          <w:rFonts w:cs="Times New Roman"/>
          <w:szCs w:val="24"/>
        </w:rPr>
        <w:fldChar w:fldCharType="separate"/>
      </w:r>
      <w:r w:rsidR="00C6143E" w:rsidRPr="00C6143E">
        <w:rPr>
          <w:rFonts w:cs="Times New Roman"/>
          <w:noProof/>
          <w:szCs w:val="24"/>
          <w:vertAlign w:val="superscript"/>
        </w:rPr>
        <w:t>16</w:t>
      </w:r>
      <w:r w:rsidR="00CE18F5">
        <w:rPr>
          <w:rFonts w:cs="Times New Roman"/>
          <w:szCs w:val="24"/>
        </w:rPr>
        <w:fldChar w:fldCharType="end"/>
      </w:r>
      <w:r w:rsidRPr="004B08BD">
        <w:rPr>
          <w:rFonts w:cs="Times New Roman"/>
          <w:szCs w:val="24"/>
        </w:rPr>
        <w:t xml:space="preserve"> e o artigo derivado desta pesquisa</w:t>
      </w:r>
      <w:r w:rsidRPr="004B08BD">
        <w:rPr>
          <w:rFonts w:cs="Times New Roman"/>
          <w:szCs w:val="24"/>
        </w:rPr>
        <w:fldChar w:fldCharType="begin" w:fldLock="1"/>
      </w:r>
      <w:r w:rsidR="006672B0">
        <w:rPr>
          <w:rFonts w:cs="Times New Roman"/>
          <w:szCs w:val="24"/>
        </w:rPr>
        <w:instrText>ADDIN CSL_CITATION {"citationItems":[{"id":"ITEM-1","itemData":{"DOI":"10.1177/0268580915615758","ISSN":"0268-5809","author":[{"dropping-particle":"","family":"Corrêa","given":"Juliana","non-dropping-particle":"","parse-names":false,"suffix":""},{"dropping-particle":"","family":"Cecchetto","given":"Fátima","non-dropping-particle":"","parse-names":false,"suffix":""},{"dropping-particle":"","family":"Farias","given":"Patrícia","non-dropping-particle":"","parse-names":false,"suffix":""},{"dropping-particle":"","family":"Fernandes","given":"Fernando Lannes","non-dropping-particle":"","parse-names":false,"suffix":""}],"container-title":"International Sociology","id":"ITEM-1","issue":"1","issued":{"date-parts":[["2016","1","30"]]},"page":"100-120","title":"Poor youths and ‘pacification’: Dilemmas between discourse and practice from the perspective of young people about policing in Rio de Janeiro’s favelas","type":"article-journal","volume":"31"},"uris":["http://www.mendeley.com/documents/?uuid=08c39d0a-2467-481d-8792-1a6e32d725e1"]}],"mendeley":{"formattedCitation":"&lt;sup&gt;15&lt;/sup&gt;","plainTextFormattedCitation":"15","previouslyFormattedCitation":"&lt;sup&gt;15&lt;/sup&gt;"},"properties":{"noteIndex":0},"schema":"https://github.com/citation-style-language/schema/raw/master/csl-citation.json"}</w:instrText>
      </w:r>
      <w:r w:rsidRPr="004B08BD">
        <w:rPr>
          <w:rFonts w:cs="Times New Roman"/>
          <w:szCs w:val="24"/>
        </w:rPr>
        <w:fldChar w:fldCharType="separate"/>
      </w:r>
      <w:r w:rsidR="00C6143E" w:rsidRPr="00C6143E">
        <w:rPr>
          <w:rFonts w:cs="Times New Roman"/>
          <w:noProof/>
          <w:szCs w:val="24"/>
          <w:vertAlign w:val="superscript"/>
        </w:rPr>
        <w:t>15</w:t>
      </w:r>
      <w:r w:rsidRPr="004B08BD">
        <w:rPr>
          <w:rFonts w:cs="Times New Roman"/>
          <w:szCs w:val="24"/>
        </w:rPr>
        <w:fldChar w:fldCharType="end"/>
      </w:r>
      <w:r w:rsidRPr="004B08BD">
        <w:rPr>
          <w:rFonts w:cs="Times New Roman"/>
          <w:szCs w:val="24"/>
        </w:rPr>
        <w:t>, analisando a percepção de jovens moradores do Complexo do Alemão frequentadores ou não de projetos sociais a respeito das</w:t>
      </w:r>
      <w:r w:rsidR="00E91589" w:rsidRPr="004B08BD">
        <w:rPr>
          <w:rFonts w:cs="Times New Roman"/>
          <w:szCs w:val="24"/>
        </w:rPr>
        <w:t xml:space="preserve"> </w:t>
      </w:r>
      <w:proofErr w:type="spellStart"/>
      <w:r w:rsidRPr="004B08BD">
        <w:rPr>
          <w:rFonts w:cs="Times New Roman"/>
          <w:szCs w:val="24"/>
        </w:rPr>
        <w:t>UPPs</w:t>
      </w:r>
      <w:proofErr w:type="spellEnd"/>
      <w:r w:rsidRPr="004B08BD">
        <w:rPr>
          <w:rFonts w:cs="Times New Roman"/>
          <w:szCs w:val="24"/>
        </w:rPr>
        <w:t>, considera</w:t>
      </w:r>
      <w:r w:rsidR="00BD6A6B" w:rsidRPr="004B08BD">
        <w:rPr>
          <w:rFonts w:cs="Times New Roman"/>
          <w:szCs w:val="24"/>
        </w:rPr>
        <w:t>ra</w:t>
      </w:r>
      <w:r w:rsidRPr="004B08BD">
        <w:rPr>
          <w:rFonts w:cs="Times New Roman"/>
          <w:szCs w:val="24"/>
        </w:rPr>
        <w:t>m que, apesar da redução dos conflitos armados, os jovens ainda têm uma relação de desconfiança com as instituições policiais, especialmente devido às dificuldades de relacionamento com estes atores. Segundo os jovens, o comportamento da polícia com os pobres é desrespeitoso.</w:t>
      </w:r>
      <w:r w:rsidR="00E91589" w:rsidRPr="004B08BD">
        <w:rPr>
          <w:rFonts w:cs="Times New Roman"/>
          <w:szCs w:val="24"/>
        </w:rPr>
        <w:t xml:space="preserve"> Além disso, as regras impostas, </w:t>
      </w:r>
      <w:r w:rsidRPr="004B08BD">
        <w:rPr>
          <w:rFonts w:cs="Times New Roman"/>
          <w:szCs w:val="24"/>
        </w:rPr>
        <w:t>regulando principalmente as atividades de lazer e sociabilidade dos moradores, causa incômodo, pois  se sentem, segundo os autores</w:t>
      </w:r>
      <w:r w:rsidR="00BD6A6B" w:rsidRPr="004B08BD">
        <w:rPr>
          <w:rFonts w:cs="Times New Roman"/>
          <w:szCs w:val="24"/>
        </w:rPr>
        <w:t>,</w:t>
      </w:r>
      <w:r w:rsidRPr="004B08BD">
        <w:rPr>
          <w:rFonts w:cs="Times New Roman"/>
          <w:szCs w:val="24"/>
        </w:rPr>
        <w:t xml:space="preserve"> “constantemente sob suspeita da polícia, e não sob sua proteção”</w:t>
      </w:r>
      <w:r w:rsidR="00CE18F5">
        <w:rPr>
          <w:rFonts w:cs="Times New Roman"/>
          <w:szCs w:val="24"/>
        </w:rPr>
        <w:t>(p.112, tradução nossa)</w:t>
      </w:r>
      <w:r w:rsidR="00CE18F5">
        <w:rPr>
          <w:rFonts w:cs="Times New Roman"/>
          <w:szCs w:val="24"/>
        </w:rPr>
        <w:fldChar w:fldCharType="begin" w:fldLock="1"/>
      </w:r>
      <w:r w:rsidR="006672B0">
        <w:rPr>
          <w:rFonts w:cs="Times New Roman"/>
          <w:szCs w:val="24"/>
        </w:rPr>
        <w:instrText>ADDIN CSL_CITATION {"citationItems":[{"id":"ITEM-1","itemData":{"DOI":"10.1177/0268580915615758","ISSN":"0268-5809","author":[{"dropping-particle":"","family":"Corrêa","given":"Juliana","non-dropping-particle":"","parse-names":false,"suffix":""},{"dropping-particle":"","family":"Cecchetto","given":"Fátima","non-dropping-particle":"","parse-names":false,"suffix":""},{"dropping-particle":"","family":"Farias","given":"Patrícia","non-dropping-particle":"","parse-names":false,"suffix":""},{"dropping-particle":"","family":"Fernandes","given":"Fernando Lannes","non-dropping-particle":"","parse-names":false,"suffix":""}],"container-title":"International Sociology","id":"ITEM-1","issue":"1","issued":{"date-parts":[["2016","1","30"]]},"page":"100-120","title":"Poor youths and ‘pacification’: Dilemmas between discourse and practice from the perspective of young people about policing in Rio de Janeiro’s favelas","type":"article-journal","volume":"31"},"uris":["http://www.mendeley.com/documents/?uuid=08c39d0a-2467-481d-8792-1a6e32d725e1"]}],"mendeley":{"formattedCitation":"&lt;sup&gt;15&lt;/sup&gt;","plainTextFormattedCitation":"15","previouslyFormattedCitation":"&lt;sup&gt;15&lt;/sup&gt;"},"properties":{"noteIndex":0},"schema":"https://github.com/citation-style-language/schema/raw/master/csl-citation.json"}</w:instrText>
      </w:r>
      <w:r w:rsidR="00CE18F5">
        <w:rPr>
          <w:rFonts w:cs="Times New Roman"/>
          <w:szCs w:val="24"/>
        </w:rPr>
        <w:fldChar w:fldCharType="separate"/>
      </w:r>
      <w:r w:rsidR="00C6143E" w:rsidRPr="00C6143E">
        <w:rPr>
          <w:rFonts w:cs="Times New Roman"/>
          <w:noProof/>
          <w:szCs w:val="24"/>
          <w:vertAlign w:val="superscript"/>
        </w:rPr>
        <w:t>15</w:t>
      </w:r>
      <w:r w:rsidR="00CE18F5">
        <w:rPr>
          <w:rFonts w:cs="Times New Roman"/>
          <w:szCs w:val="24"/>
        </w:rPr>
        <w:fldChar w:fldCharType="end"/>
      </w:r>
      <w:r w:rsidRPr="004B08BD">
        <w:rPr>
          <w:rFonts w:cs="Times New Roman"/>
          <w:szCs w:val="24"/>
        </w:rPr>
        <w:t>. Apesar disso, a pesquisa afirmar que houve uma:</w:t>
      </w:r>
    </w:p>
    <w:p w14:paraId="59E3828B" w14:textId="77777777" w:rsidR="007816CF" w:rsidRPr="004B08BD" w:rsidRDefault="007816CF" w:rsidP="004B08BD">
      <w:pPr>
        <w:rPr>
          <w:rFonts w:cs="Times New Roman"/>
          <w:szCs w:val="24"/>
        </w:rPr>
      </w:pPr>
    </w:p>
    <w:p w14:paraId="58B7C9DE" w14:textId="33CDDC5F" w:rsidR="00FF2D4F" w:rsidRPr="007816CF" w:rsidRDefault="00FF2D4F" w:rsidP="007816CF">
      <w:pPr>
        <w:autoSpaceDE w:val="0"/>
        <w:autoSpaceDN w:val="0"/>
        <w:adjustRightInd w:val="0"/>
        <w:spacing w:line="240" w:lineRule="auto"/>
        <w:ind w:left="2268" w:firstLine="0"/>
        <w:contextualSpacing w:val="0"/>
        <w:rPr>
          <w:rFonts w:cs="Times New Roman"/>
          <w:sz w:val="20"/>
          <w:szCs w:val="20"/>
        </w:rPr>
      </w:pPr>
      <w:r w:rsidRPr="007816CF">
        <w:rPr>
          <w:rFonts w:cs="Times New Roman"/>
          <w:sz w:val="20"/>
          <w:szCs w:val="20"/>
        </w:rPr>
        <w:t>mudança na orientação dos policiais das UPP, que resultou numa atuação a princípio menos violenta junto ao segmento juvenil. No entanto, o tratamento que vem sendo dispensado aos jovens ainda tem como matriz um modelo policial autoritário, de raiz militar que precisa ser superado</w:t>
      </w:r>
      <w:r w:rsidR="00CE18F5">
        <w:rPr>
          <w:rFonts w:cs="Times New Roman"/>
          <w:sz w:val="20"/>
          <w:szCs w:val="20"/>
        </w:rPr>
        <w:t xml:space="preserve"> (p.110)</w:t>
      </w:r>
      <w:r w:rsidR="00CE18F5">
        <w:rPr>
          <w:rFonts w:cs="Times New Roman"/>
          <w:sz w:val="20"/>
          <w:szCs w:val="20"/>
        </w:rPr>
        <w:fldChar w:fldCharType="begin" w:fldLock="1"/>
      </w:r>
      <w:r w:rsidR="006672B0">
        <w:rPr>
          <w:rFonts w:cs="Times New Roman"/>
          <w:sz w:val="20"/>
          <w:szCs w:val="20"/>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00CE18F5">
        <w:rPr>
          <w:rFonts w:cs="Times New Roman"/>
          <w:sz w:val="20"/>
          <w:szCs w:val="20"/>
        </w:rPr>
        <w:fldChar w:fldCharType="separate"/>
      </w:r>
      <w:r w:rsidR="00C6143E" w:rsidRPr="00C6143E">
        <w:rPr>
          <w:rFonts w:cs="Times New Roman"/>
          <w:noProof/>
          <w:sz w:val="20"/>
          <w:szCs w:val="20"/>
          <w:vertAlign w:val="superscript"/>
        </w:rPr>
        <w:t>16</w:t>
      </w:r>
      <w:r w:rsidR="00CE18F5">
        <w:rPr>
          <w:rFonts w:cs="Times New Roman"/>
          <w:sz w:val="20"/>
          <w:szCs w:val="20"/>
        </w:rPr>
        <w:fldChar w:fldCharType="end"/>
      </w:r>
      <w:r w:rsidRPr="007816CF">
        <w:rPr>
          <w:rFonts w:cs="Times New Roman"/>
          <w:sz w:val="20"/>
          <w:szCs w:val="20"/>
        </w:rPr>
        <w:t xml:space="preserve">. </w:t>
      </w:r>
    </w:p>
    <w:p w14:paraId="1DC81E9F" w14:textId="77777777" w:rsidR="00FF2D4F" w:rsidRPr="004B08BD" w:rsidRDefault="00FF2D4F" w:rsidP="004B08BD">
      <w:pPr>
        <w:ind w:left="2268"/>
        <w:rPr>
          <w:rFonts w:cs="Times New Roman"/>
          <w:szCs w:val="24"/>
        </w:rPr>
      </w:pPr>
    </w:p>
    <w:p w14:paraId="658DD020" w14:textId="5187FEE8" w:rsidR="00FF2D4F" w:rsidRPr="004B08BD" w:rsidRDefault="00FF2D4F" w:rsidP="00CE18F5">
      <w:pPr>
        <w:ind w:firstLine="0"/>
        <w:rPr>
          <w:rFonts w:cs="Times New Roman"/>
          <w:szCs w:val="24"/>
        </w:rPr>
      </w:pPr>
      <w:r w:rsidRPr="004B08BD">
        <w:rPr>
          <w:rFonts w:cs="Times New Roman"/>
          <w:szCs w:val="24"/>
        </w:rPr>
        <w:t xml:space="preserve">Um outro aspecto importante </w:t>
      </w:r>
      <w:r w:rsidR="00EC4D48" w:rsidRPr="004B08BD">
        <w:rPr>
          <w:rFonts w:cs="Times New Roman"/>
          <w:szCs w:val="24"/>
        </w:rPr>
        <w:t xml:space="preserve">foi </w:t>
      </w:r>
      <w:r w:rsidRPr="004B08BD">
        <w:rPr>
          <w:rFonts w:cs="Times New Roman"/>
          <w:szCs w:val="24"/>
        </w:rPr>
        <w:t xml:space="preserve">a desconfiança dos moradores, à época da pesquisa (2013), com relação à continuidade dos projetos das </w:t>
      </w:r>
      <w:proofErr w:type="spellStart"/>
      <w:r w:rsidRPr="004B08BD">
        <w:rPr>
          <w:rFonts w:cs="Times New Roman"/>
          <w:szCs w:val="24"/>
        </w:rPr>
        <w:t>UPPs</w:t>
      </w:r>
      <w:proofErr w:type="spellEnd"/>
      <w:r w:rsidRPr="004B08BD">
        <w:rPr>
          <w:rFonts w:cs="Times New Roman"/>
          <w:szCs w:val="24"/>
        </w:rPr>
        <w:t xml:space="preserve"> após a realização dos eventos esportivos </w:t>
      </w:r>
      <w:r w:rsidR="00E91589" w:rsidRPr="004B08BD">
        <w:rPr>
          <w:rFonts w:cs="Times New Roman"/>
          <w:szCs w:val="24"/>
        </w:rPr>
        <w:t>que aconteceriam na</w:t>
      </w:r>
      <w:r w:rsidRPr="004B08BD">
        <w:rPr>
          <w:rFonts w:cs="Times New Roman"/>
          <w:szCs w:val="24"/>
        </w:rPr>
        <w:t xml:space="preserve"> cidade (Copa do Mundo </w:t>
      </w:r>
      <w:r w:rsidR="00EC4D48" w:rsidRPr="004B08BD">
        <w:rPr>
          <w:rFonts w:cs="Times New Roman"/>
          <w:szCs w:val="24"/>
        </w:rPr>
        <w:t xml:space="preserve">de 2014 </w:t>
      </w:r>
      <w:r w:rsidRPr="004B08BD">
        <w:rPr>
          <w:rFonts w:cs="Times New Roman"/>
          <w:szCs w:val="24"/>
        </w:rPr>
        <w:t>e Olimpíadas</w:t>
      </w:r>
      <w:r w:rsidR="00EC4D48" w:rsidRPr="004B08BD">
        <w:rPr>
          <w:rFonts w:cs="Times New Roman"/>
          <w:szCs w:val="24"/>
        </w:rPr>
        <w:t xml:space="preserve"> de 2016</w:t>
      </w:r>
      <w:r w:rsidRPr="004B08BD">
        <w:rPr>
          <w:rFonts w:cs="Times New Roman"/>
          <w:szCs w:val="24"/>
        </w:rPr>
        <w:t>)</w:t>
      </w:r>
      <w:r w:rsidRPr="004B08BD">
        <w:rPr>
          <w:rFonts w:cs="Times New Roman"/>
          <w:szCs w:val="24"/>
        </w:rPr>
        <w:fldChar w:fldCharType="begin" w:fldLock="1"/>
      </w:r>
      <w:r w:rsidR="006672B0">
        <w:rPr>
          <w:rFonts w:cs="Times New Roman"/>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Pr="004B08BD">
        <w:rPr>
          <w:rFonts w:cs="Times New Roman"/>
          <w:szCs w:val="24"/>
        </w:rPr>
        <w:fldChar w:fldCharType="separate"/>
      </w:r>
      <w:r w:rsidR="00C6143E" w:rsidRPr="00C6143E">
        <w:rPr>
          <w:rFonts w:cs="Times New Roman"/>
          <w:noProof/>
          <w:szCs w:val="24"/>
          <w:vertAlign w:val="superscript"/>
        </w:rPr>
        <w:t>16</w:t>
      </w:r>
      <w:r w:rsidRPr="004B08BD">
        <w:rPr>
          <w:rFonts w:cs="Times New Roman"/>
          <w:szCs w:val="24"/>
        </w:rPr>
        <w:fldChar w:fldCharType="end"/>
      </w:r>
      <w:r w:rsidRPr="004B08BD">
        <w:rPr>
          <w:rFonts w:cs="Times New Roman"/>
          <w:szCs w:val="24"/>
        </w:rPr>
        <w:t xml:space="preserve">. Essa mesma desconfiança </w:t>
      </w:r>
      <w:r w:rsidR="007374C4" w:rsidRPr="004B08BD">
        <w:rPr>
          <w:rFonts w:cs="Times New Roman"/>
          <w:szCs w:val="24"/>
        </w:rPr>
        <w:t xml:space="preserve">foi </w:t>
      </w:r>
      <w:r w:rsidRPr="004B08BD">
        <w:rPr>
          <w:rFonts w:cs="Times New Roman"/>
          <w:szCs w:val="24"/>
        </w:rPr>
        <w:t xml:space="preserve">mencionada na pesquisa de </w:t>
      </w:r>
      <w:r w:rsidR="00CE18F5">
        <w:rPr>
          <w:rFonts w:cs="Times New Roman"/>
          <w:szCs w:val="24"/>
        </w:rPr>
        <w:t>Leal</w:t>
      </w:r>
      <w:r w:rsidR="00CE18F5">
        <w:rPr>
          <w:rFonts w:cs="Times New Roman"/>
          <w:szCs w:val="24"/>
        </w:rPr>
        <w:fldChar w:fldCharType="begin" w:fldLock="1"/>
      </w:r>
      <w:r w:rsidR="006672B0">
        <w:rPr>
          <w:rFonts w:cs="Times New Roman"/>
          <w:szCs w:val="24"/>
        </w:rPr>
        <w:instrText>ADDIN CSL_CITATION {"citationItems":[{"id":"ITEM-1","itemData":{"author":[{"dropping-particle":"","family":"Leal","given":"Antonia Regina Ribeiro","non-dropping-particle":"","parse-names":false,"suffix":""}],"id":"ITEM-1","issued":{"date-parts":[["2014"]]},"number-of-pages":"118","publisher":"Universidade Estácio de Sá","title":"Representações sociais de alunos do ensino médio de uma escola do Complexo do Alemão (RJ) a respeito das Unidades de Policia Pacificadora (UPP)","type":"thesis"},"uris":["http://www.mendeley.com/documents/?uuid=a7fccf02-f807-40b3-a5da-ea4a425d9246"]}],"mendeley":{"formattedCitation":"&lt;sup&gt;18&lt;/sup&gt;","plainTextFormattedCitation":"18","previouslyFormattedCitation":"&lt;sup&gt;18&lt;/sup&gt;"},"properties":{"noteIndex":0},"schema":"https://github.com/citation-style-language/schema/raw/master/csl-citation.json"}</w:instrText>
      </w:r>
      <w:r w:rsidR="00CE18F5">
        <w:rPr>
          <w:rFonts w:cs="Times New Roman"/>
          <w:szCs w:val="24"/>
        </w:rPr>
        <w:fldChar w:fldCharType="separate"/>
      </w:r>
      <w:r w:rsidR="00C6143E" w:rsidRPr="00C6143E">
        <w:rPr>
          <w:rFonts w:cs="Times New Roman"/>
          <w:noProof/>
          <w:szCs w:val="24"/>
          <w:vertAlign w:val="superscript"/>
        </w:rPr>
        <w:t>18</w:t>
      </w:r>
      <w:r w:rsidR="00CE18F5">
        <w:rPr>
          <w:rFonts w:cs="Times New Roman"/>
          <w:szCs w:val="24"/>
        </w:rPr>
        <w:fldChar w:fldCharType="end"/>
      </w:r>
      <w:r w:rsidRPr="004B08BD">
        <w:rPr>
          <w:rFonts w:cs="Times New Roman"/>
          <w:szCs w:val="24"/>
        </w:rPr>
        <w:t>, também a respeito da visão de jovens sobre a</w:t>
      </w:r>
      <w:r w:rsidR="00E91589" w:rsidRPr="004B08BD">
        <w:rPr>
          <w:rFonts w:cs="Times New Roman"/>
          <w:szCs w:val="24"/>
        </w:rPr>
        <w:t>s</w:t>
      </w:r>
      <w:r w:rsidRPr="004B08BD">
        <w:rPr>
          <w:rFonts w:cs="Times New Roman"/>
          <w:szCs w:val="24"/>
        </w:rPr>
        <w:t xml:space="preserve"> </w:t>
      </w:r>
      <w:proofErr w:type="spellStart"/>
      <w:r w:rsidRPr="004B08BD">
        <w:rPr>
          <w:rFonts w:cs="Times New Roman"/>
          <w:szCs w:val="24"/>
        </w:rPr>
        <w:t>UPP</w:t>
      </w:r>
      <w:r w:rsidR="00E91589" w:rsidRPr="004B08BD">
        <w:rPr>
          <w:rFonts w:cs="Times New Roman"/>
          <w:szCs w:val="24"/>
        </w:rPr>
        <w:t>s</w:t>
      </w:r>
      <w:proofErr w:type="spellEnd"/>
      <w:r w:rsidRPr="004B08BD">
        <w:rPr>
          <w:rFonts w:cs="Times New Roman"/>
          <w:szCs w:val="24"/>
        </w:rPr>
        <w:t>, mas neste caso utilizando como cenári</w:t>
      </w:r>
      <w:r w:rsidR="00C7716A" w:rsidRPr="004B08BD">
        <w:rPr>
          <w:rFonts w:cs="Times New Roman"/>
          <w:szCs w:val="24"/>
        </w:rPr>
        <w:t>o</w:t>
      </w:r>
      <w:r w:rsidRPr="004B08BD">
        <w:rPr>
          <w:rFonts w:cs="Times New Roman"/>
          <w:szCs w:val="24"/>
        </w:rPr>
        <w:t xml:space="preserve"> uma escola pública de Ensino Médio. Para </w:t>
      </w:r>
      <w:r w:rsidR="00EC0746" w:rsidRPr="004B08BD">
        <w:rPr>
          <w:rFonts w:cs="Times New Roman"/>
          <w:szCs w:val="24"/>
        </w:rPr>
        <w:t>os</w:t>
      </w:r>
      <w:r w:rsidRPr="004B08BD">
        <w:rPr>
          <w:rFonts w:cs="Times New Roman"/>
          <w:szCs w:val="24"/>
        </w:rPr>
        <w:t xml:space="preserve"> jovens, a UPP é uma “maquiagem”, pois não mudou a real situação de violência do território.</w:t>
      </w:r>
    </w:p>
    <w:p w14:paraId="0C7637DD" w14:textId="69DBECE2" w:rsidR="00FF2D4F" w:rsidRPr="004B08BD" w:rsidRDefault="00FF2D4F" w:rsidP="00CE18F5">
      <w:pPr>
        <w:ind w:firstLine="0"/>
        <w:rPr>
          <w:rFonts w:cs="Times New Roman"/>
          <w:szCs w:val="24"/>
        </w:rPr>
      </w:pPr>
      <w:r w:rsidRPr="004B08BD">
        <w:rPr>
          <w:rFonts w:cs="Times New Roman"/>
          <w:szCs w:val="24"/>
        </w:rPr>
        <w:t>Leal</w:t>
      </w:r>
      <w:r w:rsidR="00CE18F5">
        <w:rPr>
          <w:rFonts w:cs="Times New Roman"/>
          <w:szCs w:val="24"/>
        </w:rPr>
        <w:fldChar w:fldCharType="begin" w:fldLock="1"/>
      </w:r>
      <w:r w:rsidR="006672B0">
        <w:rPr>
          <w:rFonts w:cs="Times New Roman"/>
          <w:szCs w:val="24"/>
        </w:rPr>
        <w:instrText>ADDIN CSL_CITATION {"citationItems":[{"id":"ITEM-1","itemData":{"author":[{"dropping-particle":"","family":"Leal","given":"Antonia Regina Ribeiro","non-dropping-particle":"","parse-names":false,"suffix":""}],"id":"ITEM-1","issued":{"date-parts":[["2014"]]},"number-of-pages":"118","publisher":"Universidade Estácio de Sá","title":"Representações sociais de alunos do ensino médio de uma escola do Complexo do Alemão (RJ) a respeito das Unidades de Policia Pacificadora (UPP)","type":"thesis"},"uris":["http://www.mendeley.com/documents/?uuid=a7fccf02-f807-40b3-a5da-ea4a425d9246"]}],"mendeley":{"formattedCitation":"&lt;sup&gt;18&lt;/sup&gt;","plainTextFormattedCitation":"18","previouslyFormattedCitation":"&lt;sup&gt;18&lt;/sup&gt;"},"properties":{"noteIndex":0},"schema":"https://github.com/citation-style-language/schema/raw/master/csl-citation.json"}</w:instrText>
      </w:r>
      <w:r w:rsidR="00CE18F5">
        <w:rPr>
          <w:rFonts w:cs="Times New Roman"/>
          <w:szCs w:val="24"/>
        </w:rPr>
        <w:fldChar w:fldCharType="separate"/>
      </w:r>
      <w:r w:rsidR="00C6143E" w:rsidRPr="00C6143E">
        <w:rPr>
          <w:rFonts w:cs="Times New Roman"/>
          <w:noProof/>
          <w:szCs w:val="24"/>
          <w:vertAlign w:val="superscript"/>
        </w:rPr>
        <w:t>18</w:t>
      </w:r>
      <w:r w:rsidR="00CE18F5">
        <w:rPr>
          <w:rFonts w:cs="Times New Roman"/>
          <w:szCs w:val="24"/>
        </w:rPr>
        <w:fldChar w:fldCharType="end"/>
      </w:r>
      <w:r w:rsidR="00CE18F5">
        <w:rPr>
          <w:rFonts w:cs="Times New Roman"/>
          <w:szCs w:val="24"/>
        </w:rPr>
        <w:t xml:space="preserve"> </w:t>
      </w:r>
      <w:r w:rsidRPr="004B08BD">
        <w:rPr>
          <w:rFonts w:cs="Times New Roman"/>
          <w:szCs w:val="24"/>
        </w:rPr>
        <w:t xml:space="preserve">encontrou dualidades nas representações dos jovens sobre as </w:t>
      </w:r>
      <w:proofErr w:type="spellStart"/>
      <w:r w:rsidRPr="004B08BD">
        <w:rPr>
          <w:rFonts w:cs="Times New Roman"/>
          <w:szCs w:val="24"/>
        </w:rPr>
        <w:t>UPPs</w:t>
      </w:r>
      <w:proofErr w:type="spellEnd"/>
      <w:r w:rsidRPr="004B08BD">
        <w:rPr>
          <w:rFonts w:cs="Times New Roman"/>
          <w:szCs w:val="24"/>
        </w:rPr>
        <w:t>. Ao mesmo tempo em que aponta</w:t>
      </w:r>
      <w:r w:rsidR="00EC4D48" w:rsidRPr="004B08BD">
        <w:rPr>
          <w:rFonts w:cs="Times New Roman"/>
          <w:szCs w:val="24"/>
        </w:rPr>
        <w:t>ra</w:t>
      </w:r>
      <w:r w:rsidRPr="004B08BD">
        <w:rPr>
          <w:rFonts w:cs="Times New Roman"/>
          <w:szCs w:val="24"/>
        </w:rPr>
        <w:t>m o sentimento de segurança advindo da presença da</w:t>
      </w:r>
      <w:r w:rsidR="0090724C" w:rsidRPr="004B08BD">
        <w:rPr>
          <w:rFonts w:cs="Times New Roman"/>
          <w:szCs w:val="24"/>
        </w:rPr>
        <w:t>s</w:t>
      </w:r>
      <w:r w:rsidRPr="004B08BD">
        <w:rPr>
          <w:rFonts w:cs="Times New Roman"/>
          <w:szCs w:val="24"/>
        </w:rPr>
        <w:t xml:space="preserve"> unidade</w:t>
      </w:r>
      <w:r w:rsidR="0090724C" w:rsidRPr="004B08BD">
        <w:rPr>
          <w:rFonts w:cs="Times New Roman"/>
          <w:szCs w:val="24"/>
        </w:rPr>
        <w:t>s</w:t>
      </w:r>
      <w:r w:rsidRPr="004B08BD">
        <w:rPr>
          <w:rFonts w:cs="Times New Roman"/>
          <w:szCs w:val="24"/>
        </w:rPr>
        <w:t xml:space="preserve"> (pela ação imediata da polícia nas ocorrências e resolução de conflitos, pela maior proteção causada pela presença de armas, pela maior circulação na favela e pela nova ordem imposta), aparece</w:t>
      </w:r>
      <w:r w:rsidR="00EC4D48" w:rsidRPr="004B08BD">
        <w:rPr>
          <w:rFonts w:cs="Times New Roman"/>
          <w:szCs w:val="24"/>
        </w:rPr>
        <w:t>ra</w:t>
      </w:r>
      <w:r w:rsidRPr="004B08BD">
        <w:rPr>
          <w:rFonts w:cs="Times New Roman"/>
          <w:szCs w:val="24"/>
        </w:rPr>
        <w:t>m também aspectos que demonstra</w:t>
      </w:r>
      <w:r w:rsidR="00EC4D48" w:rsidRPr="004B08BD">
        <w:rPr>
          <w:rFonts w:cs="Times New Roman"/>
          <w:szCs w:val="24"/>
        </w:rPr>
        <w:t>ra</w:t>
      </w:r>
      <w:r w:rsidRPr="004B08BD">
        <w:rPr>
          <w:rFonts w:cs="Times New Roman"/>
          <w:szCs w:val="24"/>
        </w:rPr>
        <w:t>m insegurança aos jovens, como a desconfiança na postura dos policia</w:t>
      </w:r>
      <w:r w:rsidR="00E91589" w:rsidRPr="004B08BD">
        <w:rPr>
          <w:rFonts w:cs="Times New Roman"/>
          <w:szCs w:val="24"/>
        </w:rPr>
        <w:t xml:space="preserve">is, o medo de represálias, </w:t>
      </w:r>
      <w:r w:rsidRPr="004B08BD">
        <w:rPr>
          <w:rFonts w:cs="Times New Roman"/>
          <w:szCs w:val="24"/>
        </w:rPr>
        <w:t xml:space="preserve">a incerteza da erradicação da violência e a desconfiança sobre a proposta da UPP e sua permanência. A autora aponta também o incômodo dos jovens quanto à restrição imposta a suas atividades de lazer, além da perda de “benefícios” que obtinham com o tráfico. No entanto, apesar de todas as críticas, ainda entendem o projeto como algo positivo para a comunidade, pois </w:t>
      </w:r>
      <w:r w:rsidR="00EC0746" w:rsidRPr="004B08BD">
        <w:rPr>
          <w:rFonts w:cs="Times New Roman"/>
          <w:szCs w:val="24"/>
        </w:rPr>
        <w:t>visualizam:</w:t>
      </w:r>
      <w:r w:rsidRPr="004B08BD">
        <w:rPr>
          <w:rFonts w:cs="Times New Roman"/>
          <w:szCs w:val="24"/>
        </w:rPr>
        <w:t xml:space="preserve"> a mudança da imagem da favela e de seus moradores; a redução da criminalidade, da visualização das armas, dos tiroteios e do consumo de drogas; a redução da influência do tráfico sobre a vida das crianças e jovens; a valorização da localidade e de seus moradores; as melhorias em relação à escola; as </w:t>
      </w:r>
      <w:r w:rsidRPr="004B08BD">
        <w:rPr>
          <w:rFonts w:cs="Times New Roman"/>
          <w:szCs w:val="24"/>
        </w:rPr>
        <w:lastRenderedPageBreak/>
        <w:t xml:space="preserve">oportunidades nas áreas acadêmicas e de trabalho; o aumento de perspectiva de futuro; as melhorias nas áreas social, esportiva, de lazer e saúde; e a organização das formas de lazer. </w:t>
      </w:r>
    </w:p>
    <w:p w14:paraId="2E49E3C4" w14:textId="3D65C3E0" w:rsidR="00FF2D4F" w:rsidRPr="004B08BD" w:rsidRDefault="00CE18F5" w:rsidP="00CE18F5">
      <w:pPr>
        <w:ind w:firstLine="0"/>
        <w:rPr>
          <w:rFonts w:cs="Times New Roman"/>
          <w:szCs w:val="24"/>
        </w:rPr>
      </w:pPr>
      <w:r>
        <w:rPr>
          <w:rFonts w:cs="Times New Roman"/>
          <w:szCs w:val="24"/>
        </w:rPr>
        <w:t>Pérez</w:t>
      </w:r>
      <w:r>
        <w:rPr>
          <w:rFonts w:cs="Times New Roman"/>
          <w:szCs w:val="24"/>
        </w:rPr>
        <w:fldChar w:fldCharType="begin" w:fldLock="1"/>
      </w:r>
      <w:r w:rsidR="006672B0">
        <w:rPr>
          <w:rFonts w:cs="Times New Roman"/>
          <w:szCs w:val="24"/>
        </w:rPr>
        <w:instrText>ADDIN CSL_CITATION {"citationItems":[{"id":"ITEM-1","itemData":{"author":[{"dropping-particle":"","family":"Pérez","given":"Beatriz Corsino","non-dropping-particle":"","parse-names":false,"suffix":""}],"id":"ITEM-1","issued":{"date-parts":[["2014"]]},"number-of-pages":"318","publisher":"Universidade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19&lt;/sup&gt;","plainTextFormattedCitation":"19","previouslyFormattedCitation":"&lt;sup&gt;19&lt;/sup&gt;"},"properties":{"noteIndex":0},"schema":"https://github.com/citation-style-language/schema/raw/master/csl-citation.json"}</w:instrText>
      </w:r>
      <w:r>
        <w:rPr>
          <w:rFonts w:cs="Times New Roman"/>
          <w:szCs w:val="24"/>
        </w:rPr>
        <w:fldChar w:fldCharType="separate"/>
      </w:r>
      <w:r w:rsidR="00C6143E" w:rsidRPr="00C6143E">
        <w:rPr>
          <w:rFonts w:cs="Times New Roman"/>
          <w:noProof/>
          <w:szCs w:val="24"/>
          <w:vertAlign w:val="superscript"/>
        </w:rPr>
        <w:t>19</w:t>
      </w:r>
      <w:r>
        <w:rPr>
          <w:rFonts w:cs="Times New Roman"/>
          <w:szCs w:val="24"/>
        </w:rPr>
        <w:fldChar w:fldCharType="end"/>
      </w:r>
      <w:r w:rsidR="00FF2D4F" w:rsidRPr="004B08BD">
        <w:rPr>
          <w:rFonts w:cs="Times New Roman"/>
          <w:szCs w:val="24"/>
        </w:rPr>
        <w:t xml:space="preserve"> estudou a percepção de jovens moradores de diferentes favelas do Rio de Janeiro sobre as intervenções urbanas</w:t>
      </w:r>
      <w:r w:rsidR="00E91589" w:rsidRPr="004B08BD">
        <w:rPr>
          <w:rFonts w:cs="Times New Roman"/>
          <w:szCs w:val="24"/>
        </w:rPr>
        <w:t xml:space="preserve"> em seus territórios</w:t>
      </w:r>
      <w:r w:rsidR="00FF2D4F" w:rsidRPr="004B08BD">
        <w:rPr>
          <w:rFonts w:cs="Times New Roman"/>
          <w:szCs w:val="24"/>
        </w:rPr>
        <w:t xml:space="preserve">. </w:t>
      </w:r>
      <w:r w:rsidR="00EC0AEC" w:rsidRPr="004B08BD">
        <w:rPr>
          <w:rFonts w:cs="Times New Roman"/>
          <w:szCs w:val="24"/>
        </w:rPr>
        <w:t>Encontrou</w:t>
      </w:r>
      <w:r w:rsidR="00FF2D4F" w:rsidRPr="004B08BD">
        <w:rPr>
          <w:rFonts w:cs="Times New Roman"/>
          <w:szCs w:val="24"/>
        </w:rPr>
        <w:t xml:space="preserve">, entre outros fatores, a grande marca que a UPP tem na vida dos jovens, sendo esta, nos seus relatos, a principal diferença entre a infância e a juventude atual, </w:t>
      </w:r>
      <w:r w:rsidR="00EC4D48" w:rsidRPr="004B08BD">
        <w:rPr>
          <w:rFonts w:cs="Times New Roman"/>
          <w:szCs w:val="24"/>
        </w:rPr>
        <w:t xml:space="preserve">constatando </w:t>
      </w:r>
      <w:r w:rsidR="00FF2D4F" w:rsidRPr="004B08BD">
        <w:rPr>
          <w:rFonts w:cs="Times New Roman"/>
          <w:szCs w:val="24"/>
        </w:rPr>
        <w:t xml:space="preserve">um marco </w:t>
      </w:r>
      <w:r w:rsidR="00EC4D48" w:rsidRPr="004B08BD">
        <w:rPr>
          <w:rFonts w:cs="Times New Roman"/>
          <w:szCs w:val="24"/>
        </w:rPr>
        <w:t>n</w:t>
      </w:r>
      <w:r w:rsidR="00FF2D4F" w:rsidRPr="004B08BD">
        <w:rPr>
          <w:rFonts w:cs="Times New Roman"/>
          <w:szCs w:val="24"/>
        </w:rPr>
        <w:t>as narrativas: existe um antes e um depois da polícia. Os jovens moradores do Alemão disseram à pesquisadora que a presença da UPP “melhorou a vida na comunidade, pois não precisam ver e nem escutar essas ações [venda e uso explícito de drogas, incluindo o consumo por crianças e adolescentes] do tráfico de drogas no seu cotidiano”</w:t>
      </w:r>
      <w:r>
        <w:rPr>
          <w:rFonts w:cs="Times New Roman"/>
          <w:szCs w:val="24"/>
        </w:rPr>
        <w:t>(p.252)</w:t>
      </w:r>
      <w:r>
        <w:rPr>
          <w:rFonts w:cs="Times New Roman"/>
          <w:szCs w:val="24"/>
        </w:rPr>
        <w:fldChar w:fldCharType="begin" w:fldLock="1"/>
      </w:r>
      <w:r w:rsidR="006672B0">
        <w:rPr>
          <w:rFonts w:cs="Times New Roman"/>
          <w:szCs w:val="24"/>
        </w:rPr>
        <w:instrText>ADDIN CSL_CITATION {"citationItems":[{"id":"ITEM-1","itemData":{"author":[{"dropping-particle":"","family":"Pérez","given":"Beatriz Corsino","non-dropping-particle":"","parse-names":false,"suffix":""}],"id":"ITEM-1","issued":{"date-parts":[["2014"]]},"number-of-pages":"318","publisher":"Universidade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19&lt;/sup&gt;","plainTextFormattedCitation":"19","previouslyFormattedCitation":"&lt;sup&gt;19&lt;/sup&gt;"},"properties":{"noteIndex":0},"schema":"https://github.com/citation-style-language/schema/raw/master/csl-citation.json"}</w:instrText>
      </w:r>
      <w:r>
        <w:rPr>
          <w:rFonts w:cs="Times New Roman"/>
          <w:szCs w:val="24"/>
        </w:rPr>
        <w:fldChar w:fldCharType="separate"/>
      </w:r>
      <w:r w:rsidR="00C6143E" w:rsidRPr="00C6143E">
        <w:rPr>
          <w:rFonts w:cs="Times New Roman"/>
          <w:noProof/>
          <w:szCs w:val="24"/>
          <w:vertAlign w:val="superscript"/>
        </w:rPr>
        <w:t>19</w:t>
      </w:r>
      <w:r>
        <w:rPr>
          <w:rFonts w:cs="Times New Roman"/>
          <w:szCs w:val="24"/>
        </w:rPr>
        <w:fldChar w:fldCharType="end"/>
      </w:r>
      <w:r w:rsidR="00FF2D4F" w:rsidRPr="004B08BD">
        <w:rPr>
          <w:rFonts w:cs="Times New Roman"/>
          <w:szCs w:val="24"/>
        </w:rPr>
        <w:t xml:space="preserve">. Ao mesmo tempo, relatam que a presença do tráfico ainda existe no local, </w:t>
      </w:r>
      <w:r w:rsidR="0090724C" w:rsidRPr="004B08BD">
        <w:rPr>
          <w:rFonts w:cs="Times New Roman"/>
          <w:szCs w:val="24"/>
        </w:rPr>
        <w:t>contando</w:t>
      </w:r>
      <w:r w:rsidR="00FF2D4F" w:rsidRPr="004B08BD">
        <w:rPr>
          <w:rFonts w:cs="Times New Roman"/>
          <w:szCs w:val="24"/>
        </w:rPr>
        <w:t>, como exemplo, uma situação em que o comércio local foi fechado a mando dos traficantes. Entre os bairros em que realizou a pe</w:t>
      </w:r>
      <w:r w:rsidR="00E91589" w:rsidRPr="004B08BD">
        <w:rPr>
          <w:rFonts w:cs="Times New Roman"/>
          <w:szCs w:val="24"/>
        </w:rPr>
        <w:t xml:space="preserve">squisa, o Complexo do Alemão é </w:t>
      </w:r>
      <w:r w:rsidR="00FF2D4F" w:rsidRPr="004B08BD">
        <w:rPr>
          <w:rFonts w:cs="Times New Roman"/>
          <w:szCs w:val="24"/>
        </w:rPr>
        <w:t>um dos locais em que as relações entre moradores e polícia é mais conflituosa. Os jovens relata</w:t>
      </w:r>
      <w:r w:rsidR="00EC4D48" w:rsidRPr="004B08BD">
        <w:rPr>
          <w:rFonts w:cs="Times New Roman"/>
          <w:szCs w:val="24"/>
        </w:rPr>
        <w:t>ra</w:t>
      </w:r>
      <w:r w:rsidR="00FF2D4F" w:rsidRPr="004B08BD">
        <w:rPr>
          <w:rFonts w:cs="Times New Roman"/>
          <w:szCs w:val="24"/>
        </w:rPr>
        <w:t>m diversas situações em que foram tratados de forma violenta e injusta pela polícia. Ao mesmo tempo, fala</w:t>
      </w:r>
      <w:r w:rsidR="00EC0AEC" w:rsidRPr="004B08BD">
        <w:rPr>
          <w:rFonts w:cs="Times New Roman"/>
          <w:szCs w:val="24"/>
        </w:rPr>
        <w:t>va</w:t>
      </w:r>
      <w:r w:rsidR="00FF2D4F" w:rsidRPr="004B08BD">
        <w:rPr>
          <w:rFonts w:cs="Times New Roman"/>
          <w:szCs w:val="24"/>
        </w:rPr>
        <w:t xml:space="preserve">m de uma expectativa com relação à melhoria na qualidade de vida dos moradores com a entrada das </w:t>
      </w:r>
      <w:proofErr w:type="spellStart"/>
      <w:r w:rsidR="00FF2D4F" w:rsidRPr="004B08BD">
        <w:rPr>
          <w:rFonts w:cs="Times New Roman"/>
          <w:szCs w:val="24"/>
        </w:rPr>
        <w:t>UPPs</w:t>
      </w:r>
      <w:proofErr w:type="spellEnd"/>
      <w:r w:rsidR="00FF2D4F" w:rsidRPr="004B08BD">
        <w:rPr>
          <w:rFonts w:cs="Times New Roman"/>
          <w:szCs w:val="24"/>
        </w:rPr>
        <w:t xml:space="preserve">, pois </w:t>
      </w:r>
      <w:r w:rsidR="008F7892" w:rsidRPr="004B08BD">
        <w:rPr>
          <w:rFonts w:cs="Times New Roman"/>
          <w:szCs w:val="24"/>
        </w:rPr>
        <w:t>esta</w:t>
      </w:r>
      <w:r w:rsidR="00FF2D4F" w:rsidRPr="004B08BD">
        <w:rPr>
          <w:rFonts w:cs="Times New Roman"/>
          <w:szCs w:val="24"/>
        </w:rPr>
        <w:t xml:space="preserve"> permitiu uma ampliação de ofertas de atividades (como cursos e projetos sociais) no bairro, especialmente através de Organizações Não Governamentais. Muitos policias envolve</w:t>
      </w:r>
      <w:r w:rsidR="00EC4D48" w:rsidRPr="004B08BD">
        <w:rPr>
          <w:rFonts w:cs="Times New Roman"/>
          <w:szCs w:val="24"/>
        </w:rPr>
        <w:t>ra</w:t>
      </w:r>
      <w:r w:rsidR="00FF2D4F" w:rsidRPr="004B08BD">
        <w:rPr>
          <w:rFonts w:cs="Times New Roman"/>
          <w:szCs w:val="24"/>
        </w:rPr>
        <w:t>m-se nesses projetos, o que causa um efeito positivo na visão que a população tem de sua atuação</w:t>
      </w:r>
      <w:r w:rsidR="00FF2D4F" w:rsidRPr="004B08BD">
        <w:rPr>
          <w:rFonts w:cs="Times New Roman"/>
          <w:szCs w:val="24"/>
        </w:rPr>
        <w:fldChar w:fldCharType="begin" w:fldLock="1"/>
      </w:r>
      <w:r w:rsidR="006672B0">
        <w:rPr>
          <w:rFonts w:cs="Times New Roman"/>
          <w:szCs w:val="24"/>
        </w:rPr>
        <w:instrText>ADDIN CSL_CITATION {"citationItems":[{"id":"ITEM-1","itemData":{"author":[{"dropping-particle":"","family":"Pérez","given":"Beatriz Corsino","non-dropping-particle":"","parse-names":false,"suffix":""}],"id":"ITEM-1","issued":{"date-parts":[["2014"]]},"number-of-pages":"318","publisher":"Universidade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19&lt;/sup&gt;","plainTextFormattedCitation":"19","previouslyFormattedCitation":"&lt;sup&gt;19&lt;/sup&gt;"},"properties":{"noteIndex":0},"schema":"https://github.com/citation-style-language/schema/raw/master/csl-citation.json"}</w:instrText>
      </w:r>
      <w:r w:rsidR="00FF2D4F" w:rsidRPr="004B08BD">
        <w:rPr>
          <w:rFonts w:cs="Times New Roman"/>
          <w:szCs w:val="24"/>
        </w:rPr>
        <w:fldChar w:fldCharType="separate"/>
      </w:r>
      <w:r w:rsidR="00C6143E" w:rsidRPr="00C6143E">
        <w:rPr>
          <w:rFonts w:cs="Times New Roman"/>
          <w:noProof/>
          <w:szCs w:val="24"/>
          <w:vertAlign w:val="superscript"/>
        </w:rPr>
        <w:t>19</w:t>
      </w:r>
      <w:r w:rsidR="00FF2D4F" w:rsidRPr="004B08BD">
        <w:rPr>
          <w:rFonts w:cs="Times New Roman"/>
          <w:szCs w:val="24"/>
        </w:rPr>
        <w:fldChar w:fldCharType="end"/>
      </w:r>
      <w:r w:rsidR="00FF2D4F" w:rsidRPr="004B08BD">
        <w:rPr>
          <w:rFonts w:cs="Times New Roman"/>
          <w:szCs w:val="24"/>
        </w:rPr>
        <w:t xml:space="preserve">. </w:t>
      </w:r>
    </w:p>
    <w:p w14:paraId="27FC447F" w14:textId="77777777" w:rsidR="003E0C5C" w:rsidRPr="004B08BD" w:rsidRDefault="003E0C5C" w:rsidP="004B08BD">
      <w:pPr>
        <w:rPr>
          <w:rFonts w:cs="Times New Roman"/>
          <w:szCs w:val="24"/>
        </w:rPr>
      </w:pPr>
    </w:p>
    <w:p w14:paraId="6321BF7E" w14:textId="1913ED2F" w:rsidR="004E6E2E" w:rsidRDefault="004E6E2E" w:rsidP="007816CF">
      <w:pPr>
        <w:pStyle w:val="Ttulo2"/>
        <w:numPr>
          <w:ilvl w:val="0"/>
          <w:numId w:val="2"/>
        </w:numPr>
        <w:rPr>
          <w:rFonts w:cs="Times New Roman"/>
          <w:b/>
          <w:szCs w:val="24"/>
        </w:rPr>
      </w:pPr>
      <w:r w:rsidRPr="004B08BD">
        <w:rPr>
          <w:rFonts w:cs="Times New Roman"/>
          <w:b/>
          <w:szCs w:val="24"/>
        </w:rPr>
        <w:t xml:space="preserve">O QUE </w:t>
      </w:r>
      <w:r w:rsidR="00021A5D" w:rsidRPr="004B08BD">
        <w:rPr>
          <w:rFonts w:cs="Times New Roman"/>
          <w:b/>
          <w:szCs w:val="24"/>
        </w:rPr>
        <w:t>É</w:t>
      </w:r>
      <w:r w:rsidRPr="004B08BD">
        <w:rPr>
          <w:rFonts w:cs="Times New Roman"/>
          <w:b/>
          <w:szCs w:val="24"/>
        </w:rPr>
        <w:t xml:space="preserve"> SER JOVEM NO ALEMÃO?</w:t>
      </w:r>
    </w:p>
    <w:p w14:paraId="7DF3265A" w14:textId="77777777" w:rsidR="007816CF" w:rsidRPr="007816CF" w:rsidRDefault="007816CF" w:rsidP="007816CF">
      <w:pPr>
        <w:pStyle w:val="PargrafodaLista"/>
        <w:ind w:firstLine="0"/>
      </w:pPr>
    </w:p>
    <w:p w14:paraId="52590FD8" w14:textId="19764A04" w:rsidR="003E0C5C" w:rsidRPr="004B08BD" w:rsidRDefault="004E6E2E" w:rsidP="00E46D59">
      <w:pPr>
        <w:ind w:firstLine="0"/>
        <w:rPr>
          <w:rFonts w:cs="Times New Roman"/>
          <w:color w:val="FF0000"/>
          <w:szCs w:val="24"/>
        </w:rPr>
      </w:pPr>
      <w:r w:rsidRPr="004B08BD">
        <w:rPr>
          <w:rFonts w:cs="Times New Roman"/>
          <w:szCs w:val="24"/>
        </w:rPr>
        <w:t xml:space="preserve">Apesar das publicações analisadas abordarem diferentes temáticas, todas elas, de alguma forma, podem </w:t>
      </w:r>
      <w:r w:rsidR="00EC0AEC" w:rsidRPr="004B08BD">
        <w:rPr>
          <w:rFonts w:cs="Times New Roman"/>
          <w:szCs w:val="24"/>
        </w:rPr>
        <w:t xml:space="preserve">dar pistas para </w:t>
      </w:r>
      <w:r w:rsidRPr="004B08BD">
        <w:rPr>
          <w:rFonts w:cs="Times New Roman"/>
          <w:szCs w:val="24"/>
        </w:rPr>
        <w:t xml:space="preserve">responder à questão norteadora </w:t>
      </w:r>
      <w:r w:rsidR="007B7403" w:rsidRPr="004B08BD">
        <w:rPr>
          <w:rFonts w:cs="Times New Roman"/>
          <w:szCs w:val="24"/>
        </w:rPr>
        <w:t>dest</w:t>
      </w:r>
      <w:r w:rsidR="007B7403">
        <w:rPr>
          <w:rFonts w:cs="Times New Roman"/>
          <w:szCs w:val="24"/>
        </w:rPr>
        <w:t>e</w:t>
      </w:r>
      <w:r w:rsidR="007B7403" w:rsidRPr="004B08BD">
        <w:rPr>
          <w:rFonts w:cs="Times New Roman"/>
          <w:szCs w:val="24"/>
        </w:rPr>
        <w:t xml:space="preserve"> </w:t>
      </w:r>
      <w:r w:rsidR="007B7403">
        <w:rPr>
          <w:rFonts w:cs="Times New Roman"/>
          <w:szCs w:val="24"/>
        </w:rPr>
        <w:t>trabalho</w:t>
      </w:r>
      <w:r w:rsidRPr="004B08BD">
        <w:rPr>
          <w:rFonts w:cs="Times New Roman"/>
          <w:szCs w:val="24"/>
        </w:rPr>
        <w:t xml:space="preserve">: </w:t>
      </w:r>
      <w:r w:rsidR="00EC4D48" w:rsidRPr="004B08BD">
        <w:rPr>
          <w:rFonts w:cs="Times New Roman"/>
          <w:szCs w:val="24"/>
        </w:rPr>
        <w:t xml:space="preserve">o que </w:t>
      </w:r>
      <w:r w:rsidRPr="004B08BD">
        <w:rPr>
          <w:rFonts w:cs="Times New Roman"/>
          <w:szCs w:val="24"/>
        </w:rPr>
        <w:t xml:space="preserve">é ser jovem no Complexo do Alemão? </w:t>
      </w:r>
    </w:p>
    <w:p w14:paraId="35A27541" w14:textId="5559C821" w:rsidR="00C7716A" w:rsidRPr="004B08BD" w:rsidRDefault="00C7716A" w:rsidP="00E46D59">
      <w:pPr>
        <w:ind w:firstLine="0"/>
        <w:rPr>
          <w:rFonts w:cs="Times New Roman"/>
          <w:szCs w:val="24"/>
        </w:rPr>
      </w:pPr>
      <w:r w:rsidRPr="004B08BD">
        <w:rPr>
          <w:rFonts w:cs="Times New Roman"/>
          <w:szCs w:val="24"/>
        </w:rPr>
        <w:t xml:space="preserve">Um </w:t>
      </w:r>
      <w:r w:rsidR="00EC0AEC" w:rsidRPr="004B08BD">
        <w:rPr>
          <w:rFonts w:cs="Times New Roman"/>
          <w:szCs w:val="24"/>
        </w:rPr>
        <w:t xml:space="preserve">primeiro ponto </w:t>
      </w:r>
      <w:r w:rsidRPr="004B08BD">
        <w:rPr>
          <w:rFonts w:cs="Times New Roman"/>
          <w:szCs w:val="24"/>
        </w:rPr>
        <w:t xml:space="preserve">importante a ser </w:t>
      </w:r>
      <w:r w:rsidR="00EC0AEC" w:rsidRPr="004B08BD">
        <w:rPr>
          <w:rFonts w:cs="Times New Roman"/>
          <w:szCs w:val="24"/>
        </w:rPr>
        <w:t xml:space="preserve">considerado </w:t>
      </w:r>
      <w:r w:rsidRPr="004B08BD">
        <w:rPr>
          <w:rFonts w:cs="Times New Roman"/>
          <w:szCs w:val="24"/>
        </w:rPr>
        <w:t>é que “A juventude é uma categoria socialmente construída, ou seja, possui diversas representações sociais que buscam lhe dar um conteúdo”</w:t>
      </w:r>
      <w:r w:rsidR="00CE18F5">
        <w:rPr>
          <w:rFonts w:cs="Times New Roman"/>
          <w:szCs w:val="24"/>
        </w:rPr>
        <w:t>(p.17)</w:t>
      </w:r>
      <w:r w:rsidR="00CE18F5">
        <w:rPr>
          <w:rFonts w:cs="Times New Roman"/>
          <w:szCs w:val="24"/>
        </w:rPr>
        <w:fldChar w:fldCharType="begin" w:fldLock="1"/>
      </w:r>
      <w:r w:rsidR="006672B0">
        <w:rPr>
          <w:rFonts w:cs="Times New Roman"/>
          <w:szCs w:val="24"/>
        </w:rPr>
        <w:instrText>ADDIN CSL_CITATION {"citationItems":[{"id":"ITEM-1","itemData":{"author":[{"dropping-particle":"","family":"Corrêa","given":"Juliana Silva","non-dropping-particle":"","parse-names":false,"suffix":""}],"id":"ITEM-1","issued":{"date-parts":[["2013"]]},"number-of-pages":"120","publisher":"Fundação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mendeley":{"formattedCitation":"&lt;sup&gt;16&lt;/sup&gt;","plainTextFormattedCitation":"16","previouslyFormattedCitation":"&lt;sup&gt;16&lt;/sup&gt;"},"properties":{"noteIndex":0},"schema":"https://github.com/citation-style-language/schema/raw/master/csl-citation.json"}</w:instrText>
      </w:r>
      <w:r w:rsidR="00CE18F5">
        <w:rPr>
          <w:rFonts w:cs="Times New Roman"/>
          <w:szCs w:val="24"/>
        </w:rPr>
        <w:fldChar w:fldCharType="separate"/>
      </w:r>
      <w:r w:rsidR="00C6143E" w:rsidRPr="00C6143E">
        <w:rPr>
          <w:rFonts w:cs="Times New Roman"/>
          <w:noProof/>
          <w:szCs w:val="24"/>
          <w:vertAlign w:val="superscript"/>
        </w:rPr>
        <w:t>16</w:t>
      </w:r>
      <w:r w:rsidR="00CE18F5">
        <w:rPr>
          <w:rFonts w:cs="Times New Roman"/>
          <w:szCs w:val="24"/>
        </w:rPr>
        <w:fldChar w:fldCharType="end"/>
      </w:r>
      <w:r w:rsidRPr="004B08BD">
        <w:rPr>
          <w:rFonts w:cs="Times New Roman"/>
          <w:szCs w:val="24"/>
        </w:rPr>
        <w:t>.</w:t>
      </w:r>
      <w:r w:rsidR="00EC4D48" w:rsidRPr="004B08BD">
        <w:rPr>
          <w:rFonts w:cs="Times New Roman"/>
          <w:szCs w:val="24"/>
        </w:rPr>
        <w:t xml:space="preserve"> </w:t>
      </w:r>
      <w:r w:rsidR="009D6BED" w:rsidRPr="004B08BD">
        <w:rPr>
          <w:rFonts w:cs="Times New Roman"/>
          <w:szCs w:val="24"/>
        </w:rPr>
        <w:t xml:space="preserve">Segundo </w:t>
      </w:r>
      <w:r w:rsidR="00CE18F5">
        <w:rPr>
          <w:rFonts w:cs="Times New Roman"/>
          <w:szCs w:val="24"/>
        </w:rPr>
        <w:t>Pais</w:t>
      </w:r>
      <w:r w:rsidR="00CE18F5">
        <w:rPr>
          <w:rFonts w:cs="Times New Roman"/>
          <w:szCs w:val="24"/>
        </w:rPr>
        <w:fldChar w:fldCharType="begin" w:fldLock="1"/>
      </w:r>
      <w:r w:rsidR="00CE18F5">
        <w:rPr>
          <w:rFonts w:cs="Times New Roman"/>
          <w:szCs w:val="24"/>
        </w:rPr>
        <w:instrText>ADDIN CSL_CITATION {"citationItems":[{"id":"ITEM-1","itemData":{"abstract":"Com efeito, a juventude começa por ser uma categoria socialmente manipulada e manipulável e, como refere Bourdieu, o facto de se falar dos jovens como uma «unidade social», um grupo dotado de «interesses comuns» e de se referirem esses interesses a uma faixa de idades constitui, já de si, uma evidente manipulação 5 . Na verdade, nas representações cor-rentes da juventude, os jovens são tomados como fazendo parte de uma cultura juvenil «unitária». No entanto, a questão central que se coloca à sociologia da juventude é a de explorar não apenas as possíveis ou relativas similaridades entre jovens ou grupos sociais de jovens (em termos de situa-ções, expectativas, aspirações, consumos culturais, por exemplo), mas tam-bém —e principalmente— as diferenças sociais que entre eles existem. Por outras palavras, e como há uma vintena de anos A. Sedas Nunes o reco-nhecia, «não se vê como possam englobar-se numa mesma geração —e, por conseguinte, num mesmo grupo— indivíduos que, apesar de coetâneos e portadores do sentimento comum de se encontrarem em presença de outras gerações na sociedade, se identificam a si mesmos como perten-cendo, por exemplo, a classes sociais, grupos ideológicos ou grupos profis-sionais diferentes» 6 . A sociologia da juventude, ela própria, tem vacilado, como veremos, entre duas tendências: a) Numa delas, a juventude é tomada como um conjunto social cujo principal atributo é o de ser constituído por indivíduos pertencentes a uma dada «fase da vida», prevalecendo a busca dos aspectos mais uniformes e homogéneos que caracterizariam essa fase da vida— aspectos que fariam parte de uma «cultura juvenil», específica, portanto, de um geração definida em termos etários; b) Noutra tendência, contudo, a juventude é tomada como um con-junto social necessariamente diversificado, perfilando-se diferentes culturas juvenis, em função de diferentes pertenças de classe, dife-rentes situações económicas, diferentes parcelas de poder, diferen-tes interesses, diferentes oportunidades ocupacionais, etc. Nestou-tro sentido, seria, de facto, um abuso de linguagem subsumir sob o mesmo conceito de juventude universos sociais que não têm entre si praticamente nada de comum. Se as culturas juvenis aparecem geralmente referenciadas a conjuntos de crenças, valores, símbolos, normas e práticas que determinados jovens dão mostras de compartilhar, o certo é que esses elementos tanto podem ser próprios ou inerentes à fase de vida a que se associa uma das noções de «juvent…","author":[{"dropping-particle":"","family":"Pais","given":"José Machado","non-dropping-particle":"","parse-names":false,"suffix":""}],"container-title":"Análise Social","id":"ITEM-1","issued":{"date-parts":[["1990"]]},"page":"139-165","title":"A construção sociológica da juventude - alguns contributos","type":"article-journal","volume":"XXV"},"uris":["http://www.mendeley.com/documents/?uuid=15cc8438-1598-32c1-8eb3-4e4447c63674"]}],"mendeley":{"formattedCitation":"&lt;sup&gt;20&lt;/sup&gt;","plainTextFormattedCitation":"20","previouslyFormattedCitation":"&lt;sup&gt;20&lt;/sup&gt;"},"properties":{"noteIndex":0},"schema":"https://github.com/citation-style-language/schema/raw/master/csl-citation.json"}</w:instrText>
      </w:r>
      <w:r w:rsidR="00CE18F5">
        <w:rPr>
          <w:rFonts w:cs="Times New Roman"/>
          <w:szCs w:val="24"/>
        </w:rPr>
        <w:fldChar w:fldCharType="separate"/>
      </w:r>
      <w:r w:rsidR="00CE18F5" w:rsidRPr="00CE18F5">
        <w:rPr>
          <w:rFonts w:cs="Times New Roman"/>
          <w:noProof/>
          <w:szCs w:val="24"/>
          <w:vertAlign w:val="superscript"/>
        </w:rPr>
        <w:t>20</w:t>
      </w:r>
      <w:r w:rsidR="00CE18F5">
        <w:rPr>
          <w:rFonts w:cs="Times New Roman"/>
          <w:szCs w:val="24"/>
        </w:rPr>
        <w:fldChar w:fldCharType="end"/>
      </w:r>
      <w:r w:rsidR="009D6BED" w:rsidRPr="004B08BD">
        <w:rPr>
          <w:rFonts w:cs="Times New Roman"/>
          <w:szCs w:val="24"/>
        </w:rPr>
        <w:t>, a juventude tem sido, enquanto uma fase da vida, marcada por instabilidades associadas a problemas sociais</w:t>
      </w:r>
      <w:r w:rsidR="00E671A9" w:rsidRPr="004B08BD">
        <w:rPr>
          <w:rFonts w:cs="Times New Roman"/>
          <w:szCs w:val="24"/>
        </w:rPr>
        <w:t xml:space="preserve">, sendo que </w:t>
      </w:r>
      <w:r w:rsidR="009D6BED" w:rsidRPr="004B08BD">
        <w:rPr>
          <w:rFonts w:cs="Times New Roman"/>
          <w:szCs w:val="24"/>
        </w:rPr>
        <w:t xml:space="preserve">a mídia </w:t>
      </w:r>
      <w:r w:rsidR="00E671A9" w:rsidRPr="004B08BD">
        <w:rPr>
          <w:rFonts w:cs="Times New Roman"/>
          <w:szCs w:val="24"/>
        </w:rPr>
        <w:t xml:space="preserve">auxilia </w:t>
      </w:r>
      <w:r w:rsidR="009D6BED" w:rsidRPr="004B08BD">
        <w:rPr>
          <w:rFonts w:cs="Times New Roman"/>
          <w:szCs w:val="24"/>
        </w:rPr>
        <w:t xml:space="preserve">a difundir notícias sobre a juventude enquanto um </w:t>
      </w:r>
      <w:r w:rsidR="007B7403">
        <w:rPr>
          <w:rFonts w:cs="Times New Roman"/>
          <w:szCs w:val="24"/>
        </w:rPr>
        <w:t>“</w:t>
      </w:r>
      <w:r w:rsidR="009D6BED" w:rsidRPr="004B08BD">
        <w:rPr>
          <w:rFonts w:cs="Times New Roman"/>
          <w:szCs w:val="24"/>
        </w:rPr>
        <w:t>problema social</w:t>
      </w:r>
      <w:r w:rsidR="007B7403">
        <w:rPr>
          <w:rFonts w:cs="Times New Roman"/>
          <w:szCs w:val="24"/>
        </w:rPr>
        <w:t>”</w:t>
      </w:r>
      <w:r w:rsidR="009D6BED" w:rsidRPr="004B08BD">
        <w:rPr>
          <w:rFonts w:cs="Times New Roman"/>
          <w:szCs w:val="24"/>
        </w:rPr>
        <w:t>, ao mesmo tempo que, muitas vezes, a própria sociologia enfatiza esse senso comum.</w:t>
      </w:r>
    </w:p>
    <w:p w14:paraId="1AD8255F" w14:textId="200382E7" w:rsidR="00C7716A" w:rsidRDefault="00C7716A" w:rsidP="00E46D59">
      <w:pPr>
        <w:ind w:firstLine="0"/>
        <w:rPr>
          <w:rFonts w:cs="Times New Roman"/>
          <w:szCs w:val="24"/>
        </w:rPr>
      </w:pPr>
      <w:r w:rsidRPr="004B08BD">
        <w:rPr>
          <w:rFonts w:cs="Times New Roman"/>
          <w:szCs w:val="24"/>
        </w:rPr>
        <w:t>Para</w:t>
      </w:r>
      <w:r w:rsidR="00CE18F5">
        <w:rPr>
          <w:rFonts w:cs="Times New Roman"/>
          <w:szCs w:val="24"/>
        </w:rPr>
        <w:t xml:space="preserve"> Novaes</w:t>
      </w:r>
      <w:r w:rsidR="00CE18F5">
        <w:rPr>
          <w:rFonts w:cs="Times New Roman"/>
          <w:szCs w:val="24"/>
        </w:rPr>
        <w:fldChar w:fldCharType="begin" w:fldLock="1"/>
      </w:r>
      <w:r w:rsidR="00CE18F5">
        <w:rPr>
          <w:rFonts w:cs="Times New Roman"/>
          <w:szCs w:val="24"/>
        </w:rPr>
        <w:instrText>ADDIN CSL_CITATION {"citationItems":[{"id":"ITEM-1","itemData":{"ISBN":"85-7110-944-3","author":[{"dropping-particle":"","family":"Novaes","given":"Regina","non-dropping-particle":"","parse-names":false,"suffix":""}],"container-title":"Culturas Jovens – novos mapas do afeto","editor":[{"dropping-particle":"de","family":"Almeida","given":"Maria Isabel Mendes","non-dropping-particle":"","parse-names":false,"suffix":""},{"dropping-particle":"","family":"Eugenio","given":"Fernanda","non-dropping-particle":"","parse-names":false,"suffix":""}],"id":"ITEM-1","issued":{"date-parts":[["2006"]]},"page":"105- 120","publisher":"Zahar editores","publisher-place":"Rio de Janeiro","title":"Os jovens de hoje: contextos, diferenças e trajetórias","type":"chapter"},"uris":["http://www.mendeley.com/documents/?uuid=ef5491de-fc0e-42ba-a562-90a2cdcaf091"]}],"mendeley":{"formattedCitation":"&lt;sup&gt;21&lt;/sup&gt;","plainTextFormattedCitation":"21","previouslyFormattedCitation":"&lt;sup&gt;21&lt;/sup&gt;"},"properties":{"noteIndex":0},"schema":"https://github.com/citation-style-language/schema/raw/master/csl-citation.json"}</w:instrText>
      </w:r>
      <w:r w:rsidR="00CE18F5">
        <w:rPr>
          <w:rFonts w:cs="Times New Roman"/>
          <w:szCs w:val="24"/>
        </w:rPr>
        <w:fldChar w:fldCharType="separate"/>
      </w:r>
      <w:r w:rsidR="00CE18F5" w:rsidRPr="00CE18F5">
        <w:rPr>
          <w:rFonts w:cs="Times New Roman"/>
          <w:noProof/>
          <w:szCs w:val="24"/>
          <w:vertAlign w:val="superscript"/>
        </w:rPr>
        <w:t>21</w:t>
      </w:r>
      <w:r w:rsidR="00CE18F5">
        <w:rPr>
          <w:rFonts w:cs="Times New Roman"/>
          <w:szCs w:val="24"/>
        </w:rPr>
        <w:fldChar w:fldCharType="end"/>
      </w:r>
      <w:r w:rsidRPr="004B08BD">
        <w:rPr>
          <w:rFonts w:cs="Times New Roman"/>
          <w:szCs w:val="24"/>
        </w:rPr>
        <w:t xml:space="preserve"> são diversos os aspectos que conferem à(s) juventude(s) diferentes modos de vivenciá-la e diferentes representações sociais. Classe social, gênero e raça/etnia são alguns deles, que se relacionam com o lugar de moradia</w:t>
      </w:r>
      <w:r w:rsidR="00116B63" w:rsidRPr="004B08BD">
        <w:rPr>
          <w:rFonts w:cs="Times New Roman"/>
          <w:szCs w:val="24"/>
        </w:rPr>
        <w:t>.</w:t>
      </w:r>
    </w:p>
    <w:p w14:paraId="41C1A5FE" w14:textId="77777777" w:rsidR="00B854A3" w:rsidRDefault="00B854A3" w:rsidP="00E46D59">
      <w:pPr>
        <w:ind w:firstLine="0"/>
        <w:rPr>
          <w:rFonts w:cs="Times New Roman"/>
          <w:szCs w:val="24"/>
        </w:rPr>
      </w:pPr>
    </w:p>
    <w:p w14:paraId="07813738" w14:textId="1A6B2936" w:rsidR="00B854A3" w:rsidRPr="00B854A3" w:rsidRDefault="00B854A3" w:rsidP="00B854A3">
      <w:pPr>
        <w:pStyle w:val="SemEspaamento"/>
        <w:rPr>
          <w:rFonts w:cs="Times New Roman"/>
        </w:rPr>
      </w:pPr>
      <w:r w:rsidRPr="00B854A3">
        <w:rPr>
          <w:rFonts w:cs="Times New Roman"/>
        </w:rPr>
        <w:t>Hoje, certos endereços também trazem consigo o estigma das áreas urbanas subjugadas pela violência e a corrupção dos traficantes e da polícia - chamadas favelas, subúrbios, vilas, periferias, morros, conjunto habitacionais, comunidades. Ao preconceito e à discriminação de classe, gênero e cor adicionam-se o preconceito e a discriminação por endereço</w:t>
      </w:r>
      <w:r>
        <w:rPr>
          <w:rFonts w:cs="Times New Roman"/>
        </w:rPr>
        <w:t xml:space="preserve"> (p.106)</w:t>
      </w:r>
      <w:r w:rsidR="006672B0">
        <w:rPr>
          <w:rFonts w:cs="Times New Roman"/>
        </w:rPr>
        <w:fldChar w:fldCharType="begin" w:fldLock="1"/>
      </w:r>
      <w:r w:rsidR="002F35E5">
        <w:rPr>
          <w:rFonts w:cs="Times New Roman"/>
        </w:rPr>
        <w:instrText>ADDIN CSL_CITATION {"citationItems":[{"id":"ITEM-1","itemData":{"ISBN":"85-7110-944-3","author":[{"dropping-particle":"","family":"Novaes","given":"Regina","non-dropping-particle":"","parse-names":false,"suffix":""}],"container-title":"Culturas Jovens – novos mapas do afeto","editor":[{"dropping-particle":"de","family":"Almeida","given":"Maria Isabel Mendes","non-dropping-particle":"","parse-names":false,"suffix":""},{"dropping-particle":"","family":"Eugenio","given":"Fernanda","non-dropping-particle":"","parse-names":false,"suffix":""}],"id":"ITEM-1","issued":{"date-parts":[["2006"]]},"page":"105- 120","publisher":"Zahar editores","publisher-place":"Rio de Janeiro","title":"Os jovens de hoje: contextos, diferenças e trajetórias","type":"chapter"},"uris":["http://www.mendeley.com/documents/?uuid=ef5491de-fc0e-42ba-a562-90a2cdcaf091"]}],"mendeley":{"formattedCitation":"&lt;sup&gt;21&lt;/sup&gt;","plainTextFormattedCitation":"21","previouslyFormattedCitation":"&lt;sup&gt;21&lt;/sup&gt;"},"properties":{"noteIndex":0},"schema":"https://github.com/citation-style-language/schema/raw/master/csl-citation.json"}</w:instrText>
      </w:r>
      <w:r w:rsidR="006672B0">
        <w:rPr>
          <w:rFonts w:cs="Times New Roman"/>
        </w:rPr>
        <w:fldChar w:fldCharType="separate"/>
      </w:r>
      <w:r w:rsidR="006672B0" w:rsidRPr="006672B0">
        <w:rPr>
          <w:rFonts w:cs="Times New Roman"/>
          <w:noProof/>
          <w:vertAlign w:val="superscript"/>
        </w:rPr>
        <w:t>21</w:t>
      </w:r>
      <w:r w:rsidR="006672B0">
        <w:rPr>
          <w:rFonts w:cs="Times New Roman"/>
        </w:rPr>
        <w:fldChar w:fldCharType="end"/>
      </w:r>
      <w:r w:rsidRPr="00B854A3">
        <w:rPr>
          <w:rFonts w:cs="Times New Roman"/>
        </w:rPr>
        <w:t>.</w:t>
      </w:r>
    </w:p>
    <w:p w14:paraId="6959DC20" w14:textId="02C0DDB3" w:rsidR="00B854A3" w:rsidRDefault="00B854A3" w:rsidP="00E46D59">
      <w:pPr>
        <w:ind w:firstLine="0"/>
        <w:rPr>
          <w:rFonts w:ascii="Arial" w:hAnsi="Arial" w:cs="Arial"/>
          <w:sz w:val="22"/>
        </w:rPr>
      </w:pPr>
    </w:p>
    <w:p w14:paraId="2132FE1A" w14:textId="56C7E4DF" w:rsidR="00C7716A" w:rsidRPr="004B08BD" w:rsidRDefault="00C7716A" w:rsidP="00E46D59">
      <w:pPr>
        <w:ind w:firstLine="0"/>
        <w:rPr>
          <w:rFonts w:cs="Times New Roman"/>
          <w:szCs w:val="24"/>
        </w:rPr>
      </w:pPr>
      <w:r w:rsidRPr="004B08BD">
        <w:rPr>
          <w:rFonts w:cs="Times New Roman"/>
          <w:szCs w:val="24"/>
        </w:rPr>
        <w:t>Milton Santos</w:t>
      </w:r>
      <w:r w:rsidR="00CE18F5">
        <w:rPr>
          <w:rFonts w:cs="Times New Roman"/>
          <w:szCs w:val="24"/>
        </w:rPr>
        <w:fldChar w:fldCharType="begin" w:fldLock="1"/>
      </w:r>
      <w:r w:rsidR="00CE18F5">
        <w:rPr>
          <w:rFonts w:cs="Times New Roman"/>
          <w:szCs w:val="24"/>
        </w:rPr>
        <w:instrText>ADDIN CSL_CITATION {"citationItems":[{"id":"ITEM-1","itemData":{"ISBN":"8531409713","author":[{"dropping-particle":"","family":"Santos","given":"Milton","non-dropping-particle":"","parse-names":false,"suffix":""}],"edition":"7a.","id":"ITEM-1","issued":{"date-parts":[["2007"]]},"number-of-pages":"176","publisher":"EdUSP","publisher-place":"São Paulo","title":"O espaço cidadão","type":"book"},"uris":["http://www.mendeley.com/documents/?uuid=dbcff7cc-98bb-4647-965e-cca205fb3b66"]}],"mendeley":{"formattedCitation":"&lt;sup&gt;22&lt;/sup&gt;","plainTextFormattedCitation":"22","previouslyFormattedCitation":"&lt;sup&gt;22&lt;/sup&gt;"},"properties":{"noteIndex":0},"schema":"https://github.com/citation-style-language/schema/raw/master/csl-citation.json"}</w:instrText>
      </w:r>
      <w:r w:rsidR="00CE18F5">
        <w:rPr>
          <w:rFonts w:cs="Times New Roman"/>
          <w:szCs w:val="24"/>
        </w:rPr>
        <w:fldChar w:fldCharType="separate"/>
      </w:r>
      <w:r w:rsidR="00CE18F5" w:rsidRPr="00CE18F5">
        <w:rPr>
          <w:rFonts w:cs="Times New Roman"/>
          <w:noProof/>
          <w:szCs w:val="24"/>
          <w:vertAlign w:val="superscript"/>
        </w:rPr>
        <w:t>22</w:t>
      </w:r>
      <w:r w:rsidR="00CE18F5">
        <w:rPr>
          <w:rFonts w:cs="Times New Roman"/>
          <w:szCs w:val="24"/>
        </w:rPr>
        <w:fldChar w:fldCharType="end"/>
      </w:r>
      <w:r w:rsidRPr="004B08BD">
        <w:rPr>
          <w:rFonts w:cs="Times New Roman"/>
          <w:szCs w:val="24"/>
        </w:rPr>
        <w:t xml:space="preserve"> afirma que, a depender do local onde uma pessoa mora, ela é considerada “mais ou menos cidadã”, ou seja, tem mais ou menos acesso a diferentes direitos e é vista pela sociedade de uma outra forma. </w:t>
      </w:r>
    </w:p>
    <w:p w14:paraId="1694311B" w14:textId="314CD5BC" w:rsidR="00C7716A" w:rsidRPr="004B08BD" w:rsidRDefault="00CE18F5" w:rsidP="00E46D59">
      <w:pPr>
        <w:ind w:firstLine="0"/>
        <w:rPr>
          <w:rFonts w:cs="Times New Roman"/>
          <w:szCs w:val="24"/>
        </w:rPr>
      </w:pPr>
      <w:r>
        <w:rPr>
          <w:rFonts w:cs="Times New Roman"/>
          <w:szCs w:val="24"/>
        </w:rPr>
        <w:t>Silva e Barbosa</w:t>
      </w:r>
      <w:r>
        <w:rPr>
          <w:rFonts w:cs="Times New Roman"/>
          <w:szCs w:val="24"/>
        </w:rPr>
        <w:fldChar w:fldCharType="begin" w:fldLock="1"/>
      </w:r>
      <w:r>
        <w:rPr>
          <w:rFonts w:cs="Times New Roman"/>
          <w:szCs w:val="24"/>
        </w:rPr>
        <w:instrText>ADDIN CSL_CITATION {"citationItems":[{"id":"ITEM-1","itemData":{"ISBN":"978-85-98881-21-8","author":[{"dropping-particle":"","family":"Silva","given":"Jailson de Souza e","non-dropping-particle":"","parse-names":false,"suffix":""},{"dropping-particle":"","family":"Barbosa","given":"Jorge Luiz","non-dropping-particle":"","parse-names":false,"suffix":""}],"container-title":"Solos Culturais","editor":[{"dropping-particle":"","family":"Barbosa","given":"Jorge Luiz","non-dropping-particle":"","parse-names":false,"suffix":""},{"dropping-particle":"","family":"Dias","given":"Caio Gonçalves","non-dropping-particle":"","parse-names":false,"suffix":""}],"id":"ITEM-1","issued":{"date-parts":[["2013"]]},"page":"29-37","publisher":"Observatório de Favelas","publisher-place":"Rio de Janeiro","title":"As favelas como territórios de reinvenção da cidade","type":"chapter"},"uris":["http://www.mendeley.com/documents/?uuid=33cba275-709a-37a9-b6d4-53a46dd2346b"]}],"mendeley":{"formattedCitation":"&lt;sup&gt;23&lt;/sup&gt;","plainTextFormattedCitation":"23","previouslyFormattedCitation":"&lt;sup&gt;23&lt;/sup&gt;"},"properties":{"noteIndex":0},"schema":"https://github.com/citation-style-language/schema/raw/master/csl-citation.json"}</w:instrText>
      </w:r>
      <w:r>
        <w:rPr>
          <w:rFonts w:cs="Times New Roman"/>
          <w:szCs w:val="24"/>
        </w:rPr>
        <w:fldChar w:fldCharType="separate"/>
      </w:r>
      <w:r w:rsidRPr="00CE18F5">
        <w:rPr>
          <w:rFonts w:cs="Times New Roman"/>
          <w:noProof/>
          <w:szCs w:val="24"/>
          <w:vertAlign w:val="superscript"/>
        </w:rPr>
        <w:t>23</w:t>
      </w:r>
      <w:r>
        <w:rPr>
          <w:rFonts w:cs="Times New Roman"/>
          <w:szCs w:val="24"/>
        </w:rPr>
        <w:fldChar w:fldCharType="end"/>
      </w:r>
      <w:r w:rsidR="00C7716A" w:rsidRPr="004B08BD">
        <w:rPr>
          <w:rFonts w:cs="Times New Roman"/>
          <w:szCs w:val="24"/>
        </w:rPr>
        <w:t xml:space="preserve">, ao estudarem especificamente o caso de favelas cariocas, afirmam que o imaginário social, construído diante de representações vindas tanto da mídia quanto do poder público e das classes dominantes é que os moradores de favelas não são sujeitos de direitos como os moradores dos bairros nobres da cidade – ao contrário, são vistos como coniventes e cúmplices </w:t>
      </w:r>
      <w:r w:rsidR="002A7CCB" w:rsidRPr="004B08BD">
        <w:rPr>
          <w:rFonts w:cs="Times New Roman"/>
          <w:szCs w:val="24"/>
        </w:rPr>
        <w:t xml:space="preserve">às </w:t>
      </w:r>
      <w:r w:rsidR="00C7716A" w:rsidRPr="004B08BD">
        <w:rPr>
          <w:rFonts w:cs="Times New Roman"/>
          <w:szCs w:val="24"/>
        </w:rPr>
        <w:t>ações criminosas das facções e, portanto, especialmente os jovens, vistos como potencialmente criminosos.</w:t>
      </w:r>
      <w:r w:rsidR="000F3731" w:rsidRPr="004B08BD">
        <w:rPr>
          <w:rFonts w:cs="Times New Roman"/>
          <w:szCs w:val="24"/>
        </w:rPr>
        <w:t xml:space="preserve"> </w:t>
      </w:r>
      <w:r w:rsidR="006069A2" w:rsidRPr="004B08BD">
        <w:rPr>
          <w:rFonts w:cs="Times New Roman"/>
          <w:szCs w:val="24"/>
        </w:rPr>
        <w:t>As mídias, para</w:t>
      </w:r>
      <w:r>
        <w:rPr>
          <w:rFonts w:cs="Times New Roman"/>
          <w:szCs w:val="24"/>
        </w:rPr>
        <w:t xml:space="preserve"> Alvarenga Filho </w:t>
      </w:r>
      <w:r w:rsidR="006069A2" w:rsidRPr="004B08BD">
        <w:rPr>
          <w:rFonts w:cs="Times New Roman"/>
          <w:szCs w:val="24"/>
        </w:rPr>
        <w:t>são “potentes produtores de subjetividades”</w:t>
      </w:r>
      <w:r w:rsidR="007B7403">
        <w:rPr>
          <w:rFonts w:cs="Times New Roman"/>
          <w:szCs w:val="24"/>
        </w:rPr>
        <w:t xml:space="preserve"> </w:t>
      </w:r>
      <w:r w:rsidR="006069A2" w:rsidRPr="004B08BD">
        <w:rPr>
          <w:rFonts w:cs="Times New Roman"/>
          <w:szCs w:val="24"/>
        </w:rPr>
        <w:t>(p.114)</w:t>
      </w:r>
      <w:r>
        <w:rPr>
          <w:rFonts w:cs="Times New Roman"/>
          <w:szCs w:val="24"/>
        </w:rPr>
        <w:fldChar w:fldCharType="begin" w:fldLock="1"/>
      </w:r>
      <w:r>
        <w:rPr>
          <w:rFonts w:cs="Times New Roman"/>
          <w:szCs w:val="24"/>
        </w:rPr>
        <w:instrText>ADDIN CSL_CITATION {"citationItems":[{"id":"ITEM-1","itemData":{"DOI":"10.1590/1984-0292/1163","ISSN":"1984-0292","abstract":"Resumo Nosso artigo tem por alvo colocar em análise a tríade: segurança pública – mídia – produção de subjetividades na cidade do Rio de Janeiro no primeiro semestre do ano de 2007. Para tanto, tomamos como analisador a “Chacina do Pan” ocorrida no Complexo do Alemão para discutirmos: a) a produção de vidas descartáveis b) a cobertura da midiática; c) a produção de subjetividades amedrontadas. Utilizamos como ferramenta a obra de autores como Foucault, Agamben e Bauman. No momento em que o Rio de Janeiro receberá eventos como a Copa do Mundo de Futebol (2014) e as Olimpíadas (2016), torna-se imprescindível a análise do atual contexto carioca. Concluímos que a “Chacina do Pan” foi o efeito de uma conjugação de forças que, aproveitando-se da realização do megaevento esportivo na cidade, intensificou os processos repressivos e exterminadores sobre os segmentos mais pobres da população. Extermínio para garantir a “paz” e a segurança da cidade.","author":[{"dropping-particle":"","family":"Alvarenga Filho","given":"José Rodrigues","non-dropping-particle":"","parse-names":false,"suffix":""}],"container-title":"Fractal : Revista de Psicologia","id":"ITEM-1","issue":"1","issued":{"date-parts":[["2016","4"]]},"page":"111-117","title":"A “Chacina do Pan” e a produção de vidas descartáveis","type":"article-journal","volume":"28"},"uris":["http://www.mendeley.com/documents/?uuid=4f3a73d1-f241-4f02-920e-21dd2461e35e"]}],"mendeley":{"formattedCitation":"&lt;sup&gt;10&lt;/sup&gt;","plainTextFormattedCitation":"10","previouslyFormattedCitation":"&lt;sup&gt;10&lt;/sup&gt;"},"properties":{"noteIndex":0},"schema":"https://github.com/citation-style-language/schema/raw/master/csl-citation.json"}</w:instrText>
      </w:r>
      <w:r>
        <w:rPr>
          <w:rFonts w:cs="Times New Roman"/>
          <w:szCs w:val="24"/>
        </w:rPr>
        <w:fldChar w:fldCharType="separate"/>
      </w:r>
      <w:r w:rsidRPr="00CE18F5">
        <w:rPr>
          <w:rFonts w:cs="Times New Roman"/>
          <w:noProof/>
          <w:szCs w:val="24"/>
          <w:vertAlign w:val="superscript"/>
        </w:rPr>
        <w:t>10</w:t>
      </w:r>
      <w:r>
        <w:rPr>
          <w:rFonts w:cs="Times New Roman"/>
          <w:szCs w:val="24"/>
        </w:rPr>
        <w:fldChar w:fldCharType="end"/>
      </w:r>
      <w:r w:rsidR="006069A2" w:rsidRPr="004B08BD">
        <w:rPr>
          <w:rFonts w:cs="Times New Roman"/>
          <w:szCs w:val="24"/>
        </w:rPr>
        <w:t>. Desta forma, pode-se afirmar que essas representações do território influenciam diretamente nas representações que são feitas de seus moradores, assim como também nas próprias representaç</w:t>
      </w:r>
      <w:r w:rsidR="003F1C90" w:rsidRPr="004B08BD">
        <w:rPr>
          <w:rFonts w:cs="Times New Roman"/>
          <w:szCs w:val="24"/>
        </w:rPr>
        <w:t>ões que os moradores têm de si.</w:t>
      </w:r>
    </w:p>
    <w:p w14:paraId="54BB3295" w14:textId="1439421C" w:rsidR="00B854A3" w:rsidRPr="004B08BD" w:rsidRDefault="00CE18F5" w:rsidP="00E46D59">
      <w:pPr>
        <w:ind w:firstLine="0"/>
        <w:rPr>
          <w:rFonts w:cs="Times New Roman"/>
          <w:szCs w:val="24"/>
        </w:rPr>
      </w:pPr>
      <w:r>
        <w:rPr>
          <w:rFonts w:cs="Times New Roman"/>
          <w:szCs w:val="24"/>
        </w:rPr>
        <w:t>Pérez</w:t>
      </w:r>
      <w:r>
        <w:rPr>
          <w:rFonts w:cs="Times New Roman"/>
          <w:szCs w:val="24"/>
        </w:rPr>
        <w:fldChar w:fldCharType="begin" w:fldLock="1"/>
      </w:r>
      <w:r w:rsidR="006672B0">
        <w:rPr>
          <w:rFonts w:cs="Times New Roman"/>
          <w:szCs w:val="24"/>
        </w:rPr>
        <w:instrText>ADDIN CSL_CITATION {"citationItems":[{"id":"ITEM-1","itemData":{"author":[{"dropping-particle":"","family":"Pérez","given":"Beatriz Corsino","non-dropping-particle":"","parse-names":false,"suffix":""}],"id":"ITEM-1","issued":{"date-parts":[["2014"]]},"number-of-pages":"318","publisher":"Universidade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19&lt;/sup&gt;","plainTextFormattedCitation":"19","previouslyFormattedCitation":"&lt;sup&gt;19&lt;/sup&gt;"},"properties":{"noteIndex":0},"schema":"https://github.com/citation-style-language/schema/raw/master/csl-citation.json"}</w:instrText>
      </w:r>
      <w:r>
        <w:rPr>
          <w:rFonts w:cs="Times New Roman"/>
          <w:szCs w:val="24"/>
        </w:rPr>
        <w:fldChar w:fldCharType="separate"/>
      </w:r>
      <w:r w:rsidR="00C6143E" w:rsidRPr="00C6143E">
        <w:rPr>
          <w:rFonts w:cs="Times New Roman"/>
          <w:noProof/>
          <w:szCs w:val="24"/>
          <w:vertAlign w:val="superscript"/>
        </w:rPr>
        <w:t>19</w:t>
      </w:r>
      <w:r>
        <w:rPr>
          <w:rFonts w:cs="Times New Roman"/>
          <w:szCs w:val="24"/>
        </w:rPr>
        <w:fldChar w:fldCharType="end"/>
      </w:r>
      <w:r w:rsidR="000F3731" w:rsidRPr="004B08BD">
        <w:rPr>
          <w:rFonts w:cs="Times New Roman"/>
          <w:szCs w:val="24"/>
        </w:rPr>
        <w:t xml:space="preserve"> afirma que a subjetividade e a espacialidade são intrinsicamente relacionadas. Para essa autora, as identidades juvenis produzem e são produzidas a partir de seu modo de viver e transitar no território. Ao refletir diretamente sobre essa relação afirma que “eles [os jovens] se reconhecem e falam a partir de um lugar, se esse espaço sofre mudanças e rupturas as imagens produzidas por si mesmo também passam por transformações” (p.2)</w:t>
      </w:r>
      <w:r>
        <w:rPr>
          <w:rFonts w:cs="Times New Roman"/>
          <w:szCs w:val="24"/>
        </w:rPr>
        <w:fldChar w:fldCharType="begin" w:fldLock="1"/>
      </w:r>
      <w:r w:rsidR="006672B0">
        <w:rPr>
          <w:rFonts w:cs="Times New Roman"/>
          <w:szCs w:val="24"/>
        </w:rPr>
        <w:instrText>ADDIN CSL_CITATION {"citationItems":[{"id":"ITEM-1","itemData":{"author":[{"dropping-particle":"","family":"Pérez","given":"Beatriz Corsino","non-dropping-particle":"","parse-names":false,"suffix":""}],"id":"ITEM-1","issued":{"date-parts":[["2014"]]},"number-of-pages":"318","publisher":"Universidade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19&lt;/sup&gt;","plainTextFormattedCitation":"19","previouslyFormattedCitation":"&lt;sup&gt;19&lt;/sup&gt;"},"properties":{"noteIndex":0},"schema":"https://github.com/citation-style-language/schema/raw/master/csl-citation.json"}</w:instrText>
      </w:r>
      <w:r>
        <w:rPr>
          <w:rFonts w:cs="Times New Roman"/>
          <w:szCs w:val="24"/>
        </w:rPr>
        <w:fldChar w:fldCharType="separate"/>
      </w:r>
      <w:r w:rsidR="00C6143E" w:rsidRPr="00C6143E">
        <w:rPr>
          <w:rFonts w:cs="Times New Roman"/>
          <w:noProof/>
          <w:szCs w:val="24"/>
          <w:vertAlign w:val="superscript"/>
        </w:rPr>
        <w:t>19</w:t>
      </w:r>
      <w:r>
        <w:rPr>
          <w:rFonts w:cs="Times New Roman"/>
          <w:szCs w:val="24"/>
        </w:rPr>
        <w:fldChar w:fldCharType="end"/>
      </w:r>
      <w:r w:rsidR="000F3731" w:rsidRPr="004B08BD">
        <w:rPr>
          <w:rFonts w:cs="Times New Roman"/>
          <w:szCs w:val="24"/>
        </w:rPr>
        <w:t>.</w:t>
      </w:r>
      <w:r w:rsidR="000F3731" w:rsidRPr="004B08BD" w:rsidDel="00077F04">
        <w:rPr>
          <w:rFonts w:cs="Times New Roman"/>
          <w:szCs w:val="24"/>
        </w:rPr>
        <w:t xml:space="preserve"> </w:t>
      </w:r>
    </w:p>
    <w:p w14:paraId="232CD5CD" w14:textId="62C4A4B7" w:rsidR="00795481" w:rsidRPr="004B08BD" w:rsidRDefault="003F1C90" w:rsidP="00E46D59">
      <w:pPr>
        <w:ind w:firstLine="0"/>
        <w:rPr>
          <w:rFonts w:cs="Times New Roman"/>
          <w:szCs w:val="24"/>
        </w:rPr>
      </w:pPr>
      <w:r w:rsidRPr="004B08BD">
        <w:rPr>
          <w:rFonts w:cs="Times New Roman"/>
          <w:szCs w:val="24"/>
        </w:rPr>
        <w:t>Essa</w:t>
      </w:r>
      <w:r w:rsidR="002A7CCB" w:rsidRPr="004B08BD">
        <w:rPr>
          <w:rFonts w:cs="Times New Roman"/>
          <w:szCs w:val="24"/>
        </w:rPr>
        <w:t xml:space="preserve"> visibilidade midiática </w:t>
      </w:r>
      <w:r w:rsidRPr="004B08BD">
        <w:rPr>
          <w:rFonts w:cs="Times New Roman"/>
          <w:szCs w:val="24"/>
        </w:rPr>
        <w:t>do Complexo</w:t>
      </w:r>
      <w:r w:rsidR="002A7CCB" w:rsidRPr="004B08BD">
        <w:rPr>
          <w:rFonts w:cs="Times New Roman"/>
          <w:szCs w:val="24"/>
        </w:rPr>
        <w:t>,</w:t>
      </w:r>
      <w:r w:rsidR="00DE455E" w:rsidRPr="004B08BD">
        <w:rPr>
          <w:rFonts w:cs="Times New Roman"/>
          <w:szCs w:val="24"/>
        </w:rPr>
        <w:t xml:space="preserve"> para </w:t>
      </w:r>
      <w:r w:rsidR="004E6E2E" w:rsidRPr="004B08BD">
        <w:rPr>
          <w:rFonts w:cs="Times New Roman"/>
          <w:szCs w:val="24"/>
        </w:rPr>
        <w:t xml:space="preserve">os jovens, </w:t>
      </w:r>
      <w:r w:rsidR="00664D43" w:rsidRPr="004B08BD">
        <w:rPr>
          <w:rFonts w:cs="Times New Roman"/>
          <w:szCs w:val="24"/>
        </w:rPr>
        <w:t xml:space="preserve">apresenta </w:t>
      </w:r>
      <w:r w:rsidR="004E6E2E" w:rsidRPr="004B08BD">
        <w:rPr>
          <w:rFonts w:cs="Times New Roman"/>
          <w:szCs w:val="24"/>
        </w:rPr>
        <w:t>pontos positivos e negativos</w:t>
      </w:r>
      <w:r w:rsidR="00116B63" w:rsidRPr="004B08BD">
        <w:rPr>
          <w:rFonts w:cs="Times New Roman"/>
          <w:szCs w:val="24"/>
        </w:rPr>
        <w:t>, como já colocado</w:t>
      </w:r>
      <w:r w:rsidR="004E6E2E" w:rsidRPr="004B08BD">
        <w:rPr>
          <w:rFonts w:cs="Times New Roman"/>
          <w:szCs w:val="24"/>
        </w:rPr>
        <w:t>.</w:t>
      </w:r>
      <w:r w:rsidR="00DE455E" w:rsidRPr="004B08BD">
        <w:rPr>
          <w:rFonts w:cs="Times New Roman"/>
          <w:szCs w:val="24"/>
        </w:rPr>
        <w:t xml:space="preserve"> </w:t>
      </w:r>
      <w:r w:rsidR="00116B63" w:rsidRPr="004B08BD">
        <w:rPr>
          <w:rFonts w:cs="Times New Roman"/>
          <w:szCs w:val="24"/>
        </w:rPr>
        <w:t xml:space="preserve">No lado positivo, os textos destacam </w:t>
      </w:r>
      <w:r w:rsidR="00E16B60" w:rsidRPr="004B08BD">
        <w:rPr>
          <w:rFonts w:cs="Times New Roman"/>
          <w:szCs w:val="24"/>
        </w:rPr>
        <w:t xml:space="preserve">o </w:t>
      </w:r>
      <w:r w:rsidR="00795481" w:rsidRPr="004B08BD">
        <w:rPr>
          <w:rFonts w:cs="Times New Roman"/>
          <w:szCs w:val="24"/>
        </w:rPr>
        <w:t>uso das novas tecnologias de informação e comunicação (TIC), que possibilita que os jovens se coloquem enquanto vozes ativas para contar sua realidade</w:t>
      </w:r>
      <w:r w:rsidR="00795481" w:rsidRPr="004B08BD">
        <w:rPr>
          <w:rFonts w:cs="Times New Roman"/>
          <w:szCs w:val="24"/>
        </w:rPr>
        <w:fldChar w:fldCharType="begin" w:fldLock="1"/>
      </w:r>
      <w:r w:rsidR="006672B0">
        <w:rPr>
          <w:rFonts w:cs="Times New Roman"/>
          <w:szCs w:val="24"/>
        </w:rPr>
        <w:instrText>ADDIN CSL_CITATION {"citationItems":[{"id":"ITEM-1","itemData":{"DOI":"10.1590/S0103-18132012000100014","ISSN":"0103-1813","abstract":"No final do ano de 2010, durante a ocupação militar do Morro do Adeus, no Rio de Janeiro, Renê Silva, de 17 anos, destacou-se por usar o microblog Twitter para transmitir informações em tempo real sobre os acontecimentos que marcavam a invasão. O jovem, o qual fazia suas postagens de dentro da própria favela, é exemplo de sujeito pertencente a grupo periférico e que, a despeito das barreiras socioeconômicas impostas, se apropriou das TIC por meio de estratégias e táticas que, em ação, desestabilizaram a ordem hegemônica (DE CERTEAU, 1980/2008), aqui principalmente representada pelos veículos de informação em massa. Assim, este trabalho destaca como Renê, por meio de seus letramentos plurais e híbridos, se apropriou das novas tecnologias e, dessa forma, tornou-se locutor privilegiado dos conflitos que ocorriam no Complexo do Alemão.","author":[{"dropping-particle":"","family":"Maia","given":"Junot de Oliveira","non-dropping-particle":"","parse-names":false,"suffix":""}],"container-title":"Trabalhos em Linguística Aplicada","id":"ITEM-1","issue":"1","issued":{"date-parts":[["2012","6"]]},"page":"261-275","title":"O Twitter de Renê Silva e a ocupação da tecnologia: o morro (do Alemão) tem vez","type":"article-journal","volume":"51"},"uris":["http://www.mendeley.com/documents/?uuid=0f10aea0-6614-4910-b469-dbe667ec2d33"]},{"id":"ITEM-2","itemData":{"author":[{"dropping-particle":"","family":"Corrêa","given":"Juliana Silva","non-dropping-particle":"","parse-names":false,"suffix":""}],"id":"ITEM-2","issued":{"date-parts":[["2013"]]},"number-of-pages":"120","publisher":"Fundação Oswaldo Cruz (Friocruz)","title":"As representações de jovens moradores do Complexo do Alemão no Rio de Janeiro sobre a implantação das Unidades de Polícia Pacificadora – UPP.","type":"thesis"},"uris":["http://www.mendeley.com/documents/?uuid=1217abe7-6030-41be-8594-6a1c13f5e620"]},{"id":"ITEM-3","itemData":{"author":[{"dropping-particle":"","family":"Pérez","given":"Beatriz Corsino","non-dropping-particle":"","parse-names":false,"suffix":""}],"id":"ITEM-3","issued":{"date-parts":[["2014"]]},"number-of-pages":"318","publisher":"Universidade Federal do Rio de Janeiro","title":"Memórias e narrativas de jovens sobre o lugar: uma discussão sobre as intervenções urbanas no Rio de Janeiro","type":"thesis"},"uris":["http://www.mendeley.com/documents/?uuid=f5b508b6-2819-434f-8ea7-bad5aa7bcc84"]}],"mendeley":{"formattedCitation":"&lt;sup&gt;16,17,19&lt;/sup&gt;","plainTextFormattedCitation":"16,17,19","previouslyFormattedCitation":"&lt;sup&gt;16,17,19&lt;/sup&gt;"},"properties":{"noteIndex":0},"schema":"https://github.com/citation-style-language/schema/raw/master/csl-citation.json"}</w:instrText>
      </w:r>
      <w:r w:rsidR="00795481" w:rsidRPr="004B08BD">
        <w:rPr>
          <w:rFonts w:cs="Times New Roman"/>
          <w:szCs w:val="24"/>
        </w:rPr>
        <w:fldChar w:fldCharType="separate"/>
      </w:r>
      <w:r w:rsidR="00C6143E" w:rsidRPr="00C6143E">
        <w:rPr>
          <w:rFonts w:cs="Times New Roman"/>
          <w:noProof/>
          <w:szCs w:val="24"/>
          <w:vertAlign w:val="superscript"/>
        </w:rPr>
        <w:t>16,17,19</w:t>
      </w:r>
      <w:r w:rsidR="00795481" w:rsidRPr="004B08BD">
        <w:rPr>
          <w:rFonts w:cs="Times New Roman"/>
          <w:szCs w:val="24"/>
        </w:rPr>
        <w:fldChar w:fldCharType="end"/>
      </w:r>
      <w:r w:rsidR="005E0ED7" w:rsidRPr="004B08BD">
        <w:rPr>
          <w:rFonts w:cs="Times New Roman"/>
          <w:szCs w:val="24"/>
        </w:rPr>
        <w:t xml:space="preserve">. </w:t>
      </w:r>
    </w:p>
    <w:p w14:paraId="676B8C11" w14:textId="34951F8F" w:rsidR="004A1E76" w:rsidRPr="004B08BD" w:rsidRDefault="004A1E76" w:rsidP="00E46D59">
      <w:pPr>
        <w:ind w:firstLine="0"/>
        <w:rPr>
          <w:rFonts w:cs="Times New Roman"/>
          <w:szCs w:val="24"/>
        </w:rPr>
      </w:pPr>
      <w:r w:rsidRPr="004B08BD">
        <w:rPr>
          <w:rFonts w:cs="Times New Roman"/>
          <w:szCs w:val="24"/>
        </w:rPr>
        <w:t>As TIC surg</w:t>
      </w:r>
      <w:r w:rsidR="00421E1F" w:rsidRPr="004B08BD">
        <w:rPr>
          <w:rFonts w:cs="Times New Roman"/>
          <w:szCs w:val="24"/>
        </w:rPr>
        <w:t>ira</w:t>
      </w:r>
      <w:r w:rsidRPr="004B08BD">
        <w:rPr>
          <w:rFonts w:cs="Times New Roman"/>
          <w:szCs w:val="24"/>
        </w:rPr>
        <w:t xml:space="preserve">m principalmente com o advento da </w:t>
      </w:r>
      <w:r w:rsidRPr="004B08BD">
        <w:rPr>
          <w:rFonts w:cs="Times New Roman"/>
          <w:i/>
          <w:szCs w:val="24"/>
        </w:rPr>
        <w:t>internet</w:t>
      </w:r>
      <w:r w:rsidRPr="004B08BD">
        <w:rPr>
          <w:rFonts w:cs="Times New Roman"/>
          <w:szCs w:val="24"/>
        </w:rPr>
        <w:t xml:space="preserve"> e incidem diretamente na vida de toda a sociedade, ocasionando diversas mudanças em termos sociopolíticos e culturais, como </w:t>
      </w:r>
      <w:r w:rsidR="00631E7F" w:rsidRPr="004B08BD">
        <w:rPr>
          <w:rFonts w:cs="Times New Roman"/>
          <w:szCs w:val="24"/>
        </w:rPr>
        <w:t xml:space="preserve">a </w:t>
      </w:r>
      <w:r w:rsidRPr="004B08BD">
        <w:rPr>
          <w:rFonts w:cs="Times New Roman"/>
          <w:szCs w:val="24"/>
        </w:rPr>
        <w:t xml:space="preserve">ampliação das formas de interatividades virtual, </w:t>
      </w:r>
      <w:r w:rsidR="00631E7F" w:rsidRPr="004B08BD">
        <w:rPr>
          <w:rFonts w:cs="Times New Roman"/>
          <w:szCs w:val="24"/>
        </w:rPr>
        <w:t>a composição d</w:t>
      </w:r>
      <w:r w:rsidRPr="004B08BD">
        <w:rPr>
          <w:rFonts w:cs="Times New Roman"/>
          <w:szCs w:val="24"/>
        </w:rPr>
        <w:t xml:space="preserve">o ativismo e </w:t>
      </w:r>
      <w:r w:rsidR="00631E7F" w:rsidRPr="004B08BD">
        <w:rPr>
          <w:rFonts w:cs="Times New Roman"/>
          <w:szCs w:val="24"/>
        </w:rPr>
        <w:t xml:space="preserve">de </w:t>
      </w:r>
      <w:r w:rsidRPr="004B08BD">
        <w:rPr>
          <w:rFonts w:cs="Times New Roman"/>
          <w:szCs w:val="24"/>
        </w:rPr>
        <w:t>movimentos sociais</w:t>
      </w:r>
      <w:r w:rsidR="00631E7F" w:rsidRPr="004B08BD">
        <w:rPr>
          <w:rFonts w:cs="Times New Roman"/>
          <w:szCs w:val="24"/>
        </w:rPr>
        <w:t>, denominada</w:t>
      </w:r>
      <w:r w:rsidRPr="004B08BD">
        <w:rPr>
          <w:rFonts w:cs="Times New Roman"/>
          <w:szCs w:val="24"/>
        </w:rPr>
        <w:t xml:space="preserve"> </w:t>
      </w:r>
      <w:r w:rsidR="00631E7F" w:rsidRPr="004B08BD">
        <w:rPr>
          <w:rFonts w:cs="Times New Roman"/>
          <w:szCs w:val="24"/>
        </w:rPr>
        <w:t>de</w:t>
      </w:r>
      <w:r w:rsidRPr="004B08BD">
        <w:rPr>
          <w:rFonts w:cs="Times New Roman"/>
          <w:szCs w:val="24"/>
        </w:rPr>
        <w:t xml:space="preserve"> </w:t>
      </w:r>
      <w:proofErr w:type="spellStart"/>
      <w:r w:rsidRPr="004B08BD">
        <w:rPr>
          <w:rFonts w:cs="Times New Roman"/>
          <w:i/>
          <w:szCs w:val="24"/>
        </w:rPr>
        <w:t>ciberativismo</w:t>
      </w:r>
      <w:proofErr w:type="spellEnd"/>
      <w:r w:rsidRPr="004B08BD">
        <w:rPr>
          <w:rFonts w:cs="Times New Roman"/>
          <w:szCs w:val="24"/>
        </w:rPr>
        <w:t xml:space="preserve"> e ativação de redes, novas relações entre mídias e informação e novos processos de produção e compartilhamento de informação e conhecimento</w:t>
      </w:r>
      <w:r w:rsidR="00E16B60" w:rsidRPr="004B08BD">
        <w:rPr>
          <w:rFonts w:cs="Times New Roman"/>
          <w:szCs w:val="24"/>
        </w:rPr>
        <w:t xml:space="preserve">. Essas redes têm dado espaço para a organização e </w:t>
      </w:r>
      <w:r w:rsidR="005E0ED7" w:rsidRPr="004B08BD">
        <w:rPr>
          <w:rFonts w:cs="Times New Roman"/>
          <w:szCs w:val="24"/>
        </w:rPr>
        <w:t xml:space="preserve">o </w:t>
      </w:r>
      <w:r w:rsidR="00E16B60" w:rsidRPr="004B08BD">
        <w:rPr>
          <w:rFonts w:cs="Times New Roman"/>
          <w:szCs w:val="24"/>
        </w:rPr>
        <w:t>fortalecimento de causas de grupos marginalizados</w:t>
      </w:r>
      <w:r w:rsidR="005E0ED7" w:rsidRPr="004B08BD">
        <w:rPr>
          <w:rFonts w:cs="Times New Roman"/>
          <w:szCs w:val="24"/>
        </w:rPr>
        <w:t>, assim como tem disseminado grupos extremistas e ideias ante direitos</w:t>
      </w:r>
      <w:r w:rsidR="00E16B60" w:rsidRPr="004B08BD">
        <w:rPr>
          <w:rFonts w:cs="Times New Roman"/>
          <w:szCs w:val="24"/>
        </w:rPr>
        <w:t xml:space="preserve">. </w:t>
      </w:r>
      <w:r w:rsidR="005E0ED7" w:rsidRPr="004B08BD">
        <w:rPr>
          <w:rFonts w:cs="Times New Roman"/>
          <w:szCs w:val="24"/>
        </w:rPr>
        <w:t xml:space="preserve">Os jovens afirmaram </w:t>
      </w:r>
      <w:r w:rsidR="00E16B60" w:rsidRPr="004B08BD">
        <w:rPr>
          <w:rFonts w:cs="Times New Roman"/>
          <w:szCs w:val="24"/>
        </w:rPr>
        <w:t xml:space="preserve">que conseguiram, através de </w:t>
      </w:r>
      <w:r w:rsidR="00E16B60" w:rsidRPr="004B08BD">
        <w:rPr>
          <w:rFonts w:cs="Times New Roman"/>
          <w:i/>
          <w:szCs w:val="24"/>
        </w:rPr>
        <w:t>ciberespaço</w:t>
      </w:r>
      <w:r w:rsidR="00E16B60" w:rsidRPr="004B08BD">
        <w:rPr>
          <w:rFonts w:cs="Times New Roman"/>
          <w:szCs w:val="24"/>
        </w:rPr>
        <w:t xml:space="preserve">, ganhar uma </w:t>
      </w:r>
      <w:r w:rsidR="00E16B60" w:rsidRPr="004B08BD">
        <w:rPr>
          <w:rFonts w:cs="Times New Roman"/>
          <w:szCs w:val="24"/>
        </w:rPr>
        <w:lastRenderedPageBreak/>
        <w:t>visibilidade antes reprimida tanto pela mídia convencional como pela própria ciência, e assim fortalecer-se enquanto movimento. O uso de redes sociais virtuais pode ser difusor da voz de quem não tem espaço de escuta, ampliando a expressão e comunicação para os protagonistas das próprias histórias</w:t>
      </w:r>
      <w:r w:rsidRPr="004B08BD">
        <w:rPr>
          <w:rFonts w:cs="Times New Roman"/>
          <w:szCs w:val="24"/>
        </w:rPr>
        <w:fldChar w:fldCharType="begin" w:fldLock="1"/>
      </w:r>
      <w:r w:rsidR="007816CF">
        <w:rPr>
          <w:rFonts w:cs="Times New Roman"/>
          <w:szCs w:val="24"/>
        </w:rPr>
        <w:instrText>ADDIN CSL_CITATION {"citationItems":[{"id":"ITEM-1","itemData":{"ISBN":"978-85-7600-468-4","author":[{"dropping-particle":"","family":"Ferigato","given":"Sabrina Helena","non-dropping-particle":"","parse-names":false,"suffix":""},{"dropping-particle":"","family":"Silva","given":"Carla Regina","non-dropping-particle":"","parse-names":false,"suffix":""},{"dropping-particle":"","family":"Gozzi","given":"Alana de Paiva Nogueira Fornereto","non-dropping-particle":"","parse-names":false,"suffix":""}],"container-title":"Vozes à margem: periferias, estética e política","editor":[{"dropping-particle":"","family":"Bertelli","given":"Giordano Barbin","non-dropping-particle":"","parse-names":false,"suffix":""},{"dropping-particle":"","family":"Feltran","given":"Gabriel","non-dropping-particle":"","parse-names":false,"suffix":""}],"id":"ITEM-1","issued":{"date-parts":[["2017"]]},"page":"215-231","publisher":"EDUFSCar","publisher-place":"São Carlos","title":"O advendo da cibercultura e das cibercidades e a produção de novas estéticas e a reconfiguração dos processos de inclusão e exclusão social","type":"chapter"},"uris":["http://www.mendeley.com/documents/?uuid=6c92d71e-ca27-41bb-a34d-e4f1baf0733b"]}],"mendeley":{"formattedCitation":"&lt;sup&gt;24&lt;/sup&gt;","plainTextFormattedCitation":"24","previouslyFormattedCitation":"&lt;sup&gt;24&lt;/sup&gt;"},"properties":{"noteIndex":0},"schema":"https://github.com/citation-style-language/schema/raw/master/csl-citation.json"}</w:instrText>
      </w:r>
      <w:r w:rsidRPr="004B08BD">
        <w:rPr>
          <w:rFonts w:cs="Times New Roman"/>
          <w:szCs w:val="24"/>
        </w:rPr>
        <w:fldChar w:fldCharType="separate"/>
      </w:r>
      <w:r w:rsidR="007816CF" w:rsidRPr="007816CF">
        <w:rPr>
          <w:rFonts w:cs="Times New Roman"/>
          <w:noProof/>
          <w:szCs w:val="24"/>
          <w:vertAlign w:val="superscript"/>
        </w:rPr>
        <w:t>24</w:t>
      </w:r>
      <w:r w:rsidRPr="004B08BD">
        <w:rPr>
          <w:rFonts w:cs="Times New Roman"/>
          <w:szCs w:val="24"/>
        </w:rPr>
        <w:fldChar w:fldCharType="end"/>
      </w:r>
      <w:r w:rsidR="005E0ED7" w:rsidRPr="004B08BD">
        <w:rPr>
          <w:rFonts w:cs="Times New Roman"/>
          <w:szCs w:val="24"/>
        </w:rPr>
        <w:t>, sendo sempre necessário se assinalar suas outras ações, bem como aqueles que ainda não acessam as TIC, que correspondem a uma importante parcela da juventude brasileira</w:t>
      </w:r>
      <w:r w:rsidRPr="004B08BD">
        <w:rPr>
          <w:rFonts w:cs="Times New Roman"/>
          <w:szCs w:val="24"/>
        </w:rPr>
        <w:t xml:space="preserve">. </w:t>
      </w:r>
    </w:p>
    <w:p w14:paraId="1747CEB1" w14:textId="5025950A" w:rsidR="008026A1" w:rsidRPr="004B08BD" w:rsidRDefault="00E16B60" w:rsidP="00E46D59">
      <w:pPr>
        <w:ind w:firstLine="0"/>
        <w:rPr>
          <w:rFonts w:cs="Times New Roman"/>
          <w:szCs w:val="24"/>
        </w:rPr>
      </w:pPr>
      <w:r w:rsidRPr="004B08BD">
        <w:rPr>
          <w:rFonts w:cs="Times New Roman"/>
          <w:szCs w:val="24"/>
        </w:rPr>
        <w:t xml:space="preserve">No Alemão </w:t>
      </w:r>
      <w:r w:rsidR="004E0D7D" w:rsidRPr="004B08BD">
        <w:rPr>
          <w:rFonts w:cs="Times New Roman"/>
          <w:szCs w:val="24"/>
        </w:rPr>
        <w:t xml:space="preserve">as novas </w:t>
      </w:r>
      <w:proofErr w:type="spellStart"/>
      <w:r w:rsidR="004E0D7D" w:rsidRPr="004B08BD">
        <w:rPr>
          <w:rFonts w:cs="Times New Roman"/>
          <w:szCs w:val="24"/>
        </w:rPr>
        <w:t>TICs</w:t>
      </w:r>
      <w:proofErr w:type="spellEnd"/>
      <w:r w:rsidR="004E0D7D" w:rsidRPr="004B08BD">
        <w:rPr>
          <w:rFonts w:cs="Times New Roman"/>
          <w:szCs w:val="24"/>
        </w:rPr>
        <w:t xml:space="preserve"> foram amplamente usadas, além </w:t>
      </w:r>
      <w:r w:rsidR="003E0C5C" w:rsidRPr="004B08BD">
        <w:rPr>
          <w:rFonts w:cs="Times New Roman"/>
          <w:szCs w:val="24"/>
        </w:rPr>
        <w:t>d</w:t>
      </w:r>
      <w:r w:rsidR="004E0D7D" w:rsidRPr="004B08BD">
        <w:rPr>
          <w:rFonts w:cs="Times New Roman"/>
          <w:szCs w:val="24"/>
        </w:rPr>
        <w:t xml:space="preserve">o que já mencionado </w:t>
      </w:r>
      <w:r w:rsidR="003E0C5C" w:rsidRPr="004B08BD">
        <w:rPr>
          <w:rFonts w:cs="Times New Roman"/>
          <w:szCs w:val="24"/>
        </w:rPr>
        <w:t>pelas publicações encontradas n</w:t>
      </w:r>
      <w:r w:rsidR="00017CF5" w:rsidRPr="004B08BD">
        <w:rPr>
          <w:rFonts w:cs="Times New Roman"/>
          <w:szCs w:val="24"/>
        </w:rPr>
        <w:t>est</w:t>
      </w:r>
      <w:r w:rsidR="003E0C5C" w:rsidRPr="004B08BD">
        <w:rPr>
          <w:rFonts w:cs="Times New Roman"/>
          <w:szCs w:val="24"/>
        </w:rPr>
        <w:t>a revisão</w:t>
      </w:r>
      <w:r w:rsidR="004E0D7D" w:rsidRPr="004B08BD">
        <w:rPr>
          <w:rFonts w:cs="Times New Roman"/>
          <w:szCs w:val="24"/>
        </w:rPr>
        <w:t xml:space="preserve">, para </w:t>
      </w:r>
      <w:r w:rsidR="008026A1" w:rsidRPr="004B08BD">
        <w:rPr>
          <w:rFonts w:cs="Times New Roman"/>
          <w:szCs w:val="24"/>
        </w:rPr>
        <w:t xml:space="preserve">a articulação de eventos presenciais de luta contra as violências e violações sofridas, como por exemplo o #OcupaAlemãoÀs9h, em 2012. Foi através </w:t>
      </w:r>
      <w:r w:rsidRPr="004B08BD">
        <w:rPr>
          <w:rFonts w:cs="Times New Roman"/>
          <w:szCs w:val="24"/>
        </w:rPr>
        <w:t>do uso as</w:t>
      </w:r>
      <w:r w:rsidR="008026A1" w:rsidRPr="004B08BD">
        <w:rPr>
          <w:rFonts w:cs="Times New Roman"/>
          <w:szCs w:val="24"/>
        </w:rPr>
        <w:t xml:space="preserve"> redes sociais</w:t>
      </w:r>
      <w:r w:rsidRPr="004B08BD">
        <w:rPr>
          <w:rFonts w:cs="Times New Roman"/>
          <w:szCs w:val="24"/>
        </w:rPr>
        <w:t xml:space="preserve"> virtuais</w:t>
      </w:r>
      <w:r w:rsidR="008026A1" w:rsidRPr="004B08BD">
        <w:rPr>
          <w:rFonts w:cs="Times New Roman"/>
          <w:szCs w:val="24"/>
        </w:rPr>
        <w:t xml:space="preserve"> que jovens de duas favelas organizaram um movimento de ocupação das favelas com atividades artísticas e culturais como forma de represália ao toque de recolher imposto pela polícia e à morte de um jovem. No evento, além das manifestações artísticas e culturais, realizaram um </w:t>
      </w:r>
      <w:r w:rsidR="00017CF5" w:rsidRPr="004B08BD">
        <w:rPr>
          <w:rFonts w:cs="Times New Roman"/>
          <w:szCs w:val="24"/>
        </w:rPr>
        <w:t>abaixo-</w:t>
      </w:r>
      <w:r w:rsidR="008026A1" w:rsidRPr="004B08BD">
        <w:rPr>
          <w:rFonts w:cs="Times New Roman"/>
          <w:szCs w:val="24"/>
        </w:rPr>
        <w:t>assinado pedindo a garantia de seus direitos básicos. Dessa primeira intervenção, nasceu um coletivo que segue realizando</w:t>
      </w:r>
      <w:r w:rsidR="00721AB1" w:rsidRPr="004B08BD">
        <w:rPr>
          <w:rFonts w:cs="Times New Roman"/>
          <w:szCs w:val="24"/>
        </w:rPr>
        <w:t xml:space="preserve"> </w:t>
      </w:r>
      <w:r w:rsidRPr="004B08BD">
        <w:rPr>
          <w:rFonts w:cs="Times New Roman"/>
          <w:szCs w:val="24"/>
        </w:rPr>
        <w:t xml:space="preserve">ações </w:t>
      </w:r>
      <w:r w:rsidR="008026A1" w:rsidRPr="004B08BD">
        <w:rPr>
          <w:rFonts w:cs="Times New Roman"/>
          <w:szCs w:val="24"/>
        </w:rPr>
        <w:t>na luta pelos direitos dos moradores e com o intuito de mediar conflitos entre a polícia e a juventude</w:t>
      </w:r>
      <w:r w:rsidR="000C7C7F">
        <w:rPr>
          <w:rFonts w:cs="Times New Roman"/>
          <w:szCs w:val="24"/>
        </w:rPr>
        <w:fldChar w:fldCharType="begin" w:fldLock="1"/>
      </w:r>
      <w:r w:rsidR="000C7C7F">
        <w:rPr>
          <w:rFonts w:cs="Times New Roman"/>
          <w:szCs w:val="24"/>
        </w:rPr>
        <w:instrText>ADDIN CSL_CITATION {"citationItems":[{"id":"ITEM-1","itemData":{"author":[{"dropping-particle":"","family":"Souza","given":"Patricia Lânes Araujo","non-dropping-particle":"","parse-names":false,"suffix":""}],"chapter-number":"7","container-title":"Vida Social e Política nas Favelas: pesquisas de campo no Complexo do Alemão","editor":[{"dropping-particle":"","family":"Rodrigues","given":"Rute Imanishi","non-dropping-particle":"","parse-names":false,"suffix":""}],"id":"ITEM-1","issued":{"date-parts":[["2016"]]},"page":"153-174","publisher":"IPEA","publisher-place":"Rio de Janeiro","title":"Mobilizações, projetos sociais e juventude em favelas cariocas: um olhar a partir dos eventos #OcupaAlemãoàs9h e #OcupaBorelàs9h","type":"chapter"},"uris":["http://www.mendeley.com/documents/?uuid=635c4241-4e99-4282-82d2-d351513007a8"]}],"mendeley":{"formattedCitation":"&lt;sup&gt;25&lt;/sup&gt;","plainTextFormattedCitation":"25","previouslyFormattedCitation":"&lt;sup&gt;25&lt;/sup&gt;"},"properties":{"noteIndex":0},"schema":"https://github.com/citation-style-language/schema/raw/master/csl-citation.json"}</w:instrText>
      </w:r>
      <w:r w:rsidR="000C7C7F">
        <w:rPr>
          <w:rFonts w:cs="Times New Roman"/>
          <w:szCs w:val="24"/>
        </w:rPr>
        <w:fldChar w:fldCharType="separate"/>
      </w:r>
      <w:r w:rsidR="000C7C7F" w:rsidRPr="000C7C7F">
        <w:rPr>
          <w:rFonts w:cs="Times New Roman"/>
          <w:noProof/>
          <w:szCs w:val="24"/>
          <w:vertAlign w:val="superscript"/>
        </w:rPr>
        <w:t>25</w:t>
      </w:r>
      <w:r w:rsidR="000C7C7F">
        <w:rPr>
          <w:rFonts w:cs="Times New Roman"/>
          <w:szCs w:val="24"/>
        </w:rPr>
        <w:fldChar w:fldCharType="end"/>
      </w:r>
      <w:r w:rsidR="008026A1" w:rsidRPr="004B08BD">
        <w:rPr>
          <w:rFonts w:cs="Times New Roman"/>
          <w:szCs w:val="24"/>
        </w:rPr>
        <w:t xml:space="preserve">.                                                                                                                                                                                                   </w:t>
      </w:r>
      <w:r w:rsidR="00E82AAC" w:rsidRPr="004B08BD">
        <w:rPr>
          <w:rFonts w:cs="Times New Roman"/>
          <w:szCs w:val="24"/>
        </w:rPr>
        <w:t xml:space="preserve">                                                                                                                  </w:t>
      </w:r>
    </w:p>
    <w:p w14:paraId="08513AF9" w14:textId="45D99AD5" w:rsidR="00D27990" w:rsidRDefault="009D6BED" w:rsidP="00E46D59">
      <w:pPr>
        <w:ind w:firstLine="0"/>
        <w:rPr>
          <w:rFonts w:cs="Times New Roman"/>
          <w:szCs w:val="24"/>
        </w:rPr>
      </w:pPr>
      <w:r w:rsidRPr="004B08BD">
        <w:rPr>
          <w:rFonts w:cs="Times New Roman"/>
          <w:szCs w:val="24"/>
        </w:rPr>
        <w:t>Uma outra questão ao se pensar no cotidiano de jovens moradores do Alemão se refere aos serviços disponíveis naquele território, públicos ou não. Conforme encontrado na literatura, nem sempre os serviços apre</w:t>
      </w:r>
      <w:r w:rsidR="00721AB1" w:rsidRPr="004B08BD">
        <w:rPr>
          <w:rFonts w:cs="Times New Roman"/>
          <w:szCs w:val="24"/>
        </w:rPr>
        <w:t>sentam práticas</w:t>
      </w:r>
      <w:r w:rsidRPr="004B08BD">
        <w:rPr>
          <w:rFonts w:cs="Times New Roman"/>
          <w:szCs w:val="24"/>
        </w:rPr>
        <w:t xml:space="preserve"> adequadas </w:t>
      </w:r>
      <w:r w:rsidR="00F37611" w:rsidRPr="004B08BD">
        <w:rPr>
          <w:rFonts w:cs="Times New Roman"/>
          <w:szCs w:val="24"/>
        </w:rPr>
        <w:t xml:space="preserve">às </w:t>
      </w:r>
      <w:r w:rsidRPr="004B08BD">
        <w:rPr>
          <w:rFonts w:cs="Times New Roman"/>
          <w:szCs w:val="24"/>
        </w:rPr>
        <w:t>particularidades do território, o que faz com que acabem não servindo à população a que</w:t>
      </w:r>
      <w:r w:rsidR="00B24CD5" w:rsidRPr="004B08BD">
        <w:rPr>
          <w:rFonts w:cs="Times New Roman"/>
          <w:szCs w:val="24"/>
        </w:rPr>
        <w:t>m</w:t>
      </w:r>
      <w:r w:rsidRPr="004B08BD">
        <w:rPr>
          <w:rFonts w:cs="Times New Roman"/>
          <w:szCs w:val="24"/>
        </w:rPr>
        <w:t xml:space="preserve"> se destina</w:t>
      </w:r>
      <w:r w:rsidR="00FA630A" w:rsidRPr="004B08BD">
        <w:rPr>
          <w:rFonts w:cs="Times New Roman"/>
          <w:szCs w:val="24"/>
        </w:rPr>
        <w:fldChar w:fldCharType="begin" w:fldLock="1"/>
      </w:r>
      <w:r w:rsidR="007816CF">
        <w:rPr>
          <w:rFonts w:cs="Times New Roman"/>
          <w:szCs w:val="24"/>
        </w:rPr>
        <w:instrText>ADDIN CSL_CITATION {"citationItems":[{"id":"ITEM-1","itemData":{"DOI":"10.1590/S0102-85292014000100002","ISSN":"0102-8529","abstract":"O artigo analisa criticamente os dilemas envolvidos nas recentes intervenções de organizações humanitárias internacionais em contextos urbanos do Sul Global. A inclusão de comunidades urbanas pobres - como as favelas do Rio de Janeiro - no escopo de atuação de atores humanitários resulta da compreensão particular que associa processos de urbanização à redefinição dos alvos da ação humanitária. O artigo argumenta que a transposição da proteção e assistência humanitária para outras situações de violência, como as favelas do Rio, está fundamentada na construção de favelas enquanto espaços marginais de insegurança e epítome de todos os problemas relacionados a processos urbanos em sociedades em desenvolvimento e menos desenvolvidas. Baseado em uma análise do projeto da organização Médicos Sem Fronteiras no Complexo do Alemão, no Rio de Janeiro, entre 2007 e 2009, o artigo conclui com uma discussão crítica acerca das consequências do reconhecimento e produção das favelas (e da favela global) como um problema de segurança e proteção, em que dimensões democráticas complexas das disputas políticas locais são silenciadas.","author":[{"dropping-particle":"","family":"Moulin","given":"Carolina","non-dropping-particle":"","parse-names":false,"suffix":""},{"dropping-particle":"","family":"Tabak","given":"Jana","non-dropping-particle":"","parse-names":false,"suffix":""}],"container-title":"Contexto Internacional","id":"ITEM-1","issue":"1","issued":{"date-parts":[["2014","6"]]},"page":"43-74","title":"Humanitarismo e a favela global: violência urbana e ação humanitária no Rio de Janeiro","type":"article-journal","volume":"36"},"uris":["http://www.mendeley.com/documents/?uuid=f00fed81-9bbb-484b-bcbf-cf0d1e9f9c87"]}],"mendeley":{"formattedCitation":"&lt;sup&gt;1&lt;/sup&gt;","plainTextFormattedCitation":"1","previouslyFormattedCitation":"&lt;sup&gt;1&lt;/sup&gt;"},"properties":{"noteIndex":0},"schema":"https://github.com/citation-style-language/schema/raw/master/csl-citation.json"}</w:instrText>
      </w:r>
      <w:r w:rsidR="00FA630A" w:rsidRPr="004B08BD">
        <w:rPr>
          <w:rFonts w:cs="Times New Roman"/>
          <w:szCs w:val="24"/>
        </w:rPr>
        <w:fldChar w:fldCharType="separate"/>
      </w:r>
      <w:r w:rsidR="007816CF" w:rsidRPr="007816CF">
        <w:rPr>
          <w:rFonts w:cs="Times New Roman"/>
          <w:noProof/>
          <w:szCs w:val="24"/>
          <w:vertAlign w:val="superscript"/>
        </w:rPr>
        <w:t>1</w:t>
      </w:r>
      <w:r w:rsidR="00FA630A" w:rsidRPr="004B08BD">
        <w:rPr>
          <w:rFonts w:cs="Times New Roman"/>
          <w:szCs w:val="24"/>
        </w:rPr>
        <w:fldChar w:fldCharType="end"/>
      </w:r>
      <w:r w:rsidRPr="004B08BD">
        <w:rPr>
          <w:rFonts w:cs="Times New Roman"/>
          <w:szCs w:val="24"/>
        </w:rPr>
        <w:t xml:space="preserve">. Há também conflitos dos profissionais com os moradores pelos diferentes pontos de vistas a respeito de intervenções e </w:t>
      </w:r>
      <w:r w:rsidR="00F37611" w:rsidRPr="004B08BD">
        <w:rPr>
          <w:rFonts w:cs="Times New Roman"/>
          <w:szCs w:val="24"/>
        </w:rPr>
        <w:t xml:space="preserve">vivências </w:t>
      </w:r>
      <w:r w:rsidRPr="004B08BD">
        <w:rPr>
          <w:rFonts w:cs="Times New Roman"/>
          <w:szCs w:val="24"/>
        </w:rPr>
        <w:t>territoriais</w:t>
      </w:r>
      <w:r w:rsidR="00FA630A" w:rsidRPr="004B08BD">
        <w:rPr>
          <w:rFonts w:cs="Times New Roman"/>
          <w:szCs w:val="24"/>
        </w:rPr>
        <w:fldChar w:fldCharType="begin" w:fldLock="1"/>
      </w:r>
      <w:r w:rsidR="00602E85">
        <w:rPr>
          <w:rFonts w:cs="Times New Roman"/>
          <w:szCs w:val="24"/>
        </w:rPr>
        <w:instrText>ADDIN CSL_CITATION {"citationItems":[{"id":"ITEM-1","itemData":{"DOI":"10.1590/1981-7746-sol00046","ISSN":"1981-7746","abstract":"Resumo Este artigo teve como objetivo discutir os desafios para a implementação das ações de saúde mental na Estratégia Saúde da Família na perspectiva da desinstitucionalização e territorialização do cuidado. Descrevemos, na visão de gestores e equipes de saúde da família, o contexto territorial, formas de identificação das demandas e práticas de acolhimento e cuidado em saúde mental. Avaliamos ainda os desafios para a construção de abordagens psicossociais potentes e o cuidado em rede. O campo da pesquisa constituiu-se de dois territórios da cidade (Manguinhos e Complexo do Alemão) com características emblemáticas do contexto urbano do Rio de Janeiro no período estudado (2009 a 2013). Os pesquisadores trabalharam com estratégias de metodologias qualitativas e colaborativas que incluíram entrevistas com gestores, grupos focais com trabalhadores e visitas sistemáticas ao campo. Os dados coletados apontaram tendências específicas como expansão acelerada da Estratégia Saúde da Família com impactos no processo de trabalho; discurso dos gestores com evidência de abertura para inclusão da saúde mental na Estratégia; narrativas dos trabalhadores explicitando sensação de despreparo e baixa percepção do potencial terapêutico da atenção básica; violência nos territórios causando tensões e ambivalências em relação aos poderes locais; associação direta entre saúde mental e cotidiano violento.","author":[{"dropping-particle":"","family":"Prata","given":"Nina Isabel Soalheiro dos Santos","non-dropping-particle":"","parse-names":false,"suffix":""},{"dropping-particle":"","family":"Groisman","given":"Daniel","non-dropping-particle":"","parse-names":false,"suffix":""},{"dropping-particle":"","family":"Martins","given":"Desiane Alves","non-dropping-particle":"","parse-names":false,"suffix":""},{"dropping-particle":"","family":"Rabello","given":"Elaine Teixeira","non-dropping-particle":"","parse-names":false,"suffix":""},{"dropping-particle":"","family":"Mota","given":"Flávio Sagnori","non-dropping-particle":"","parse-names":false,"suffix":""},{"dropping-particle":"","family":"Jorge","given":"Marco Aurélio","non-dropping-particle":"","parse-names":false,"suffix":""},{"dropping-particle":"","family":"Nogueira","given":"Mariana Lima","non-dropping-particle":"","parse-names":false,"suffix":""},{"dropping-particle":"","family":"Calicchio","given":"Renata Ruiz","non-dropping-particle":"","parse-names":false,"suffix":""},{"dropping-particle":"","family":"Vasconcelos","given":"Renata Veloso","non-dropping-particle":"","parse-names":false,"suffix":""}],"container-title":"Trabalho, Educação e Saúde","id":"ITEM-1","issue":"1","issued":{"date-parts":[["2017","4"]]},"page":"33-53","title":"Saúde Mental e Atenção Básica: território, violência e desafio das abordagens psicossociais","type":"article-journal","volume":"15"},"uris":["http://www.mendeley.com/documents/?uuid=e8ada2f3-17f4-42ab-9baf-d537531c26ec"]}],"mendeley":{"formattedCitation":"&lt;sup&gt;12&lt;/sup&gt;","plainTextFormattedCitation":"12","previouslyFormattedCitation":"&lt;sup&gt;12&lt;/sup&gt;"},"properties":{"noteIndex":0},"schema":"https://github.com/citation-style-language/schema/raw/master/csl-citation.json"}</w:instrText>
      </w:r>
      <w:r w:rsidR="00FA630A" w:rsidRPr="004B08BD">
        <w:rPr>
          <w:rFonts w:cs="Times New Roman"/>
          <w:szCs w:val="24"/>
        </w:rPr>
        <w:fldChar w:fldCharType="separate"/>
      </w:r>
      <w:r w:rsidR="00602E85" w:rsidRPr="00602E85">
        <w:rPr>
          <w:rFonts w:cs="Times New Roman"/>
          <w:noProof/>
          <w:szCs w:val="24"/>
          <w:vertAlign w:val="superscript"/>
        </w:rPr>
        <w:t>12</w:t>
      </w:r>
      <w:r w:rsidR="00FA630A" w:rsidRPr="004B08BD">
        <w:rPr>
          <w:rFonts w:cs="Times New Roman"/>
          <w:szCs w:val="24"/>
        </w:rPr>
        <w:fldChar w:fldCharType="end"/>
      </w:r>
      <w:r w:rsidRPr="004B08BD">
        <w:rPr>
          <w:rFonts w:cs="Times New Roman"/>
          <w:szCs w:val="24"/>
        </w:rPr>
        <w:t xml:space="preserve">. </w:t>
      </w:r>
      <w:r w:rsidR="00D27990" w:rsidRPr="004B08BD">
        <w:rPr>
          <w:rFonts w:cs="Times New Roman"/>
          <w:szCs w:val="24"/>
        </w:rPr>
        <w:t>Ao se pensar em um projeto</w:t>
      </w:r>
      <w:r w:rsidR="00387868" w:rsidRPr="004B08BD">
        <w:rPr>
          <w:rFonts w:cs="Times New Roman"/>
          <w:szCs w:val="24"/>
        </w:rPr>
        <w:t>,</w:t>
      </w:r>
      <w:r w:rsidR="00D27990" w:rsidRPr="004B08BD">
        <w:rPr>
          <w:rFonts w:cs="Times New Roman"/>
          <w:szCs w:val="24"/>
        </w:rPr>
        <w:t xml:space="preserve"> na implantação de um serviço</w:t>
      </w:r>
      <w:r w:rsidR="00FA630A" w:rsidRPr="004B08BD">
        <w:rPr>
          <w:rFonts w:cs="Times New Roman"/>
          <w:szCs w:val="24"/>
        </w:rPr>
        <w:t xml:space="preserve"> </w:t>
      </w:r>
      <w:r w:rsidR="00D27990" w:rsidRPr="004B08BD">
        <w:rPr>
          <w:rFonts w:cs="Times New Roman"/>
          <w:szCs w:val="24"/>
        </w:rPr>
        <w:t>ou em ações técnicas</w:t>
      </w:r>
      <w:r w:rsidR="00387868" w:rsidRPr="004B08BD">
        <w:rPr>
          <w:rFonts w:cs="Times New Roman"/>
          <w:szCs w:val="24"/>
        </w:rPr>
        <w:t>,</w:t>
      </w:r>
      <w:r w:rsidR="00D27990" w:rsidRPr="004B08BD">
        <w:rPr>
          <w:rFonts w:cs="Times New Roman"/>
          <w:szCs w:val="24"/>
        </w:rPr>
        <w:t xml:space="preserve"> é preciso entender a existência de uma relação direta entre a ação profissional e contexto concreto em que vive o sujeito alvo da ação, ou seja, o seu território</w:t>
      </w:r>
      <w:r w:rsidR="00D27990" w:rsidRPr="004B08BD">
        <w:rPr>
          <w:rFonts w:cs="Times New Roman"/>
          <w:szCs w:val="24"/>
        </w:rPr>
        <w:fldChar w:fldCharType="begin" w:fldLock="1"/>
      </w:r>
      <w:r w:rsidR="007816CF">
        <w:rPr>
          <w:rFonts w:cs="Times New Roman"/>
          <w:szCs w:val="24"/>
        </w:rPr>
        <w:instrText>ADDIN CSL_CITATION {"citationItems":[{"id":"ITEM-1","itemData":{"DOI":"85-308-0711-1","author":[{"dropping-particle":"","family":"Galheigo","given":"Sandra Maria","non-dropping-particle":"","parse-names":false,"suffix":""}],"chapter-number":"2","container-title":"Terapia Ocupacional: teoria e prática","edition":"4a.","editor":[{"dropping-particle":"de","family":"Pádua","given":"Elisabete M. Marchesini","non-dropping-particle":"","parse-names":false,"suffix":""},{"dropping-particle":"","family":"Magalhães","given":"Lilian Vieira","non-dropping-particle":"","parse-names":false,"suffix":""}],"id":"ITEM-1","issued":{"date-parts":[["2008"]]},"page":"29-45","publisher":"Papirus","publisher-place":"Campinas","title":"O Social: idas e vindas de um campo de ação em Terapia Ocupacional","type":"chapter"},"uris":["http://www.mendeley.com/documents/?uuid=c554fc0e-c70c-4a72-a256-de0b9726a5ba"]}],"mendeley":{"formattedCitation":"&lt;sup&gt;26&lt;/sup&gt;","plainTextFormattedCitation":"26","previouslyFormattedCitation":"&lt;sup&gt;26&lt;/sup&gt;"},"properties":{"noteIndex":0},"schema":"https://github.com/citation-style-language/schema/raw/master/csl-citation.json"}</w:instrText>
      </w:r>
      <w:r w:rsidR="00D27990" w:rsidRPr="004B08BD">
        <w:rPr>
          <w:rFonts w:cs="Times New Roman"/>
          <w:szCs w:val="24"/>
        </w:rPr>
        <w:fldChar w:fldCharType="separate"/>
      </w:r>
      <w:r w:rsidR="007816CF" w:rsidRPr="007816CF">
        <w:rPr>
          <w:rFonts w:cs="Times New Roman"/>
          <w:noProof/>
          <w:szCs w:val="24"/>
          <w:vertAlign w:val="superscript"/>
        </w:rPr>
        <w:t>26</w:t>
      </w:r>
      <w:r w:rsidR="00D27990" w:rsidRPr="004B08BD">
        <w:rPr>
          <w:rFonts w:cs="Times New Roman"/>
          <w:szCs w:val="24"/>
        </w:rPr>
        <w:fldChar w:fldCharType="end"/>
      </w:r>
      <w:r w:rsidR="00D27990" w:rsidRPr="004B08BD">
        <w:rPr>
          <w:rFonts w:cs="Times New Roman"/>
          <w:szCs w:val="24"/>
        </w:rPr>
        <w:t xml:space="preserve">. </w:t>
      </w:r>
      <w:r w:rsidR="00FA630A" w:rsidRPr="004B08BD">
        <w:rPr>
          <w:rFonts w:cs="Times New Roman"/>
          <w:szCs w:val="24"/>
        </w:rPr>
        <w:t>É</w:t>
      </w:r>
      <w:r w:rsidR="00D27990" w:rsidRPr="004B08BD">
        <w:rPr>
          <w:rFonts w:cs="Times New Roman"/>
          <w:szCs w:val="24"/>
        </w:rPr>
        <w:t xml:space="preserve"> preciso percebê-lo para além da superfície geográfica, mas também com “elementos que o qualificam como espaço demográfico, epidemiológico, tecnológico, econômico, social e político, inserido numa totalidade histórica na qual diferentes sujeitos se articulam em torno se suas necessidade e interesses”</w:t>
      </w:r>
      <w:r w:rsidR="000C7C7F">
        <w:rPr>
          <w:rFonts w:cs="Times New Roman"/>
          <w:szCs w:val="24"/>
        </w:rPr>
        <w:t>(p.88)</w:t>
      </w:r>
      <w:r w:rsidR="000C7C7F">
        <w:rPr>
          <w:rFonts w:cs="Times New Roman"/>
          <w:szCs w:val="24"/>
        </w:rPr>
        <w:fldChar w:fldCharType="begin" w:fldLock="1"/>
      </w:r>
      <w:r w:rsidR="00C6143E">
        <w:rPr>
          <w:rFonts w:cs="Times New Roman"/>
          <w:szCs w:val="24"/>
        </w:rPr>
        <w:instrText>ADDIN CSL_CITATION {"citationItems":[{"id":"ITEM-1","itemData":{"ISBN":"978-85-85689-2","author":[{"dropping-particle":"De","family":"Almeida","given":"Marta Carvalho","non-dropping-particle":"","parse-names":false,"suffix":""},{"dropping-particle":"","family":"Oliver","given":"Fatima Correia","non-dropping-particle":"","parse-names":false,"suffix":""}],"chapter-number":"4","container-title":"Terapia Ocupacional no Brasil","editor":[{"dropping-particle":"","family":"Carlo","given":"Marysia Mara Rodrigues;","non-dropping-particle":"De","parse-names":false,"suffix":""},{"dropping-particle":"","family":"Bartalotti","given":"Celina Camargo","non-dropping-particle":"","parse-names":false,"suffix":""}],"id":"ITEM-1","issued":{"date-parts":[["2001"]]},"page":"81-98","publisher":"Plexus","publisher-place":"São Paulo","title":"Abordagem comunitárias e territoriais em reabilitação de pessoas com deficiência: fundamentos para a Terapia Ocupacional","type":"chapter"},"uris":["http://www.mendeley.com/documents/?uuid=87a6b192-deca-4bbd-aa61-cb9a26900754"]}],"mendeley":{"formattedCitation":"&lt;sup&gt;27&lt;/sup&gt;","plainTextFormattedCitation":"27","previouslyFormattedCitation":"&lt;sup&gt;27&lt;/sup&gt;"},"properties":{"noteIndex":0},"schema":"https://github.com/citation-style-language/schema/raw/master/csl-citation.json"}</w:instrText>
      </w:r>
      <w:r w:rsidR="000C7C7F">
        <w:rPr>
          <w:rFonts w:cs="Times New Roman"/>
          <w:szCs w:val="24"/>
        </w:rPr>
        <w:fldChar w:fldCharType="separate"/>
      </w:r>
      <w:r w:rsidR="000C7C7F" w:rsidRPr="000C7C7F">
        <w:rPr>
          <w:rFonts w:cs="Times New Roman"/>
          <w:noProof/>
          <w:szCs w:val="24"/>
          <w:vertAlign w:val="superscript"/>
        </w:rPr>
        <w:t>27</w:t>
      </w:r>
      <w:r w:rsidR="000C7C7F">
        <w:rPr>
          <w:rFonts w:cs="Times New Roman"/>
          <w:szCs w:val="24"/>
        </w:rPr>
        <w:fldChar w:fldCharType="end"/>
      </w:r>
      <w:r w:rsidR="00D27990" w:rsidRPr="004B08BD">
        <w:rPr>
          <w:rFonts w:cs="Times New Roman"/>
          <w:szCs w:val="24"/>
        </w:rPr>
        <w:t>. No entanto, percebemos que</w:t>
      </w:r>
      <w:r w:rsidR="00EB014B" w:rsidRPr="004B08BD">
        <w:rPr>
          <w:rFonts w:cs="Times New Roman"/>
          <w:szCs w:val="24"/>
        </w:rPr>
        <w:t>,</w:t>
      </w:r>
      <w:r w:rsidR="00D27990" w:rsidRPr="004B08BD">
        <w:rPr>
          <w:rFonts w:cs="Times New Roman"/>
          <w:szCs w:val="24"/>
        </w:rPr>
        <w:t xml:space="preserve"> nas práticas </w:t>
      </w:r>
      <w:r w:rsidR="00B854A3">
        <w:rPr>
          <w:rFonts w:cs="Times New Roman"/>
          <w:szCs w:val="24"/>
        </w:rPr>
        <w:t>n</w:t>
      </w:r>
      <w:r w:rsidR="00D27990" w:rsidRPr="004B08BD">
        <w:rPr>
          <w:rFonts w:cs="Times New Roman"/>
          <w:szCs w:val="24"/>
        </w:rPr>
        <w:t xml:space="preserve">o </w:t>
      </w:r>
      <w:r w:rsidR="00B854A3">
        <w:rPr>
          <w:rFonts w:cs="Times New Roman"/>
          <w:szCs w:val="24"/>
        </w:rPr>
        <w:t xml:space="preserve">Complexo do </w:t>
      </w:r>
      <w:r w:rsidR="00D27990" w:rsidRPr="004B08BD">
        <w:rPr>
          <w:rFonts w:cs="Times New Roman"/>
          <w:szCs w:val="24"/>
        </w:rPr>
        <w:t>Alemão</w:t>
      </w:r>
      <w:r w:rsidR="00EB014B" w:rsidRPr="004B08BD">
        <w:rPr>
          <w:rFonts w:cs="Times New Roman"/>
          <w:szCs w:val="24"/>
        </w:rPr>
        <w:t>,</w:t>
      </w:r>
      <w:r w:rsidR="00D27990" w:rsidRPr="004B08BD">
        <w:rPr>
          <w:rFonts w:cs="Times New Roman"/>
          <w:szCs w:val="24"/>
        </w:rPr>
        <w:t xml:space="preserve"> </w:t>
      </w:r>
      <w:r w:rsidR="00EB014B" w:rsidRPr="004B08BD">
        <w:rPr>
          <w:rFonts w:cs="Times New Roman"/>
          <w:szCs w:val="24"/>
        </w:rPr>
        <w:t xml:space="preserve">o local </w:t>
      </w:r>
      <w:r w:rsidR="00D27990" w:rsidRPr="004B08BD">
        <w:rPr>
          <w:rFonts w:cs="Times New Roman"/>
          <w:szCs w:val="24"/>
        </w:rPr>
        <w:t xml:space="preserve">acaba sendo um </w:t>
      </w:r>
      <w:r w:rsidR="00795481" w:rsidRPr="004B08BD">
        <w:rPr>
          <w:rFonts w:cs="Times New Roman"/>
          <w:szCs w:val="24"/>
        </w:rPr>
        <w:t>fator ne</w:t>
      </w:r>
      <w:r w:rsidR="00FA630A" w:rsidRPr="004B08BD">
        <w:rPr>
          <w:rFonts w:cs="Times New Roman"/>
          <w:szCs w:val="24"/>
        </w:rPr>
        <w:t>m sempre considerado</w:t>
      </w:r>
      <w:r w:rsidR="00795481" w:rsidRPr="004B08BD">
        <w:rPr>
          <w:rFonts w:cs="Times New Roman"/>
          <w:szCs w:val="24"/>
        </w:rPr>
        <w:t>, o que dificulta a implementaç</w:t>
      </w:r>
      <w:r w:rsidR="00FA630A" w:rsidRPr="004B08BD">
        <w:rPr>
          <w:rFonts w:cs="Times New Roman"/>
          <w:szCs w:val="24"/>
        </w:rPr>
        <w:t xml:space="preserve">ão e </w:t>
      </w:r>
      <w:r w:rsidR="00EB014B" w:rsidRPr="004B08BD">
        <w:rPr>
          <w:rFonts w:cs="Times New Roman"/>
          <w:szCs w:val="24"/>
        </w:rPr>
        <w:t xml:space="preserve">a </w:t>
      </w:r>
      <w:r w:rsidR="00FA630A" w:rsidRPr="004B08BD">
        <w:rPr>
          <w:rFonts w:cs="Times New Roman"/>
          <w:szCs w:val="24"/>
        </w:rPr>
        <w:t>continuidade</w:t>
      </w:r>
      <w:r w:rsidR="00795481" w:rsidRPr="004B08BD">
        <w:rPr>
          <w:rFonts w:cs="Times New Roman"/>
          <w:szCs w:val="24"/>
        </w:rPr>
        <w:t xml:space="preserve"> d</w:t>
      </w:r>
      <w:r w:rsidR="00FA630A" w:rsidRPr="004B08BD">
        <w:rPr>
          <w:rFonts w:cs="Times New Roman"/>
          <w:szCs w:val="24"/>
        </w:rPr>
        <w:t xml:space="preserve">e ações para a juventude contextualizadas com o território em que vivem, possibilitando assim que tenham sentidos e significados no cotidiano </w:t>
      </w:r>
      <w:r w:rsidR="00EB014B" w:rsidRPr="004B08BD">
        <w:rPr>
          <w:rFonts w:cs="Times New Roman"/>
          <w:szCs w:val="24"/>
        </w:rPr>
        <w:t xml:space="preserve">dos </w:t>
      </w:r>
      <w:r w:rsidR="00FA630A" w:rsidRPr="004B08BD">
        <w:rPr>
          <w:rFonts w:cs="Times New Roman"/>
          <w:szCs w:val="24"/>
        </w:rPr>
        <w:t xml:space="preserve">jovens e permitam a sua participação ativa. </w:t>
      </w:r>
    </w:p>
    <w:p w14:paraId="4815AA41" w14:textId="3F622081" w:rsidR="00EA244E" w:rsidRPr="004B08BD" w:rsidRDefault="00EA244E" w:rsidP="00E46D59">
      <w:pPr>
        <w:ind w:firstLine="0"/>
        <w:rPr>
          <w:rFonts w:cs="Times New Roman"/>
          <w:szCs w:val="24"/>
        </w:rPr>
      </w:pPr>
      <w:r w:rsidRPr="00EA244E">
        <w:rPr>
          <w:rFonts w:cs="Times New Roman"/>
          <w:szCs w:val="24"/>
        </w:rPr>
        <w:t xml:space="preserve">Entende-se cotidiano não como as atividades feitas diariamente pelos sujeitos, mas sim como as atividades junto aos modo que o “sujeito vê a si mesmo, como constrói sua identidade, </w:t>
      </w:r>
      <w:r w:rsidRPr="00EA244E">
        <w:rPr>
          <w:rFonts w:cs="Times New Roman"/>
          <w:szCs w:val="24"/>
        </w:rPr>
        <w:lastRenderedPageBreak/>
        <w:t xml:space="preserve">como participa da vida comunitária e também se refere às formas de organização social” </w:t>
      </w:r>
      <w:r>
        <w:rPr>
          <w:rFonts w:cs="Times New Roman"/>
          <w:szCs w:val="24"/>
        </w:rPr>
        <w:t>(p.269)</w:t>
      </w:r>
      <w:r>
        <w:rPr>
          <w:rFonts w:cs="Times New Roman"/>
          <w:szCs w:val="24"/>
        </w:rPr>
        <w:fldChar w:fldCharType="begin" w:fldLock="1"/>
      </w:r>
      <w:r>
        <w:rPr>
          <w:rFonts w:cs="Times New Roman"/>
          <w:szCs w:val="24"/>
        </w:rPr>
        <w:instrText>ADDIN CSL_CITATION {"citationItems":[{"id":"ITEM-1","itemData":{"DOI":"10.4322/cto.2013.028","abstract":"Interest in the concept of daily life has increased in the field of occupational therapy, with studies referring to daily life as a tool that is both theoretic-conceptual and practical, providing support for both research and care. In this study, we aimed to identify and systematize the knowledge production about the daily life concept in occupational therapy in Brazil. A systematic review of the Brazilian literature of the past ten years on the concept of daily life in occupational therapy was used as our methodological approach. Twelve articles were selected to compose this research. The concept of daily life, as considered in studies of occupational therapists, is established in the relationship between what is singular to the individual and what is collective and social. This concept defines a theoretical position in occupational therapy, departing from a medical and positivist Resumo: No campo da terapia ocupacional o interesse pelo conceito de cotidiano vem crescendo, com estudos que se referem à questão da vida cotidiana como ferramenta tanto teórico-conceitual como prática, que pode auxiliar pesquisas e a atenção em terapia ocupacional. O objetivo deste estudo é identificar e sistematizar a produção de conhecimento no Brasil, na área de terapia ocupacional, sobre o conceito de cotidiano. Como metodologia foi realizada uma revisão sistemática da literatura nacional, nos últimos 10 anos, sobre o conceito de cotidiano na terapia ocupacional. Foram selecionados 12 artigos para integrar a pesquisa. O conceito de cotidiano, considerado nas investigações realizadas por terapeutas ocupacionais, se estabelece na relação entre aquilo que é singular do sujeito com o que é coletivo e social. Esse conceito define uma posição teórica da terapia ocupacional, que rompe com uma interpretação médica e positivista dos cuidados em saúde e se preocupa com a subjetividade do sujeito, suas atividades no dia a dia e sua inserção social. O conceito de cotidiano também foi utilizado para a reflexão sobre como o adoecimento causa transformações na vida cotidiana das pessoas, para embasar a descrição e análise da vida cotidiana dos sujeitos que eram foco dos estudos e para discutir sobre o cotidiano na prática da terapia ocupacional. São diversas as possibilidades do uso do conceito de cotidiano na pesquisa e na prática da terapia ocupacional, e o presente estudo evidencia que esse construto/conceito soma ao aporte teórico vinculado ao conhecimento em terapia ocupacional c…","author":[{"dropping-particle":"","family":"Salles","given":"Mariana Moraes","non-dropping-particle":"","parse-names":false,"suffix":""},{"dropping-particle":"","family":"Matsukura","given":"Thelma Simões","non-dropping-particle":"","parse-names":false,"suffix":""}],"container-title":"Cadernos de Terapia Ocupacional da UFSCar","id":"ITEM-1","issue":"2","issued":{"date-parts":[["2013"]]},"page":"265-273","title":"Estudo de revisão sistemática sobre o uso do conceito de cotidiano no campo da terapia ocupacional no Brasil","type":"article-journal","volume":"21"},"uris":["http://www.mendeley.com/documents/?uuid=7a2150a9-412c-3af3-a6d3-3114f20a04b2"]}],"mendeley":{"formattedCitation":"&lt;sup&gt;28&lt;/sup&gt;","plainTextFormattedCitation":"28"},"properties":{"noteIndex":0},"schema":"https://github.com/citation-style-language/schema/raw/master/csl-citation.json"}</w:instrText>
      </w:r>
      <w:r>
        <w:rPr>
          <w:rFonts w:cs="Times New Roman"/>
          <w:szCs w:val="24"/>
        </w:rPr>
        <w:fldChar w:fldCharType="separate"/>
      </w:r>
      <w:r w:rsidRPr="00EA244E">
        <w:rPr>
          <w:rFonts w:cs="Times New Roman"/>
          <w:noProof/>
          <w:szCs w:val="24"/>
          <w:vertAlign w:val="superscript"/>
        </w:rPr>
        <w:t>28</w:t>
      </w:r>
      <w:r>
        <w:rPr>
          <w:rFonts w:cs="Times New Roman"/>
          <w:szCs w:val="24"/>
        </w:rPr>
        <w:fldChar w:fldCharType="end"/>
      </w:r>
      <w:r>
        <w:rPr>
          <w:rFonts w:cs="Times New Roman"/>
          <w:szCs w:val="24"/>
        </w:rPr>
        <w:t>.</w:t>
      </w:r>
      <w:r w:rsidRPr="00EA244E">
        <w:rPr>
          <w:rFonts w:cs="Times New Roman"/>
          <w:szCs w:val="24"/>
        </w:rPr>
        <w:t xml:space="preserve"> Portanto, olhar para o cotidiano inclui olhar para o olhar para o contexto (social, cultural histórico, territorial), tanto individual como coletivo do sujeito</w:t>
      </w:r>
      <w:r w:rsidRPr="00EA244E">
        <w:rPr>
          <w:rFonts w:cs="Times New Roman"/>
          <w:szCs w:val="24"/>
        </w:rPr>
        <w:fldChar w:fldCharType="begin" w:fldLock="1"/>
      </w:r>
      <w:r>
        <w:rPr>
          <w:rFonts w:cs="Times New Roman"/>
          <w:szCs w:val="24"/>
        </w:rPr>
        <w:instrText>ADDIN CSL_CITATION {"citationItems":[{"id":"ITEM-1","itemData":{"DOI":"http://dx.doi.org/10.11606/issn.2238-6149.v14i3p104-109","abstract":"Este artigo discute a utilização do conceito de cotidiano na Terapia Ocupacional. Faz uma revisão bibliográfica do uso do conceito pelas Ciências Sociais, Psicologia Social e Filosofia. A partir desta revisão, argumenta que o aspecto inovador do uso do conceito na Terapia Ocupacional está associado à mudança na proposição teórico-metodológica que, segundo a perspectiva crítica, busca a retomada da relação Sujeito-História. Contrapõe asssim o modelo positivista, que visa o treinamento das atividades da vida diária, à perspectiva histórico-social, que busca a ressignificação crítica do cotidiano do sujeito.","author":[{"dropping-particle":"","family":"Galheigo","given":"Sandra Maria","non-dropping-particle":"","parse-names":false,"suffix":""}],"container-title":"Revista de Terapia Ocupacional da Universidade de São Paulo","id":"ITEM-1","issue":"3","issued":{"date-parts":[["2003"]]},"page":"104-109","title":"O cotidiano na terapia ocupacional: cultura, subjetividade e contexto histórico-social","type":"article-journal","volume":"14"},"uris":["http://www.mendeley.com/documents/?uuid=7c642104-5224-3948-b69a-f9dc0d7774f6"]}],"mendeley":{"formattedCitation":"&lt;sup&gt;29&lt;/sup&gt;","plainTextFormattedCitation":"29","previouslyFormattedCitation":"(GALHEIGO, 2003)"},"properties":{"noteIndex":0},"schema":"https://github.com/citation-style-language/schema/raw/master/csl-citation.json"}</w:instrText>
      </w:r>
      <w:r w:rsidRPr="00EA244E">
        <w:rPr>
          <w:rFonts w:cs="Times New Roman"/>
          <w:szCs w:val="24"/>
        </w:rPr>
        <w:fldChar w:fldCharType="separate"/>
      </w:r>
      <w:r w:rsidRPr="00EA244E">
        <w:rPr>
          <w:rFonts w:cs="Times New Roman"/>
          <w:noProof/>
          <w:szCs w:val="24"/>
          <w:vertAlign w:val="superscript"/>
        </w:rPr>
        <w:t>29</w:t>
      </w:r>
      <w:r w:rsidRPr="00EA244E">
        <w:rPr>
          <w:rFonts w:cs="Times New Roman"/>
          <w:szCs w:val="24"/>
        </w:rPr>
        <w:fldChar w:fldCharType="end"/>
      </w:r>
      <w:r w:rsidRPr="00EA244E">
        <w:rPr>
          <w:rFonts w:cs="Times New Roman"/>
          <w:szCs w:val="24"/>
        </w:rPr>
        <w:t>.</w:t>
      </w:r>
    </w:p>
    <w:p w14:paraId="6EBF729F" w14:textId="3DE62342" w:rsidR="004C08F4" w:rsidRPr="004B08BD" w:rsidRDefault="00580B8B" w:rsidP="00E46D59">
      <w:pPr>
        <w:ind w:firstLine="0"/>
        <w:rPr>
          <w:rFonts w:cs="Times New Roman"/>
          <w:szCs w:val="24"/>
        </w:rPr>
      </w:pPr>
      <w:r w:rsidRPr="004B08BD">
        <w:rPr>
          <w:rFonts w:cs="Times New Roman"/>
          <w:szCs w:val="24"/>
        </w:rPr>
        <w:t>O</w:t>
      </w:r>
      <w:r w:rsidR="004C08F4" w:rsidRPr="004B08BD">
        <w:rPr>
          <w:rFonts w:cs="Times New Roman"/>
          <w:szCs w:val="24"/>
        </w:rPr>
        <w:t xml:space="preserve"> cotidiano </w:t>
      </w:r>
      <w:r w:rsidR="00DA7DDA" w:rsidRPr="004B08BD">
        <w:rPr>
          <w:rFonts w:cs="Times New Roman"/>
          <w:szCs w:val="24"/>
        </w:rPr>
        <w:t xml:space="preserve">e os modos de experienciar a juventude </w:t>
      </w:r>
      <w:r w:rsidR="004C08F4" w:rsidRPr="004B08BD">
        <w:rPr>
          <w:rFonts w:cs="Times New Roman"/>
          <w:szCs w:val="24"/>
        </w:rPr>
        <w:t>dos moradores do Complexo do Alemão est</w:t>
      </w:r>
      <w:r w:rsidR="00DA7DDA" w:rsidRPr="004B08BD">
        <w:rPr>
          <w:rFonts w:cs="Times New Roman"/>
          <w:szCs w:val="24"/>
        </w:rPr>
        <w:t>ão</w:t>
      </w:r>
      <w:r w:rsidR="004C08F4" w:rsidRPr="004B08BD">
        <w:rPr>
          <w:rFonts w:cs="Times New Roman"/>
          <w:szCs w:val="24"/>
        </w:rPr>
        <w:t xml:space="preserve"> diretamente ligado</w:t>
      </w:r>
      <w:r w:rsidR="00DA7DDA" w:rsidRPr="004B08BD">
        <w:rPr>
          <w:rFonts w:cs="Times New Roman"/>
          <w:szCs w:val="24"/>
        </w:rPr>
        <w:t>s</w:t>
      </w:r>
      <w:r w:rsidR="004C08F4" w:rsidRPr="004B08BD">
        <w:rPr>
          <w:rFonts w:cs="Times New Roman"/>
          <w:szCs w:val="24"/>
        </w:rPr>
        <w:t xml:space="preserve"> às particularidades daquele território. A partir do que foi encontrado n</w:t>
      </w:r>
      <w:r w:rsidR="00EB014B" w:rsidRPr="004B08BD">
        <w:rPr>
          <w:rFonts w:cs="Times New Roman"/>
          <w:szCs w:val="24"/>
        </w:rPr>
        <w:t>est</w:t>
      </w:r>
      <w:r w:rsidR="004C08F4" w:rsidRPr="004B08BD">
        <w:rPr>
          <w:rFonts w:cs="Times New Roman"/>
          <w:szCs w:val="24"/>
        </w:rPr>
        <w:t>a revisão, pode-se inferir que morar no local considerado por muito tempo o mais violento da cidade do Rio de Janeiro implica em estigmas e representações dos jovens difíceis de serem descontruíd</w:t>
      </w:r>
      <w:r w:rsidR="006F6C02">
        <w:rPr>
          <w:rFonts w:cs="Times New Roman"/>
          <w:szCs w:val="24"/>
        </w:rPr>
        <w:t>o</w:t>
      </w:r>
      <w:r w:rsidR="004C08F4" w:rsidRPr="004B08BD">
        <w:rPr>
          <w:rFonts w:cs="Times New Roman"/>
          <w:szCs w:val="24"/>
        </w:rPr>
        <w:t xml:space="preserve">s, apesar de algumas iniciativas mais recentes. Esse estigma </w:t>
      </w:r>
      <w:r w:rsidR="00FA630A" w:rsidRPr="004B08BD">
        <w:rPr>
          <w:rFonts w:cs="Times New Roman"/>
          <w:szCs w:val="24"/>
        </w:rPr>
        <w:t>acarreta</w:t>
      </w:r>
      <w:r w:rsidR="004C08F4" w:rsidRPr="004B08BD">
        <w:rPr>
          <w:rFonts w:cs="Times New Roman"/>
          <w:szCs w:val="24"/>
        </w:rPr>
        <w:t xml:space="preserve"> no fato de serem os jovens os que mais frequentemente </w:t>
      </w:r>
      <w:r w:rsidR="00EB014B" w:rsidRPr="004B08BD">
        <w:rPr>
          <w:rFonts w:cs="Times New Roman"/>
          <w:szCs w:val="24"/>
        </w:rPr>
        <w:t xml:space="preserve">têm </w:t>
      </w:r>
      <w:r w:rsidR="004C08F4" w:rsidRPr="004B08BD">
        <w:rPr>
          <w:rFonts w:cs="Times New Roman"/>
          <w:szCs w:val="24"/>
        </w:rPr>
        <w:t>p</w:t>
      </w:r>
      <w:r w:rsidR="00FA630A" w:rsidRPr="004B08BD">
        <w:rPr>
          <w:rFonts w:cs="Times New Roman"/>
          <w:szCs w:val="24"/>
        </w:rPr>
        <w:t xml:space="preserve">roblemas na relação com as </w:t>
      </w:r>
      <w:proofErr w:type="spellStart"/>
      <w:r w:rsidR="00FA630A" w:rsidRPr="004B08BD">
        <w:rPr>
          <w:rFonts w:cs="Times New Roman"/>
          <w:szCs w:val="24"/>
        </w:rPr>
        <w:t>UPPs</w:t>
      </w:r>
      <w:proofErr w:type="spellEnd"/>
      <w:r w:rsidR="00FA630A" w:rsidRPr="004B08BD">
        <w:rPr>
          <w:rFonts w:cs="Times New Roman"/>
          <w:szCs w:val="24"/>
        </w:rPr>
        <w:t xml:space="preserve">, </w:t>
      </w:r>
      <w:r w:rsidR="00041D71" w:rsidRPr="004B08BD">
        <w:rPr>
          <w:rFonts w:cs="Times New Roman"/>
          <w:szCs w:val="24"/>
        </w:rPr>
        <w:t>assim como</w:t>
      </w:r>
      <w:r w:rsidR="004C08F4" w:rsidRPr="004B08BD">
        <w:rPr>
          <w:rFonts w:cs="Times New Roman"/>
          <w:szCs w:val="24"/>
        </w:rPr>
        <w:t xml:space="preserve"> </w:t>
      </w:r>
      <w:r w:rsidR="00FA630A" w:rsidRPr="004B08BD">
        <w:rPr>
          <w:rFonts w:cs="Times New Roman"/>
          <w:szCs w:val="24"/>
        </w:rPr>
        <w:t>n</w:t>
      </w:r>
      <w:r w:rsidR="004C08F4" w:rsidRPr="004B08BD">
        <w:rPr>
          <w:rFonts w:cs="Times New Roman"/>
          <w:szCs w:val="24"/>
        </w:rPr>
        <w:t>a oferta e a continuidade de serviços,</w:t>
      </w:r>
      <w:r w:rsidR="00041D71" w:rsidRPr="004B08BD">
        <w:rPr>
          <w:rFonts w:cs="Times New Roman"/>
          <w:szCs w:val="24"/>
        </w:rPr>
        <w:t xml:space="preserve"> projetos e ações territoriais para a juventude.</w:t>
      </w:r>
    </w:p>
    <w:p w14:paraId="66331CB0" w14:textId="4AF13C04" w:rsidR="004C08F4" w:rsidRPr="004B08BD" w:rsidRDefault="004C08F4" w:rsidP="00E46D59">
      <w:pPr>
        <w:ind w:firstLine="0"/>
        <w:rPr>
          <w:rFonts w:cs="Times New Roman"/>
          <w:szCs w:val="24"/>
        </w:rPr>
      </w:pPr>
      <w:r w:rsidRPr="004B08BD">
        <w:rPr>
          <w:rFonts w:cs="Times New Roman"/>
          <w:szCs w:val="24"/>
        </w:rPr>
        <w:t xml:space="preserve">No entanto, é preciso, ao se pensar na juventude pobre, quebrar </w:t>
      </w:r>
      <w:r w:rsidR="00FA630A" w:rsidRPr="004B08BD">
        <w:rPr>
          <w:rFonts w:cs="Times New Roman"/>
          <w:szCs w:val="24"/>
        </w:rPr>
        <w:t xml:space="preserve">o chamado </w:t>
      </w:r>
      <w:r w:rsidR="009B7110" w:rsidRPr="004B08BD">
        <w:rPr>
          <w:rFonts w:cs="Times New Roman"/>
          <w:szCs w:val="24"/>
        </w:rPr>
        <w:t>“paradigma da ausência” (enfocando sempre nas precariedades, ausências e carências de determinado grupo/território a partir de uma análise vinda dos grupos sociais dominantes) e buscar um olhar pautado também no “paradigma das potências”, buscando valorizar as inventividades, as construções e a busca de enfrentamento das adversidades cotidianas</w:t>
      </w:r>
      <w:r w:rsidR="00FA630A" w:rsidRPr="004B08BD">
        <w:rPr>
          <w:rFonts w:cs="Times New Roman"/>
          <w:szCs w:val="24"/>
        </w:rPr>
        <w:fldChar w:fldCharType="begin" w:fldLock="1"/>
      </w:r>
      <w:r w:rsidR="00EA244E">
        <w:rPr>
          <w:rFonts w:cs="Times New Roman"/>
          <w:szCs w:val="24"/>
        </w:rPr>
        <w:instrText>ADDIN CSL_CITATION {"citationItems":[{"id":"ITEM-1","itemData":{"ISBN":"978-85-7811-284-4","abstract":"Em todo o mundo as cidades têm enfrentado desafios sem precedentes. O aumento do poder aquisitivo da população, a modernização das linhas de produção, assim como incentivos públicos fizeram disparar o número de automóveis, motos e outros veículos motorizados em níveis nacional e global. Atualmente, os veículos motorizados são responsáveis por mais de 20% das emissões de CO 2 , o maior vilão do aquecimento global. Automóveis não devem ser demonizados, pois passaram a oferecer uma liberdade de deslocamento inédita: seu uso no meio urbano passou a permitir que mais pessoas pudessem morar nos subúrbios, em moradias mais acessíveis. Contudo, o uso intensivo de veículos motorizados elevou drasticamente a distância e du-ração das viagens realizadas, o que impactou negativamente na economia local dos bairros, na poluição atmosférica e nos congestionamentos, prejudicando a qualidade de vida de todos os cidadãos. O aumento das taxas de motorização é frequentemente acompanhado do declínio do uso de modos de transporte mais sustentáveis, como andar a pé, de bicicleta, ou valer-se de transportes públicos. A onipresença do automóvel também incita o debate acerca do aproveitamento do espaço público, acirrando tanto conflitos de interesses socioeconômicos como divergências políticas. O crescimento da demanda por mobilidade para as populações urbanas traz externalidades tais como o espraiamento das cidades, a gentrificação, e a redução do espaço pú-blico disponível para as pessoas. E vai além: cria mais e mais enclaves urbanos. Empoderamento civil, engajamento e participação tornam-se, nesse cenário, os meios mais eficazes no sentido de dar voz aos cidadãos para que planejamento urbano e uso do solo sejam realmente direcionados a atender interesses públicos que beneficiem todos.","author":[{"dropping-particle":"","family":"Silva","given":"Jailson de Souza","non-dropping-particle":"","parse-names":false,"suffix":""},{"dropping-particle":"","family":"Silva","given":"Eliana Souza","non-dropping-particle":"","parse-names":false,"suffix":""},{"dropping-particle":"","family":"Balbim","given":"Renato","non-dropping-particle":"","parse-names":false,"suffix":""},{"dropping-particle":"","family":"Krause","given":"Cleandro","non-dropping-particle":"","parse-names":false,"suffix":""}],"chapter-number":"8","container-title":"Cidade e Movimento. Mobilidades e Interações no Desenvolvimento Urbano","editor":[{"dropping-particle":"","family":"Balbim","given":"Renato","non-dropping-particle":"","parse-names":false,"suffix":""},{"dropping-particle":"","family":"Krause","given":"Cleandro","non-dropping-particle":"","parse-names":false,"suffix":""},{"dropping-particle":"","family":"Linke","given":"Clarisse Cunha","non-dropping-particle":"","parse-names":false,"suffix":""}],"id":"ITEM-1","issued":{"date-parts":[["2016"]]},"page":"181-204","publisher":"Ipea: ITPD","publisher-place":"Brasília","title":"Um olhar possível sobre o conceito de mobilidade e os casos da Favela da Maré e do Complexo do Alemão","type":"chapter"},"uris":["http://www.mendeley.com/documents/?uuid=87aee15e-5740-3eb9-8ae7-97ddbc9ce018"]}],"mendeley":{"formattedCitation":"&lt;sup&gt;30&lt;/sup&gt;","plainTextFormattedCitation":"30","previouslyFormattedCitation":"&lt;sup&gt;28&lt;/sup&gt;"},"properties":{"noteIndex":0},"schema":"https://github.com/citation-style-language/schema/raw/master/csl-citation.json"}</w:instrText>
      </w:r>
      <w:r w:rsidR="00FA630A" w:rsidRPr="004B08BD">
        <w:rPr>
          <w:rFonts w:cs="Times New Roman"/>
          <w:szCs w:val="24"/>
        </w:rPr>
        <w:fldChar w:fldCharType="separate"/>
      </w:r>
      <w:r w:rsidR="00EA244E" w:rsidRPr="00EA244E">
        <w:rPr>
          <w:rFonts w:cs="Times New Roman"/>
          <w:noProof/>
          <w:szCs w:val="24"/>
          <w:vertAlign w:val="superscript"/>
        </w:rPr>
        <w:t>30</w:t>
      </w:r>
      <w:r w:rsidR="00FA630A" w:rsidRPr="004B08BD">
        <w:rPr>
          <w:rFonts w:cs="Times New Roman"/>
          <w:szCs w:val="24"/>
        </w:rPr>
        <w:fldChar w:fldCharType="end"/>
      </w:r>
      <w:r w:rsidR="009B7110" w:rsidRPr="004B08BD">
        <w:rPr>
          <w:rFonts w:cs="Times New Roman"/>
          <w:szCs w:val="24"/>
        </w:rPr>
        <w:t>.</w:t>
      </w:r>
      <w:r w:rsidRPr="004B08BD">
        <w:rPr>
          <w:rFonts w:cs="Times New Roman"/>
          <w:szCs w:val="24"/>
        </w:rPr>
        <w:t xml:space="preserve"> </w:t>
      </w:r>
      <w:r w:rsidR="006F6C02">
        <w:rPr>
          <w:rFonts w:cs="Times New Roman"/>
          <w:szCs w:val="24"/>
        </w:rPr>
        <w:t>E</w:t>
      </w:r>
      <w:r w:rsidR="00EB014B" w:rsidRPr="004B08BD">
        <w:rPr>
          <w:rFonts w:cs="Times New Roman"/>
          <w:szCs w:val="24"/>
        </w:rPr>
        <w:t xml:space="preserve">videntemente </w:t>
      </w:r>
      <w:r w:rsidR="006F6C02">
        <w:rPr>
          <w:rFonts w:cs="Times New Roman"/>
          <w:szCs w:val="24"/>
        </w:rPr>
        <w:t xml:space="preserve">é </w:t>
      </w:r>
      <w:r w:rsidR="00EB014B" w:rsidRPr="004B08BD">
        <w:rPr>
          <w:rFonts w:cs="Times New Roman"/>
          <w:szCs w:val="24"/>
        </w:rPr>
        <w:t>necessário lidar com as “ausências”, entretanto</w:t>
      </w:r>
      <w:r w:rsidR="006F6C02">
        <w:rPr>
          <w:rFonts w:cs="Times New Roman"/>
          <w:szCs w:val="24"/>
        </w:rPr>
        <w:t>,</w:t>
      </w:r>
      <w:r w:rsidR="00EB014B" w:rsidRPr="004B08BD">
        <w:rPr>
          <w:rFonts w:cs="Times New Roman"/>
          <w:szCs w:val="24"/>
        </w:rPr>
        <w:t xml:space="preserve"> </w:t>
      </w:r>
      <w:r w:rsidR="00580B8B" w:rsidRPr="004B08BD">
        <w:rPr>
          <w:rFonts w:cs="Times New Roman"/>
          <w:szCs w:val="24"/>
        </w:rPr>
        <w:t xml:space="preserve">focar-se apenas </w:t>
      </w:r>
      <w:r w:rsidR="00EB014B" w:rsidRPr="004B08BD">
        <w:rPr>
          <w:rFonts w:cs="Times New Roman"/>
          <w:szCs w:val="24"/>
        </w:rPr>
        <w:t xml:space="preserve">nelas </w:t>
      </w:r>
      <w:r w:rsidR="00580B8B" w:rsidRPr="004B08BD">
        <w:rPr>
          <w:rFonts w:cs="Times New Roman"/>
          <w:szCs w:val="24"/>
        </w:rPr>
        <w:t xml:space="preserve">pode levar </w:t>
      </w:r>
      <w:r w:rsidR="00EB014B" w:rsidRPr="004B08BD">
        <w:rPr>
          <w:rFonts w:cs="Times New Roman"/>
          <w:szCs w:val="24"/>
        </w:rPr>
        <w:t xml:space="preserve">à </w:t>
      </w:r>
      <w:r w:rsidR="00580B8B" w:rsidRPr="004B08BD">
        <w:rPr>
          <w:rFonts w:cs="Times New Roman"/>
          <w:szCs w:val="24"/>
        </w:rPr>
        <w:t xml:space="preserve">perpetuação, </w:t>
      </w:r>
      <w:r w:rsidR="00EB014B" w:rsidRPr="004B08BD">
        <w:rPr>
          <w:rFonts w:cs="Times New Roman"/>
          <w:szCs w:val="24"/>
        </w:rPr>
        <w:t xml:space="preserve">pela </w:t>
      </w:r>
      <w:r w:rsidR="00580B8B" w:rsidRPr="004B08BD">
        <w:rPr>
          <w:rFonts w:cs="Times New Roman"/>
          <w:szCs w:val="24"/>
        </w:rPr>
        <w:t xml:space="preserve">academia, </w:t>
      </w:r>
      <w:r w:rsidR="00EB014B" w:rsidRPr="004B08BD">
        <w:rPr>
          <w:rFonts w:cs="Times New Roman"/>
          <w:szCs w:val="24"/>
        </w:rPr>
        <w:t>d</w:t>
      </w:r>
      <w:r w:rsidR="00580B8B" w:rsidRPr="004B08BD">
        <w:rPr>
          <w:rFonts w:cs="Times New Roman"/>
          <w:szCs w:val="24"/>
        </w:rPr>
        <w:t xml:space="preserve">os estereótipos juvenis já </w:t>
      </w:r>
      <w:r w:rsidR="00FA630A" w:rsidRPr="004B08BD">
        <w:rPr>
          <w:rFonts w:cs="Times New Roman"/>
          <w:szCs w:val="24"/>
        </w:rPr>
        <w:t>estabelecidos</w:t>
      </w:r>
      <w:r w:rsidR="00580B8B" w:rsidRPr="004B08BD">
        <w:rPr>
          <w:rFonts w:cs="Times New Roman"/>
          <w:szCs w:val="24"/>
        </w:rPr>
        <w:t xml:space="preserve"> pelo senso comum</w:t>
      </w:r>
      <w:r w:rsidR="00EB014B" w:rsidRPr="004B08BD">
        <w:rPr>
          <w:rFonts w:cs="Times New Roman"/>
          <w:szCs w:val="24"/>
        </w:rPr>
        <w:t xml:space="preserve"> e reforçados cotidianamente pela mídia</w:t>
      </w:r>
      <w:r w:rsidR="00580B8B" w:rsidRPr="004B08BD">
        <w:rPr>
          <w:rFonts w:cs="Times New Roman"/>
          <w:szCs w:val="24"/>
        </w:rPr>
        <w:t>.</w:t>
      </w:r>
    </w:p>
    <w:p w14:paraId="39752820" w14:textId="1421DD42" w:rsidR="009B7110" w:rsidRPr="004B08BD" w:rsidRDefault="009B7110" w:rsidP="00E46D59">
      <w:pPr>
        <w:ind w:firstLine="0"/>
        <w:rPr>
          <w:rFonts w:cs="Times New Roman"/>
          <w:szCs w:val="24"/>
        </w:rPr>
      </w:pPr>
      <w:r w:rsidRPr="004B08BD">
        <w:rPr>
          <w:rFonts w:cs="Times New Roman"/>
          <w:szCs w:val="24"/>
        </w:rPr>
        <w:t xml:space="preserve">Neste sentido, os textos </w:t>
      </w:r>
      <w:r w:rsidR="00EB014B" w:rsidRPr="004B08BD">
        <w:rPr>
          <w:rFonts w:cs="Times New Roman"/>
          <w:szCs w:val="24"/>
        </w:rPr>
        <w:t>de</w:t>
      </w:r>
      <w:r w:rsidRPr="004B08BD">
        <w:rPr>
          <w:rFonts w:cs="Times New Roman"/>
          <w:szCs w:val="24"/>
        </w:rPr>
        <w:t>mostra</w:t>
      </w:r>
      <w:r w:rsidR="00EB014B" w:rsidRPr="004B08BD">
        <w:rPr>
          <w:rFonts w:cs="Times New Roman"/>
          <w:szCs w:val="24"/>
        </w:rPr>
        <w:t>ra</w:t>
      </w:r>
      <w:r w:rsidRPr="004B08BD">
        <w:rPr>
          <w:rFonts w:cs="Times New Roman"/>
          <w:szCs w:val="24"/>
        </w:rPr>
        <w:t xml:space="preserve">m que </w:t>
      </w:r>
      <w:r w:rsidR="00EB014B" w:rsidRPr="004B08BD">
        <w:rPr>
          <w:rFonts w:cs="Times New Roman"/>
          <w:szCs w:val="24"/>
        </w:rPr>
        <w:t xml:space="preserve">a </w:t>
      </w:r>
      <w:r w:rsidRPr="004B08BD">
        <w:rPr>
          <w:rFonts w:cs="Times New Roman"/>
          <w:szCs w:val="24"/>
        </w:rPr>
        <w:t>participaç</w:t>
      </w:r>
      <w:r w:rsidR="00580B8B" w:rsidRPr="004B08BD">
        <w:rPr>
          <w:rFonts w:cs="Times New Roman"/>
          <w:szCs w:val="24"/>
        </w:rPr>
        <w:t>ão em projetos de diferentes tipos</w:t>
      </w:r>
      <w:r w:rsidR="00EB014B" w:rsidRPr="004B08BD">
        <w:rPr>
          <w:rFonts w:cs="Times New Roman"/>
          <w:szCs w:val="24"/>
        </w:rPr>
        <w:t>,</w:t>
      </w:r>
      <w:r w:rsidR="00580B8B" w:rsidRPr="004B08BD">
        <w:rPr>
          <w:rFonts w:cs="Times New Roman"/>
          <w:szCs w:val="24"/>
        </w:rPr>
        <w:t xml:space="preserve"> setores</w:t>
      </w:r>
      <w:r w:rsidR="00EB014B" w:rsidRPr="004B08BD">
        <w:rPr>
          <w:rFonts w:cs="Times New Roman"/>
          <w:szCs w:val="24"/>
        </w:rPr>
        <w:t xml:space="preserve"> e </w:t>
      </w:r>
      <w:r w:rsidRPr="004B08BD">
        <w:rPr>
          <w:rFonts w:cs="Times New Roman"/>
          <w:szCs w:val="24"/>
        </w:rPr>
        <w:t>organizações</w:t>
      </w:r>
      <w:r w:rsidR="00EB014B" w:rsidRPr="004B08BD">
        <w:rPr>
          <w:rFonts w:cs="Times New Roman"/>
          <w:szCs w:val="24"/>
        </w:rPr>
        <w:t>,</w:t>
      </w:r>
      <w:r w:rsidRPr="004B08BD">
        <w:rPr>
          <w:rFonts w:cs="Times New Roman"/>
          <w:szCs w:val="24"/>
        </w:rPr>
        <w:t xml:space="preserve"> utilizando as diversas ferramentas existentes na </w:t>
      </w:r>
      <w:r w:rsidRPr="004B08BD">
        <w:rPr>
          <w:rFonts w:cs="Times New Roman"/>
          <w:i/>
          <w:szCs w:val="24"/>
        </w:rPr>
        <w:t>internet</w:t>
      </w:r>
      <w:r w:rsidR="00580B8B" w:rsidRPr="004B08BD">
        <w:rPr>
          <w:rFonts w:cs="Times New Roman"/>
          <w:szCs w:val="24"/>
        </w:rPr>
        <w:t xml:space="preserve"> e a reafirmação de sua identidade através da cultura</w:t>
      </w:r>
      <w:r w:rsidR="00EB014B" w:rsidRPr="004B08BD">
        <w:rPr>
          <w:rFonts w:cs="Times New Roman"/>
          <w:szCs w:val="24"/>
        </w:rPr>
        <w:t>,</w:t>
      </w:r>
      <w:r w:rsidR="00580B8B" w:rsidRPr="004B08BD">
        <w:rPr>
          <w:rFonts w:cs="Times New Roman"/>
          <w:szCs w:val="24"/>
        </w:rPr>
        <w:t xml:space="preserve"> tem sido estratégias adotadas pelos jovens. São formas de reinvenção do cotidiano </w:t>
      </w:r>
      <w:r w:rsidR="00BD3CFF" w:rsidRPr="004B08BD">
        <w:rPr>
          <w:rFonts w:cs="Times New Roman"/>
          <w:szCs w:val="24"/>
        </w:rPr>
        <w:t xml:space="preserve">que precisam também ser </w:t>
      </w:r>
      <w:r w:rsidR="00EB014B" w:rsidRPr="004B08BD">
        <w:rPr>
          <w:rFonts w:cs="Times New Roman"/>
          <w:szCs w:val="24"/>
        </w:rPr>
        <w:t>consideradas ao se buscar entender como vivem os jovens daquela localidade</w:t>
      </w:r>
      <w:r w:rsidR="00BD3CFF" w:rsidRPr="004B08BD">
        <w:rPr>
          <w:rFonts w:cs="Times New Roman"/>
          <w:szCs w:val="24"/>
        </w:rPr>
        <w:t xml:space="preserve">. </w:t>
      </w:r>
      <w:r w:rsidR="00580B8B" w:rsidRPr="004B08BD">
        <w:rPr>
          <w:rFonts w:cs="Times New Roman"/>
          <w:szCs w:val="24"/>
        </w:rPr>
        <w:t xml:space="preserve"> </w:t>
      </w:r>
      <w:r w:rsidRPr="004B08BD">
        <w:rPr>
          <w:rFonts w:cs="Times New Roman"/>
          <w:szCs w:val="24"/>
        </w:rPr>
        <w:t xml:space="preserve"> </w:t>
      </w:r>
    </w:p>
    <w:p w14:paraId="241E43F9" w14:textId="77777777" w:rsidR="00BD37F7" w:rsidRPr="004B08BD" w:rsidRDefault="00BD37F7" w:rsidP="004B08BD">
      <w:pPr>
        <w:rPr>
          <w:rFonts w:cs="Times New Roman"/>
          <w:szCs w:val="24"/>
        </w:rPr>
      </w:pPr>
    </w:p>
    <w:p w14:paraId="742F1C7B" w14:textId="4CD796D1" w:rsidR="004E6E2E" w:rsidRDefault="004E6E2E" w:rsidP="007816CF">
      <w:pPr>
        <w:pStyle w:val="Ttulo1"/>
        <w:numPr>
          <w:ilvl w:val="0"/>
          <w:numId w:val="2"/>
        </w:numPr>
        <w:spacing w:line="360" w:lineRule="auto"/>
        <w:rPr>
          <w:rFonts w:cs="Times New Roman"/>
          <w:szCs w:val="24"/>
        </w:rPr>
      </w:pPr>
      <w:r w:rsidRPr="004B08BD">
        <w:rPr>
          <w:rFonts w:cs="Times New Roman"/>
          <w:szCs w:val="24"/>
        </w:rPr>
        <w:t>CONSIDERAÇÕES FINAIS</w:t>
      </w:r>
    </w:p>
    <w:p w14:paraId="62B4CADE" w14:textId="77777777" w:rsidR="007816CF" w:rsidRPr="007816CF" w:rsidRDefault="007816CF" w:rsidP="007816CF">
      <w:pPr>
        <w:pStyle w:val="PargrafodaLista"/>
        <w:ind w:firstLine="0"/>
      </w:pPr>
    </w:p>
    <w:p w14:paraId="0326D8C5" w14:textId="4F1B6F8C" w:rsidR="000E4744" w:rsidRDefault="000E4744" w:rsidP="00643FC4">
      <w:pPr>
        <w:ind w:firstLine="0"/>
        <w:rPr>
          <w:rFonts w:cs="Times New Roman"/>
          <w:szCs w:val="24"/>
        </w:rPr>
      </w:pPr>
      <w:r w:rsidRPr="004B08BD">
        <w:rPr>
          <w:rFonts w:cs="Times New Roman"/>
          <w:szCs w:val="24"/>
        </w:rPr>
        <w:t xml:space="preserve">Embora nem todos os textos </w:t>
      </w:r>
      <w:r w:rsidR="00041D71" w:rsidRPr="004B08BD">
        <w:rPr>
          <w:rFonts w:cs="Times New Roman"/>
          <w:szCs w:val="24"/>
        </w:rPr>
        <w:t>tivessem como objetivo central refletir sobre</w:t>
      </w:r>
      <w:r w:rsidRPr="004B08BD">
        <w:rPr>
          <w:rFonts w:cs="Times New Roman"/>
          <w:szCs w:val="24"/>
        </w:rPr>
        <w:t xml:space="preserve"> a juventude no Complexo do Alemão, as discussões apresentadas puderam subsidiar algumas reflexões a respeito </w:t>
      </w:r>
      <w:r w:rsidR="00041D71" w:rsidRPr="004B08BD">
        <w:rPr>
          <w:rFonts w:cs="Times New Roman"/>
          <w:szCs w:val="24"/>
        </w:rPr>
        <w:t>dos jovens</w:t>
      </w:r>
      <w:r w:rsidRPr="004B08BD">
        <w:rPr>
          <w:rFonts w:cs="Times New Roman"/>
          <w:szCs w:val="24"/>
        </w:rPr>
        <w:t xml:space="preserve"> </w:t>
      </w:r>
      <w:r w:rsidR="00EB014B" w:rsidRPr="004B08BD">
        <w:rPr>
          <w:rFonts w:cs="Times New Roman"/>
          <w:szCs w:val="24"/>
        </w:rPr>
        <w:t xml:space="preserve">daquele </w:t>
      </w:r>
      <w:r w:rsidRPr="004B08BD">
        <w:rPr>
          <w:rFonts w:cs="Times New Roman"/>
          <w:szCs w:val="24"/>
        </w:rPr>
        <w:t>território.</w:t>
      </w:r>
    </w:p>
    <w:p w14:paraId="2AC88B4E" w14:textId="6A024C4C" w:rsidR="00846D94" w:rsidRPr="00846D94" w:rsidRDefault="00846D94" w:rsidP="00846D94">
      <w:pPr>
        <w:ind w:firstLine="0"/>
        <w:rPr>
          <w:rFonts w:cs="Times New Roman"/>
          <w:szCs w:val="24"/>
        </w:rPr>
      </w:pPr>
      <w:r w:rsidRPr="00846D94">
        <w:rPr>
          <w:rFonts w:cs="Times New Roman"/>
          <w:szCs w:val="24"/>
        </w:rPr>
        <w:t xml:space="preserve">A questão das representações sociais e pela mídia do território afetam o cotidiano dos jovens no que se refere a sua participação e circulação por diferentes espaços, além das imagens que </w:t>
      </w:r>
      <w:r w:rsidR="007B7403" w:rsidRPr="00846D94">
        <w:rPr>
          <w:rFonts w:cs="Times New Roman"/>
          <w:szCs w:val="24"/>
        </w:rPr>
        <w:t>t</w:t>
      </w:r>
      <w:r w:rsidR="007B7403">
        <w:rPr>
          <w:rFonts w:cs="Times New Roman"/>
          <w:szCs w:val="24"/>
        </w:rPr>
        <w:t>ê</w:t>
      </w:r>
      <w:r w:rsidR="007B7403" w:rsidRPr="00846D94">
        <w:rPr>
          <w:rFonts w:cs="Times New Roman"/>
          <w:szCs w:val="24"/>
        </w:rPr>
        <w:t xml:space="preserve">m </w:t>
      </w:r>
      <w:r w:rsidRPr="00846D94">
        <w:rPr>
          <w:rFonts w:cs="Times New Roman"/>
          <w:szCs w:val="24"/>
        </w:rPr>
        <w:t xml:space="preserve">de si mesmo. Além disso, influenciar nas relações com a polícia. </w:t>
      </w:r>
    </w:p>
    <w:p w14:paraId="6A94EFB2" w14:textId="7535FF6F" w:rsidR="00846D94" w:rsidRPr="00846D94" w:rsidRDefault="007B7403" w:rsidP="00846D94">
      <w:pPr>
        <w:ind w:firstLine="0"/>
        <w:rPr>
          <w:rFonts w:cs="Times New Roman"/>
          <w:szCs w:val="24"/>
        </w:rPr>
      </w:pPr>
      <w:r>
        <w:rPr>
          <w:rFonts w:cs="Times New Roman"/>
          <w:szCs w:val="24"/>
        </w:rPr>
        <w:lastRenderedPageBreak/>
        <w:t>Paralelamente</w:t>
      </w:r>
      <w:r w:rsidR="00846D94" w:rsidRPr="00846D94">
        <w:rPr>
          <w:rFonts w:cs="Times New Roman"/>
          <w:szCs w:val="24"/>
        </w:rPr>
        <w:t xml:space="preserve">, redes sociais virtuais e as novas </w:t>
      </w:r>
      <w:proofErr w:type="spellStart"/>
      <w:r w:rsidR="00846D94" w:rsidRPr="00846D94">
        <w:rPr>
          <w:rFonts w:cs="Times New Roman"/>
          <w:szCs w:val="24"/>
        </w:rPr>
        <w:t>TICs</w:t>
      </w:r>
      <w:proofErr w:type="spellEnd"/>
      <w:r w:rsidR="00846D94" w:rsidRPr="00846D94">
        <w:rPr>
          <w:rFonts w:cs="Times New Roman"/>
          <w:szCs w:val="24"/>
        </w:rPr>
        <w:t>, apesar de em alguns momentos propagarem a visão estigmatizada de jovens de favelas, tornaram-se também importantes formas de manifestação cultural e política dos jovens da favela, propiciando a eles uma “voz” e uma visibilidade que até então não era encontrada, ultrapassando as fronteiras entre a favela e a cidade.</w:t>
      </w:r>
    </w:p>
    <w:p w14:paraId="6EBC80FD" w14:textId="39F24772" w:rsidR="00846D94" w:rsidRPr="00846D94" w:rsidRDefault="00846D94" w:rsidP="00846D94">
      <w:pPr>
        <w:ind w:firstLine="0"/>
        <w:rPr>
          <w:rFonts w:cs="Times New Roman"/>
          <w:szCs w:val="24"/>
        </w:rPr>
      </w:pPr>
      <w:r w:rsidRPr="00846D94">
        <w:rPr>
          <w:rFonts w:cs="Times New Roman"/>
          <w:szCs w:val="24"/>
        </w:rPr>
        <w:t>A questão de práticas e ações técnicas descontextualizadas com o território também apareceram n</w:t>
      </w:r>
      <w:r w:rsidR="007B7403">
        <w:rPr>
          <w:rFonts w:cs="Times New Roman"/>
          <w:szCs w:val="24"/>
        </w:rPr>
        <w:t>est</w:t>
      </w:r>
      <w:r w:rsidRPr="00846D94">
        <w:rPr>
          <w:rFonts w:cs="Times New Roman"/>
          <w:szCs w:val="24"/>
        </w:rPr>
        <w:t xml:space="preserve">a revisão. </w:t>
      </w:r>
    </w:p>
    <w:p w14:paraId="6A932A3E" w14:textId="339540E2" w:rsidR="00846D94" w:rsidRPr="004B08BD" w:rsidRDefault="00846D94" w:rsidP="00643FC4">
      <w:pPr>
        <w:ind w:firstLine="0"/>
        <w:rPr>
          <w:rFonts w:cs="Times New Roman"/>
          <w:szCs w:val="24"/>
        </w:rPr>
      </w:pPr>
      <w:r w:rsidRPr="00846D94">
        <w:rPr>
          <w:rFonts w:cs="Times New Roman"/>
          <w:szCs w:val="24"/>
        </w:rPr>
        <w:t xml:space="preserve">Esses fatores todos devem ser considerados ao estudar e refletir sobre o cotidiano e as vivências vindas das experiências de ser jovem numa favela com as dimensão, particularidades e visibilidade como o Complexo do Alemão.  </w:t>
      </w:r>
    </w:p>
    <w:p w14:paraId="777C35F1" w14:textId="6CA4C5BC" w:rsidR="00041D71" w:rsidRPr="004B08BD" w:rsidRDefault="00041D71" w:rsidP="00643FC4">
      <w:pPr>
        <w:ind w:firstLine="0"/>
        <w:rPr>
          <w:rFonts w:cs="Times New Roman"/>
          <w:szCs w:val="24"/>
        </w:rPr>
      </w:pPr>
      <w:r w:rsidRPr="004B08BD">
        <w:rPr>
          <w:rFonts w:cs="Times New Roman"/>
          <w:szCs w:val="24"/>
        </w:rPr>
        <w:t>Entende-se que a revisão de literatura apresenta limites, neste caso por se utilizar apenas de referências indexadas</w:t>
      </w:r>
      <w:r w:rsidR="007B7403">
        <w:rPr>
          <w:rFonts w:cs="Times New Roman"/>
          <w:szCs w:val="24"/>
        </w:rPr>
        <w:t xml:space="preserve"> e limitar-se aos textos produzidos especificamente sobre uma região</w:t>
      </w:r>
      <w:r w:rsidRPr="004B08BD">
        <w:rPr>
          <w:rFonts w:cs="Times New Roman"/>
          <w:szCs w:val="24"/>
        </w:rPr>
        <w:t>. No entanto, este resultado direciona alguns pontos a serem considerados em pesquisas futuras.</w:t>
      </w:r>
    </w:p>
    <w:p w14:paraId="6388CEFC" w14:textId="10B5C32F" w:rsidR="000E4744" w:rsidRPr="004B08BD" w:rsidRDefault="00041D71" w:rsidP="00643FC4">
      <w:pPr>
        <w:ind w:firstLine="0"/>
        <w:rPr>
          <w:rFonts w:cs="Times New Roman"/>
          <w:szCs w:val="24"/>
        </w:rPr>
      </w:pPr>
      <w:r w:rsidRPr="004B08BD">
        <w:rPr>
          <w:rFonts w:cs="Times New Roman"/>
          <w:szCs w:val="24"/>
        </w:rPr>
        <w:t xml:space="preserve">Nenhum dos achados dessa revisão apresenta uma grande novidade ao que já se sabe sobre o cotidiano de jovens moradores </w:t>
      </w:r>
      <w:r w:rsidR="00EB014B" w:rsidRPr="004B08BD">
        <w:rPr>
          <w:rFonts w:cs="Times New Roman"/>
          <w:szCs w:val="24"/>
        </w:rPr>
        <w:t xml:space="preserve">de </w:t>
      </w:r>
      <w:r w:rsidRPr="004B08BD">
        <w:rPr>
          <w:rFonts w:cs="Times New Roman"/>
          <w:szCs w:val="24"/>
        </w:rPr>
        <w:t>favelas. No entanto, é importante destacá-los, para que e</w:t>
      </w:r>
      <w:r w:rsidR="00387868" w:rsidRPr="004B08BD">
        <w:rPr>
          <w:rFonts w:cs="Times New Roman"/>
          <w:szCs w:val="24"/>
        </w:rPr>
        <w:t xml:space="preserve">sses fatores </w:t>
      </w:r>
      <w:r w:rsidRPr="004B08BD">
        <w:rPr>
          <w:rFonts w:cs="Times New Roman"/>
          <w:szCs w:val="24"/>
        </w:rPr>
        <w:t>sejam considerados em estudos e práticas s</w:t>
      </w:r>
      <w:r w:rsidR="00387868" w:rsidRPr="004B08BD">
        <w:rPr>
          <w:rFonts w:cs="Times New Roman"/>
          <w:szCs w:val="24"/>
        </w:rPr>
        <w:t xml:space="preserve">obre </w:t>
      </w:r>
      <w:r w:rsidR="000E4744" w:rsidRPr="004B08BD">
        <w:rPr>
          <w:rFonts w:cs="Times New Roman"/>
          <w:szCs w:val="24"/>
        </w:rPr>
        <w:t xml:space="preserve">as </w:t>
      </w:r>
      <w:r w:rsidR="0022445A" w:rsidRPr="004B08BD">
        <w:rPr>
          <w:rFonts w:cs="Times New Roman"/>
          <w:szCs w:val="24"/>
        </w:rPr>
        <w:t xml:space="preserve">vivências </w:t>
      </w:r>
      <w:r w:rsidR="000E4744" w:rsidRPr="004B08BD">
        <w:rPr>
          <w:rFonts w:cs="Times New Roman"/>
          <w:szCs w:val="24"/>
        </w:rPr>
        <w:t>de ser jovem</w:t>
      </w:r>
      <w:r w:rsidR="006F6C02">
        <w:rPr>
          <w:rFonts w:cs="Times New Roman"/>
          <w:szCs w:val="24"/>
        </w:rPr>
        <w:t xml:space="preserve"> no Complexo do Alemão.</w:t>
      </w:r>
    </w:p>
    <w:p w14:paraId="12798CD1" w14:textId="30FA01F6" w:rsidR="00270DA2" w:rsidRDefault="000E4744" w:rsidP="00643FC4">
      <w:pPr>
        <w:ind w:firstLine="0"/>
        <w:rPr>
          <w:rFonts w:cs="Times New Roman"/>
          <w:szCs w:val="24"/>
        </w:rPr>
      </w:pPr>
      <w:r w:rsidRPr="004B08BD">
        <w:rPr>
          <w:rFonts w:cs="Times New Roman"/>
          <w:szCs w:val="24"/>
        </w:rPr>
        <w:t xml:space="preserve">Por fim, </w:t>
      </w:r>
      <w:r w:rsidR="00270DA2" w:rsidRPr="004B08BD">
        <w:rPr>
          <w:rFonts w:cs="Times New Roman"/>
          <w:szCs w:val="24"/>
        </w:rPr>
        <w:t>assinala</w:t>
      </w:r>
      <w:r w:rsidRPr="004B08BD">
        <w:rPr>
          <w:rFonts w:cs="Times New Roman"/>
          <w:szCs w:val="24"/>
        </w:rPr>
        <w:t xml:space="preserve">-se que existem muitos outros aspectos a serem abordados a respeito </w:t>
      </w:r>
      <w:r w:rsidR="00387868" w:rsidRPr="004B08BD">
        <w:rPr>
          <w:rFonts w:cs="Times New Roman"/>
          <w:szCs w:val="24"/>
        </w:rPr>
        <w:t>da temática</w:t>
      </w:r>
      <w:r w:rsidRPr="004B08BD">
        <w:rPr>
          <w:rFonts w:cs="Times New Roman"/>
          <w:szCs w:val="24"/>
        </w:rPr>
        <w:t xml:space="preserve">, o que </w:t>
      </w:r>
      <w:r w:rsidR="00FA630A" w:rsidRPr="004B08BD">
        <w:rPr>
          <w:rFonts w:cs="Times New Roman"/>
          <w:szCs w:val="24"/>
        </w:rPr>
        <w:t>mostra</w:t>
      </w:r>
      <w:r w:rsidR="00270DA2" w:rsidRPr="004B08BD">
        <w:rPr>
          <w:rFonts w:cs="Times New Roman"/>
          <w:szCs w:val="24"/>
        </w:rPr>
        <w:t xml:space="preserve"> a necessidade de mais publicações relacionadas </w:t>
      </w:r>
      <w:r w:rsidR="00387868" w:rsidRPr="004B08BD">
        <w:rPr>
          <w:rFonts w:cs="Times New Roman"/>
          <w:szCs w:val="24"/>
        </w:rPr>
        <w:t>ao cotidiano da</w:t>
      </w:r>
      <w:r w:rsidR="0022445A" w:rsidRPr="004B08BD">
        <w:rPr>
          <w:rFonts w:cs="Times New Roman"/>
          <w:szCs w:val="24"/>
        </w:rPr>
        <w:t xml:space="preserve"> </w:t>
      </w:r>
      <w:r w:rsidR="00270DA2" w:rsidRPr="004B08BD">
        <w:rPr>
          <w:rFonts w:cs="Times New Roman"/>
          <w:szCs w:val="24"/>
        </w:rPr>
        <w:t>juventude contemporânea do Complexo do Alemão em seus diversos aspectos: cultura, educação, relações sociais e territoriais,</w:t>
      </w:r>
      <w:r w:rsidR="00387868" w:rsidRPr="004B08BD">
        <w:rPr>
          <w:rFonts w:cs="Times New Roman"/>
          <w:szCs w:val="24"/>
        </w:rPr>
        <w:t xml:space="preserve"> mobilidade urbana, participação política</w:t>
      </w:r>
      <w:r w:rsidR="00EB014B" w:rsidRPr="004B08BD">
        <w:rPr>
          <w:rFonts w:cs="Times New Roman"/>
          <w:szCs w:val="24"/>
        </w:rPr>
        <w:t>,</w:t>
      </w:r>
      <w:r w:rsidR="00270DA2" w:rsidRPr="004B08BD">
        <w:rPr>
          <w:rFonts w:cs="Times New Roman"/>
          <w:szCs w:val="24"/>
        </w:rPr>
        <w:t xml:space="preserve"> dentre muitas outras </w:t>
      </w:r>
      <w:r w:rsidR="00EB014B" w:rsidRPr="004B08BD">
        <w:rPr>
          <w:rFonts w:cs="Times New Roman"/>
          <w:szCs w:val="24"/>
        </w:rPr>
        <w:t>abordagens</w:t>
      </w:r>
      <w:r w:rsidR="00270DA2" w:rsidRPr="004B08BD">
        <w:rPr>
          <w:rFonts w:cs="Times New Roman"/>
          <w:szCs w:val="24"/>
        </w:rPr>
        <w:t xml:space="preserve">. </w:t>
      </w:r>
    </w:p>
    <w:p w14:paraId="2BE59357" w14:textId="7970E8BD" w:rsidR="0042034F" w:rsidRPr="004B08BD" w:rsidRDefault="0042034F" w:rsidP="00643FC4">
      <w:pPr>
        <w:ind w:firstLine="0"/>
        <w:rPr>
          <w:rFonts w:cs="Times New Roman"/>
          <w:szCs w:val="24"/>
        </w:rPr>
      </w:pPr>
      <w:r>
        <w:rPr>
          <w:rFonts w:cs="Times New Roman"/>
          <w:szCs w:val="24"/>
        </w:rPr>
        <w:t xml:space="preserve">Para o trabalho territorial em terapia ocupacional, a compreensão das dimensões aqui apresentadas é essencial para que se realize uma prática contextualizada àquela realidade e que seja efetivamente produtora de resultados para os jovens ali moradores.   </w:t>
      </w:r>
    </w:p>
    <w:p w14:paraId="37D6393C" w14:textId="07A19405" w:rsidR="000E4744" w:rsidRPr="004B08BD" w:rsidRDefault="000E4744" w:rsidP="004B08BD">
      <w:pPr>
        <w:rPr>
          <w:rFonts w:cs="Times New Roman"/>
          <w:szCs w:val="24"/>
        </w:rPr>
      </w:pPr>
    </w:p>
    <w:p w14:paraId="45BED6CF" w14:textId="135E81BC" w:rsidR="004E6E2E" w:rsidRPr="004B08BD" w:rsidRDefault="004E6E2E" w:rsidP="004B08BD">
      <w:pPr>
        <w:ind w:firstLine="0"/>
        <w:rPr>
          <w:rFonts w:cs="Times New Roman"/>
          <w:b/>
          <w:szCs w:val="24"/>
          <w:highlight w:val="yellow"/>
        </w:rPr>
      </w:pPr>
      <w:r w:rsidRPr="004B08BD">
        <w:rPr>
          <w:rFonts w:cs="Times New Roman"/>
          <w:b/>
          <w:szCs w:val="24"/>
        </w:rPr>
        <w:t>REFERENCIAS</w:t>
      </w:r>
      <w:r w:rsidR="004B08BD" w:rsidRPr="004B08BD">
        <w:rPr>
          <w:rFonts w:cs="Times New Roman"/>
          <w:b/>
          <w:szCs w:val="24"/>
        </w:rPr>
        <w:t xml:space="preserve"> </w:t>
      </w:r>
    </w:p>
    <w:p w14:paraId="3C0931C7" w14:textId="3AF01DB6" w:rsidR="00EA244E" w:rsidRPr="00DD155F" w:rsidRDefault="004E6E2E" w:rsidP="00386C84">
      <w:pPr>
        <w:widowControl w:val="0"/>
        <w:autoSpaceDE w:val="0"/>
        <w:autoSpaceDN w:val="0"/>
        <w:adjustRightInd w:val="0"/>
        <w:ind w:left="640" w:hanging="640"/>
        <w:jc w:val="left"/>
        <w:rPr>
          <w:rFonts w:cs="Times New Roman"/>
          <w:noProof/>
          <w:szCs w:val="24"/>
          <w:lang w:val="en-US"/>
        </w:rPr>
      </w:pPr>
      <w:r w:rsidRPr="004B08BD">
        <w:rPr>
          <w:rFonts w:cs="Times New Roman"/>
          <w:szCs w:val="24"/>
          <w:highlight w:val="yellow"/>
        </w:rPr>
        <w:fldChar w:fldCharType="begin" w:fldLock="1"/>
      </w:r>
      <w:r w:rsidRPr="004B08BD">
        <w:rPr>
          <w:rFonts w:cs="Times New Roman"/>
          <w:szCs w:val="24"/>
          <w:highlight w:val="yellow"/>
        </w:rPr>
        <w:instrText xml:space="preserve">ADDIN Mendeley Bibliography CSL_BIBLIOGRAPHY </w:instrText>
      </w:r>
      <w:r w:rsidRPr="004B08BD">
        <w:rPr>
          <w:rFonts w:cs="Times New Roman"/>
          <w:szCs w:val="24"/>
          <w:highlight w:val="yellow"/>
        </w:rPr>
        <w:fldChar w:fldCharType="separate"/>
      </w:r>
      <w:r w:rsidR="00EA244E" w:rsidRPr="00EA244E">
        <w:rPr>
          <w:rFonts w:cs="Times New Roman"/>
          <w:noProof/>
          <w:szCs w:val="24"/>
        </w:rPr>
        <w:t xml:space="preserve">1. </w:t>
      </w:r>
      <w:r w:rsidR="00EA244E" w:rsidRPr="00EA244E">
        <w:rPr>
          <w:rFonts w:cs="Times New Roman"/>
          <w:noProof/>
          <w:szCs w:val="24"/>
        </w:rPr>
        <w:tab/>
        <w:t xml:space="preserve">Moulin C, Tabak J. </w:t>
      </w:r>
      <w:r w:rsidR="00EA244E" w:rsidRPr="00A20D06">
        <w:rPr>
          <w:rFonts w:cs="Times New Roman"/>
          <w:b/>
          <w:noProof/>
          <w:szCs w:val="24"/>
        </w:rPr>
        <w:t>Humanitarismo e a favela global: violência urbana e ação humanitária no Rio de Janeiro</w:t>
      </w:r>
      <w:r w:rsidR="00EA244E" w:rsidRPr="00EA244E">
        <w:rPr>
          <w:rFonts w:cs="Times New Roman"/>
          <w:noProof/>
          <w:szCs w:val="24"/>
        </w:rPr>
        <w:t xml:space="preserve">. </w:t>
      </w:r>
      <w:r w:rsidR="00EA244E" w:rsidRPr="00DD155F">
        <w:rPr>
          <w:rFonts w:cs="Times New Roman"/>
          <w:noProof/>
          <w:szCs w:val="24"/>
          <w:lang w:val="en-US"/>
        </w:rPr>
        <w:t>Context Int. 2014 Jun;36(1):43–74. Available from: http://www.scielo.br/scielo.php?script=sci_arttext&amp;pid=S0102-85292014000100002&amp;lng=pt&amp;tlng=pt</w:t>
      </w:r>
    </w:p>
    <w:p w14:paraId="47C765CD" w14:textId="28B0ABF5"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 </w:t>
      </w:r>
      <w:r w:rsidRPr="00EA244E">
        <w:rPr>
          <w:rFonts w:cs="Times New Roman"/>
          <w:noProof/>
          <w:szCs w:val="24"/>
        </w:rPr>
        <w:tab/>
        <w:t xml:space="preserve">Instituto Pereira Passos. </w:t>
      </w:r>
      <w:r w:rsidRPr="00A20D06">
        <w:rPr>
          <w:rFonts w:cs="Times New Roman"/>
          <w:b/>
          <w:noProof/>
          <w:szCs w:val="24"/>
        </w:rPr>
        <w:t>Panorama dos Territórios: UPP’s Complexo do Alemão.</w:t>
      </w:r>
      <w:r w:rsidRPr="00EA244E">
        <w:rPr>
          <w:rFonts w:cs="Times New Roman"/>
          <w:noProof/>
          <w:szCs w:val="24"/>
        </w:rPr>
        <w:t xml:space="preserve"> Rio de Janeiro; 2017 [cited 2017 Dec 20]. Available from: http://www.riomaissocial.org/wp-content/uploads/2017/01/1-Panorama-dos-</w:t>
      </w:r>
      <w:r w:rsidRPr="00EA244E">
        <w:rPr>
          <w:rFonts w:cs="Times New Roman"/>
          <w:noProof/>
          <w:szCs w:val="24"/>
        </w:rPr>
        <w:lastRenderedPageBreak/>
        <w:t>Territórios-UPPs-Complexo-do-Alemão.pdf</w:t>
      </w:r>
    </w:p>
    <w:p w14:paraId="47994064"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3. </w:t>
      </w:r>
      <w:r w:rsidRPr="00EA244E">
        <w:rPr>
          <w:rFonts w:cs="Times New Roman"/>
          <w:noProof/>
          <w:szCs w:val="24"/>
        </w:rPr>
        <w:tab/>
        <w:t xml:space="preserve">Barros DD, Lopes RE, Galheigo SM. </w:t>
      </w:r>
      <w:r w:rsidRPr="00A20D06">
        <w:rPr>
          <w:rFonts w:cs="Times New Roman"/>
          <w:b/>
          <w:noProof/>
          <w:szCs w:val="24"/>
        </w:rPr>
        <w:t>Novos espaços, novos sujeitos: a terapia ocupacional no trabalho territorial e comunitário</w:t>
      </w:r>
      <w:r w:rsidRPr="00EA244E">
        <w:rPr>
          <w:rFonts w:cs="Times New Roman"/>
          <w:noProof/>
          <w:szCs w:val="24"/>
        </w:rPr>
        <w:t xml:space="preserve">. In: Cavalcanti A, Galvão C, editors. Terapia Ocupacional – Fundamentação e Prática. Rio de Janeiro: Guanabara Koogan; 2007. p. 354–63. </w:t>
      </w:r>
    </w:p>
    <w:p w14:paraId="5D480AC7" w14:textId="1CC18B81"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4. </w:t>
      </w:r>
      <w:r w:rsidRPr="00EA244E">
        <w:rPr>
          <w:rFonts w:cs="Times New Roman"/>
          <w:noProof/>
          <w:szCs w:val="24"/>
        </w:rPr>
        <w:tab/>
        <w:t xml:space="preserve">Barros DD, Ghirardi MIG, Lopes RE. </w:t>
      </w:r>
      <w:r w:rsidRPr="00A20D06">
        <w:rPr>
          <w:rFonts w:cs="Times New Roman"/>
          <w:b/>
          <w:noProof/>
          <w:szCs w:val="24"/>
        </w:rPr>
        <w:t>Terapia ocupacional social</w:t>
      </w:r>
      <w:r w:rsidRPr="00EA244E">
        <w:rPr>
          <w:rFonts w:cs="Times New Roman"/>
          <w:noProof/>
          <w:szCs w:val="24"/>
        </w:rPr>
        <w:t xml:space="preserve">. Rev Ter Ocup da Univ São Paulo. </w:t>
      </w:r>
      <w:r w:rsidRPr="00DD155F">
        <w:rPr>
          <w:rFonts w:cs="Times New Roman"/>
          <w:noProof/>
          <w:szCs w:val="24"/>
          <w:lang w:val="en-US"/>
        </w:rPr>
        <w:t>2002 [cited 2017 Aug 1];13(3):95–103. Available from: http://www.revistas.usp.br/rto/article/view/13903</w:t>
      </w:r>
    </w:p>
    <w:p w14:paraId="2FD254F4"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5. </w:t>
      </w:r>
      <w:r w:rsidRPr="00EA244E">
        <w:rPr>
          <w:rFonts w:cs="Times New Roman"/>
          <w:noProof/>
          <w:szCs w:val="24"/>
        </w:rPr>
        <w:tab/>
        <w:t xml:space="preserve">Pedrinha RD. </w:t>
      </w:r>
      <w:r w:rsidRPr="00A20D06">
        <w:rPr>
          <w:rFonts w:cs="Times New Roman"/>
          <w:b/>
          <w:noProof/>
          <w:szCs w:val="24"/>
        </w:rPr>
        <w:t>As Forças Repressivas Estatais e os Coletivos de Direitos Humanos no Complexo do Alemão</w:t>
      </w:r>
      <w:r w:rsidRPr="00EA244E">
        <w:rPr>
          <w:rFonts w:cs="Times New Roman"/>
          <w:noProof/>
          <w:szCs w:val="24"/>
        </w:rPr>
        <w:t xml:space="preserve">. Universidade do Estado do Rio de Janeiro; 2014. </w:t>
      </w:r>
    </w:p>
    <w:p w14:paraId="3311D442" w14:textId="4811A1DD"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6. </w:t>
      </w:r>
      <w:r w:rsidRPr="00EA244E">
        <w:rPr>
          <w:rFonts w:cs="Times New Roman"/>
          <w:noProof/>
          <w:szCs w:val="24"/>
        </w:rPr>
        <w:tab/>
        <w:t xml:space="preserve">Pessanha RV, Cunha FTS. </w:t>
      </w:r>
      <w:r w:rsidRPr="00A20D06">
        <w:rPr>
          <w:rFonts w:cs="Times New Roman"/>
          <w:b/>
          <w:noProof/>
          <w:szCs w:val="24"/>
        </w:rPr>
        <w:t>A aprendizagem-trabalho e as tecnologias de saúde na Estratégia Saúde da Família</w:t>
      </w:r>
      <w:r w:rsidRPr="00EA244E">
        <w:rPr>
          <w:rFonts w:cs="Times New Roman"/>
          <w:noProof/>
          <w:szCs w:val="24"/>
        </w:rPr>
        <w:t xml:space="preserve">. </w:t>
      </w:r>
      <w:r w:rsidRPr="00DD155F">
        <w:rPr>
          <w:rFonts w:cs="Times New Roman"/>
          <w:noProof/>
          <w:szCs w:val="24"/>
          <w:lang w:val="en-US"/>
        </w:rPr>
        <w:t>Texto Context - Enferm. 2009 Jun;18(2):233–40. Available from: http://www.scielo.br/scielo.php?script=sci_arttext&amp;pid=S0104-07072009000200005&amp;lng=pt&amp;tlng=pt</w:t>
      </w:r>
    </w:p>
    <w:p w14:paraId="4E08A39E" w14:textId="677B787E"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DD155F">
        <w:rPr>
          <w:rFonts w:cs="Times New Roman"/>
          <w:noProof/>
          <w:szCs w:val="24"/>
          <w:lang w:val="en-US"/>
        </w:rPr>
        <w:t xml:space="preserve">7. </w:t>
      </w:r>
      <w:r w:rsidRPr="00DD155F">
        <w:rPr>
          <w:rFonts w:cs="Times New Roman"/>
          <w:noProof/>
          <w:szCs w:val="24"/>
          <w:lang w:val="en-US"/>
        </w:rPr>
        <w:tab/>
        <w:t xml:space="preserve">Motta E. </w:t>
      </w:r>
      <w:r w:rsidRPr="00A20D06">
        <w:rPr>
          <w:rFonts w:cs="Times New Roman"/>
          <w:b/>
          <w:noProof/>
          <w:szCs w:val="24"/>
          <w:lang w:val="en-US"/>
        </w:rPr>
        <w:t>Houses and economy in the favela</w:t>
      </w:r>
      <w:r w:rsidRPr="00DD155F">
        <w:rPr>
          <w:rFonts w:cs="Times New Roman"/>
          <w:noProof/>
          <w:szCs w:val="24"/>
          <w:lang w:val="en-US"/>
        </w:rPr>
        <w:t>. Vibrant Virtual Brazilian Anthropol. 2014 Jun;11(1):118–58. Available from: http://www.scielo.br/scielo.php?script=sci_arttext&amp;pid=S1809-43412014000100005&amp;lng=en&amp;tlng=en</w:t>
      </w:r>
    </w:p>
    <w:p w14:paraId="3C79D4B7" w14:textId="06CA787B"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DD155F">
        <w:rPr>
          <w:rFonts w:cs="Times New Roman"/>
          <w:noProof/>
          <w:szCs w:val="24"/>
          <w:lang w:val="en-US"/>
        </w:rPr>
        <w:t xml:space="preserve">8. </w:t>
      </w:r>
      <w:r w:rsidRPr="00DD155F">
        <w:rPr>
          <w:rFonts w:cs="Times New Roman"/>
          <w:noProof/>
          <w:szCs w:val="24"/>
          <w:lang w:val="en-US"/>
        </w:rPr>
        <w:tab/>
        <w:t xml:space="preserve">Nobre AL. </w:t>
      </w:r>
      <w:r w:rsidRPr="00A20D06">
        <w:rPr>
          <w:rFonts w:cs="Times New Roman"/>
          <w:b/>
          <w:noProof/>
          <w:szCs w:val="24"/>
          <w:lang w:val="en-US"/>
        </w:rPr>
        <w:t>A City at Play: Rio de Janeiro on the Eve of the 2016 Olympic and Paralympic Games</w:t>
      </w:r>
      <w:r w:rsidRPr="00DD155F">
        <w:rPr>
          <w:rFonts w:cs="Times New Roman"/>
          <w:noProof/>
          <w:szCs w:val="24"/>
          <w:lang w:val="en-US"/>
        </w:rPr>
        <w:t>. Archit Des. 2016 May;86(3):28–39. Available from: http://doi.wiley.com/10.1002/ad.2043</w:t>
      </w:r>
    </w:p>
    <w:p w14:paraId="28E25509" w14:textId="6CE19E59"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9. </w:t>
      </w:r>
      <w:r w:rsidRPr="00EA244E">
        <w:rPr>
          <w:rFonts w:cs="Times New Roman"/>
          <w:noProof/>
          <w:szCs w:val="24"/>
        </w:rPr>
        <w:tab/>
        <w:t xml:space="preserve">Reis LM. </w:t>
      </w:r>
      <w:r w:rsidRPr="00A20D06">
        <w:rPr>
          <w:rFonts w:cs="Times New Roman"/>
          <w:b/>
          <w:noProof/>
          <w:szCs w:val="24"/>
        </w:rPr>
        <w:t>Erotismo gospel: mercados e limites da sexualidade entre evangélicas(os) no Complexo do Alemão.</w:t>
      </w:r>
      <w:r w:rsidRPr="00EA244E">
        <w:rPr>
          <w:rFonts w:cs="Times New Roman"/>
          <w:noProof/>
          <w:szCs w:val="24"/>
        </w:rPr>
        <w:t xml:space="preserve"> </w:t>
      </w:r>
      <w:r w:rsidRPr="00E41A27">
        <w:rPr>
          <w:rFonts w:cs="Times New Roman"/>
          <w:noProof/>
          <w:szCs w:val="24"/>
          <w:lang w:val="es-ES"/>
        </w:rPr>
        <w:t xml:space="preserve">Reli Soc. 2017 Jan;37(1):65–84. </w:t>
      </w:r>
      <w:r w:rsidRPr="00DD155F">
        <w:rPr>
          <w:rFonts w:cs="Times New Roman"/>
          <w:noProof/>
          <w:szCs w:val="24"/>
          <w:lang w:val="en-US"/>
        </w:rPr>
        <w:t>Available from: http://www.scielo.br/scielo.php?script=sci_arttext&amp;pid=S0100-85872017000100065&amp;lng=pt&amp;tlng=pt</w:t>
      </w:r>
    </w:p>
    <w:p w14:paraId="0DE50AF8" w14:textId="2684A96E"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10. </w:t>
      </w:r>
      <w:r w:rsidRPr="00EA244E">
        <w:rPr>
          <w:rFonts w:cs="Times New Roman"/>
          <w:noProof/>
          <w:szCs w:val="24"/>
        </w:rPr>
        <w:tab/>
        <w:t xml:space="preserve">Alvarenga Filho JR. </w:t>
      </w:r>
      <w:r w:rsidRPr="00A20D06">
        <w:rPr>
          <w:rFonts w:cs="Times New Roman"/>
          <w:b/>
          <w:noProof/>
          <w:szCs w:val="24"/>
        </w:rPr>
        <w:t>A “Chacina do Pan” e a produção de vidas descartáveis.</w:t>
      </w:r>
      <w:r w:rsidRPr="00EA244E">
        <w:rPr>
          <w:rFonts w:cs="Times New Roman"/>
          <w:noProof/>
          <w:szCs w:val="24"/>
        </w:rPr>
        <w:t xml:space="preserve"> </w:t>
      </w:r>
      <w:r w:rsidRPr="00DD155F">
        <w:rPr>
          <w:rFonts w:cs="Times New Roman"/>
          <w:noProof/>
          <w:szCs w:val="24"/>
          <w:lang w:val="en-US"/>
        </w:rPr>
        <w:t>Fractal  Rev Psicol. 2016 Apr;28(1):111–7. Available from: http://www.scielo.br/scielo.php?script=sci_arttext&amp;pid=S1984-02922016000100111&amp;lng=pt&amp;tlng=pt</w:t>
      </w:r>
    </w:p>
    <w:p w14:paraId="26E297A0" w14:textId="40FB2C46"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11. </w:t>
      </w:r>
      <w:r w:rsidRPr="00EA244E">
        <w:rPr>
          <w:rFonts w:cs="Times New Roman"/>
          <w:noProof/>
          <w:szCs w:val="24"/>
        </w:rPr>
        <w:tab/>
        <w:t xml:space="preserve">Machado C. </w:t>
      </w:r>
      <w:r w:rsidRPr="00A20D06">
        <w:rPr>
          <w:rFonts w:cs="Times New Roman"/>
          <w:b/>
          <w:noProof/>
          <w:szCs w:val="24"/>
        </w:rPr>
        <w:t>“É muita mistura”: projetos religiosos, políticos, sociais, midiáticos, de saúde e segurança pública nas periferias do Rio de Janeiro.</w:t>
      </w:r>
      <w:r w:rsidRPr="00EA244E">
        <w:rPr>
          <w:rFonts w:cs="Times New Roman"/>
          <w:noProof/>
          <w:szCs w:val="24"/>
        </w:rPr>
        <w:t xml:space="preserve"> </w:t>
      </w:r>
      <w:r w:rsidRPr="00DD155F">
        <w:rPr>
          <w:rFonts w:cs="Times New Roman"/>
          <w:noProof/>
          <w:szCs w:val="24"/>
          <w:lang w:val="en-US"/>
        </w:rPr>
        <w:t>Reli Soc. 2013 Dec;33(2):13–36. Available from: http://www.scielo.br/scielo.php?script=sci_arttext&amp;pid=S0100-85872013000200002&amp;lng=pt&amp;tlng=pt</w:t>
      </w:r>
    </w:p>
    <w:p w14:paraId="5DDF8C32" w14:textId="7EDE5B82"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lastRenderedPageBreak/>
        <w:t xml:space="preserve">12. </w:t>
      </w:r>
      <w:r w:rsidRPr="00EA244E">
        <w:rPr>
          <w:rFonts w:cs="Times New Roman"/>
          <w:noProof/>
          <w:szCs w:val="24"/>
        </w:rPr>
        <w:tab/>
        <w:t xml:space="preserve">Prata NIS dos S, Groisman D, Martins DA, Rabello ET, Mota FS, Jorge MA, et al. </w:t>
      </w:r>
      <w:r w:rsidRPr="00A20D06">
        <w:rPr>
          <w:rFonts w:cs="Times New Roman"/>
          <w:b/>
          <w:noProof/>
          <w:szCs w:val="24"/>
        </w:rPr>
        <w:t>Saúde Mental e Atenção Básica: território, violência e desafio das abordagens psicossociais.</w:t>
      </w:r>
      <w:r w:rsidRPr="00EA244E">
        <w:rPr>
          <w:rFonts w:cs="Times New Roman"/>
          <w:noProof/>
          <w:szCs w:val="24"/>
        </w:rPr>
        <w:t xml:space="preserve"> Trab Educ e Saúde. 2017 Apr;15(1):33–53. Available from: http://www.scielo.br/scielo.php?script=sci_arttext&amp;pid=S1981-77462017000100033&amp;lng=pt&amp;tlng=pt</w:t>
      </w:r>
    </w:p>
    <w:p w14:paraId="64124768" w14:textId="33698183"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13. </w:t>
      </w:r>
      <w:r w:rsidRPr="00EA244E">
        <w:rPr>
          <w:rFonts w:cs="Times New Roman"/>
          <w:noProof/>
          <w:szCs w:val="24"/>
        </w:rPr>
        <w:tab/>
        <w:t xml:space="preserve">Silva SP da, Mundim PS. </w:t>
      </w:r>
      <w:r w:rsidRPr="00A20D06">
        <w:rPr>
          <w:rFonts w:cs="Times New Roman"/>
          <w:b/>
          <w:noProof/>
          <w:szCs w:val="24"/>
        </w:rPr>
        <w:t>Mediações no YouTube e o caso ‘Ocupação do Complexo do Alemão’: características e dinâmica de uso.</w:t>
      </w:r>
      <w:r w:rsidRPr="00EA244E">
        <w:rPr>
          <w:rFonts w:cs="Times New Roman"/>
          <w:noProof/>
          <w:szCs w:val="24"/>
        </w:rPr>
        <w:t xml:space="preserve"> Intercom Rev Bras Ciências da Comun. 2015 Jun;38(1):231–53. Available from: http://www.scielo.br/scielo.php?script=sci_arttext&amp;pid=S1809-58442015000100231&amp;lng=pt&amp;tlng=pt</w:t>
      </w:r>
    </w:p>
    <w:p w14:paraId="2C4A5A8B" w14:textId="719A5F05"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14. </w:t>
      </w:r>
      <w:r w:rsidRPr="00EA244E">
        <w:rPr>
          <w:rFonts w:cs="Times New Roman"/>
          <w:noProof/>
          <w:szCs w:val="24"/>
        </w:rPr>
        <w:tab/>
        <w:t xml:space="preserve">Tavares AF, Costa VL de M, Tubino MJG. </w:t>
      </w:r>
      <w:r w:rsidRPr="00A20D06">
        <w:rPr>
          <w:rFonts w:cs="Times New Roman"/>
          <w:b/>
          <w:noProof/>
          <w:szCs w:val="24"/>
        </w:rPr>
        <w:t>Recreação Esportiva e seus desafios corporais no Complexo do Alemão.</w:t>
      </w:r>
      <w:r w:rsidRPr="00EA244E">
        <w:rPr>
          <w:rFonts w:cs="Times New Roman"/>
          <w:noProof/>
          <w:szCs w:val="24"/>
        </w:rPr>
        <w:t xml:space="preserve"> </w:t>
      </w:r>
      <w:r w:rsidRPr="00DD155F">
        <w:rPr>
          <w:rFonts w:cs="Times New Roman"/>
          <w:noProof/>
          <w:szCs w:val="24"/>
          <w:lang w:val="en-US"/>
        </w:rPr>
        <w:t>Motriz Rev Educ Física UNESP. 2009 Nov 19;16(1). Available from: http://www.periodicos.rc.biblioteca.unesp.br/index.php/motriz/article/view/2912</w:t>
      </w:r>
    </w:p>
    <w:p w14:paraId="3B804057" w14:textId="4A3C3A40"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15. </w:t>
      </w:r>
      <w:r w:rsidRPr="00EA244E">
        <w:rPr>
          <w:rFonts w:cs="Times New Roman"/>
          <w:noProof/>
          <w:szCs w:val="24"/>
        </w:rPr>
        <w:tab/>
        <w:t xml:space="preserve">Corrêa J, Cecchetto F, Farias P, Fernandes FL. </w:t>
      </w:r>
      <w:r w:rsidRPr="00A20D06">
        <w:rPr>
          <w:rFonts w:cs="Times New Roman"/>
          <w:b/>
          <w:noProof/>
          <w:szCs w:val="24"/>
          <w:lang w:val="en-US"/>
        </w:rPr>
        <w:t>Poor youths and ‘pacification’: Dilemmas between discourse and practice from the perspective of young people about policing in Rio de Janeiro’s favelas.</w:t>
      </w:r>
      <w:r w:rsidRPr="00DD155F">
        <w:rPr>
          <w:rFonts w:cs="Times New Roman"/>
          <w:noProof/>
          <w:szCs w:val="24"/>
          <w:lang w:val="en-US"/>
        </w:rPr>
        <w:t xml:space="preserve"> Int Sociol. 2016 Jan 30;31(1):100–20. Available from: http://journals.sagepub.com/doi/10.1177/0268580915615758</w:t>
      </w:r>
    </w:p>
    <w:p w14:paraId="42312C23"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16. </w:t>
      </w:r>
      <w:r w:rsidRPr="00EA244E">
        <w:rPr>
          <w:rFonts w:cs="Times New Roman"/>
          <w:noProof/>
          <w:szCs w:val="24"/>
        </w:rPr>
        <w:tab/>
        <w:t xml:space="preserve">Corrêa JS. </w:t>
      </w:r>
      <w:r w:rsidRPr="00A20D06">
        <w:rPr>
          <w:rFonts w:cs="Times New Roman"/>
          <w:b/>
          <w:noProof/>
          <w:szCs w:val="24"/>
        </w:rPr>
        <w:t>As representações de jovens moradores do Complexo do Alemão no Rio de Janeiro sobre a implantação das Unidades de Polícia Pacificadora – UPP.</w:t>
      </w:r>
      <w:r w:rsidRPr="00EA244E">
        <w:rPr>
          <w:rFonts w:cs="Times New Roman"/>
          <w:noProof/>
          <w:szCs w:val="24"/>
        </w:rPr>
        <w:t xml:space="preserve"> Fundação Oswaldo Cruz (Friocruz); 2013. </w:t>
      </w:r>
    </w:p>
    <w:p w14:paraId="73770F15" w14:textId="039397C6"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17. </w:t>
      </w:r>
      <w:r w:rsidRPr="00EA244E">
        <w:rPr>
          <w:rFonts w:cs="Times New Roman"/>
          <w:noProof/>
          <w:szCs w:val="24"/>
        </w:rPr>
        <w:tab/>
        <w:t xml:space="preserve">Maia J de O. </w:t>
      </w:r>
      <w:r w:rsidRPr="00A20D06">
        <w:rPr>
          <w:rFonts w:cs="Times New Roman"/>
          <w:b/>
          <w:noProof/>
          <w:szCs w:val="24"/>
        </w:rPr>
        <w:t>O Twitter de Renê Silva e a ocupação da tecnologia: o morro (do Alemão) tem vez.</w:t>
      </w:r>
      <w:r w:rsidRPr="00EA244E">
        <w:rPr>
          <w:rFonts w:cs="Times New Roman"/>
          <w:noProof/>
          <w:szCs w:val="24"/>
        </w:rPr>
        <w:t xml:space="preserve"> Trab em Linguística Apl. 2012 Jun;51(1):261–75. Available from: http://www.scielo.br/scielo.php?script=sci_arttext&amp;pid=S0103-18132012000100014&amp;lng=pt&amp;tlng=pt</w:t>
      </w:r>
    </w:p>
    <w:p w14:paraId="398A86B3"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18. </w:t>
      </w:r>
      <w:r w:rsidRPr="00EA244E">
        <w:rPr>
          <w:rFonts w:cs="Times New Roman"/>
          <w:noProof/>
          <w:szCs w:val="24"/>
        </w:rPr>
        <w:tab/>
        <w:t xml:space="preserve">Leal ARR. </w:t>
      </w:r>
      <w:r w:rsidRPr="00A20D06">
        <w:rPr>
          <w:rFonts w:cs="Times New Roman"/>
          <w:b/>
          <w:noProof/>
          <w:szCs w:val="24"/>
        </w:rPr>
        <w:t xml:space="preserve">Representações sociais de alunos do ensino médio de uma escola do Complexo do Alemão (RJ) a respeito das Unidades de Policia Pacificadora (UPP). </w:t>
      </w:r>
      <w:r w:rsidRPr="00EA244E">
        <w:rPr>
          <w:rFonts w:cs="Times New Roman"/>
          <w:noProof/>
          <w:szCs w:val="24"/>
        </w:rPr>
        <w:t xml:space="preserve">Universidade Estácio de Sá; 2014. </w:t>
      </w:r>
    </w:p>
    <w:p w14:paraId="125E546D"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19. </w:t>
      </w:r>
      <w:r w:rsidRPr="00EA244E">
        <w:rPr>
          <w:rFonts w:cs="Times New Roman"/>
          <w:noProof/>
          <w:szCs w:val="24"/>
        </w:rPr>
        <w:tab/>
        <w:t xml:space="preserve">Pérez BC. </w:t>
      </w:r>
      <w:r w:rsidRPr="00A20D06">
        <w:rPr>
          <w:rFonts w:cs="Times New Roman"/>
          <w:b/>
          <w:noProof/>
          <w:szCs w:val="24"/>
        </w:rPr>
        <w:t>Memórias e narrativas de jovens sobre o lugar: uma discussão sobre as intervenções urbanas no Rio de Janeiro.</w:t>
      </w:r>
      <w:r w:rsidRPr="00EA244E">
        <w:rPr>
          <w:rFonts w:cs="Times New Roman"/>
          <w:noProof/>
          <w:szCs w:val="24"/>
        </w:rPr>
        <w:t xml:space="preserve"> Universidade Federal do Rio de Janeiro; 2014. </w:t>
      </w:r>
    </w:p>
    <w:p w14:paraId="47D99371" w14:textId="50323755"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20. </w:t>
      </w:r>
      <w:r w:rsidRPr="00EA244E">
        <w:rPr>
          <w:rFonts w:cs="Times New Roman"/>
          <w:noProof/>
          <w:szCs w:val="24"/>
        </w:rPr>
        <w:tab/>
        <w:t xml:space="preserve">Pais JM. </w:t>
      </w:r>
      <w:r w:rsidRPr="00A20D06">
        <w:rPr>
          <w:rFonts w:cs="Times New Roman"/>
          <w:b/>
          <w:noProof/>
          <w:szCs w:val="24"/>
        </w:rPr>
        <w:t>A construção sociológica da juventude - alguns contributos.</w:t>
      </w:r>
      <w:r w:rsidRPr="00EA244E">
        <w:rPr>
          <w:rFonts w:cs="Times New Roman"/>
          <w:noProof/>
          <w:szCs w:val="24"/>
        </w:rPr>
        <w:t xml:space="preserve"> </w:t>
      </w:r>
      <w:r w:rsidRPr="00DD155F">
        <w:rPr>
          <w:rFonts w:cs="Times New Roman"/>
          <w:noProof/>
          <w:szCs w:val="24"/>
          <w:lang w:val="en-US"/>
        </w:rPr>
        <w:t>Análise Soc. 1990 [cited 2017 Aug 18];XXV:139–65. Available from: http://www.uff.br/observatoriojovem/sites/default/files/documentos/A_construcao_soci</w:t>
      </w:r>
      <w:r w:rsidRPr="00DD155F">
        <w:rPr>
          <w:rFonts w:cs="Times New Roman"/>
          <w:noProof/>
          <w:szCs w:val="24"/>
          <w:lang w:val="en-US"/>
        </w:rPr>
        <w:lastRenderedPageBreak/>
        <w:t>ologica_da_juventude_0.pdf</w:t>
      </w:r>
    </w:p>
    <w:p w14:paraId="00FA3896"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21. </w:t>
      </w:r>
      <w:r w:rsidRPr="00EA244E">
        <w:rPr>
          <w:rFonts w:cs="Times New Roman"/>
          <w:noProof/>
          <w:szCs w:val="24"/>
        </w:rPr>
        <w:tab/>
        <w:t xml:space="preserve">Novaes R. </w:t>
      </w:r>
      <w:r w:rsidRPr="00A20D06">
        <w:rPr>
          <w:rFonts w:cs="Times New Roman"/>
          <w:b/>
          <w:noProof/>
          <w:szCs w:val="24"/>
        </w:rPr>
        <w:t>Os jovens de hoje: contextos, diferenças e trajetórias.</w:t>
      </w:r>
      <w:r w:rsidRPr="00EA244E">
        <w:rPr>
          <w:rFonts w:cs="Times New Roman"/>
          <w:noProof/>
          <w:szCs w:val="24"/>
        </w:rPr>
        <w:t xml:space="preserve"> In: Almeida MIM de, Eugenio F, editors. Culturas Jovens – novos mapas do afeto. Rio de Janeiro: Zahar editores; 2006. p. 105–20. </w:t>
      </w:r>
    </w:p>
    <w:p w14:paraId="1A598080"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22. </w:t>
      </w:r>
      <w:r w:rsidRPr="00EA244E">
        <w:rPr>
          <w:rFonts w:cs="Times New Roman"/>
          <w:noProof/>
          <w:szCs w:val="24"/>
        </w:rPr>
        <w:tab/>
        <w:t xml:space="preserve">Santos M. </w:t>
      </w:r>
      <w:r w:rsidRPr="00A20D06">
        <w:rPr>
          <w:rFonts w:cs="Times New Roman"/>
          <w:b/>
          <w:noProof/>
          <w:szCs w:val="24"/>
        </w:rPr>
        <w:t>O espaço cidadão.</w:t>
      </w:r>
      <w:r w:rsidRPr="00EA244E">
        <w:rPr>
          <w:rFonts w:cs="Times New Roman"/>
          <w:noProof/>
          <w:szCs w:val="24"/>
        </w:rPr>
        <w:t xml:space="preserve"> 7a. São Paulo: EdUSP; 2007. 176 p. </w:t>
      </w:r>
    </w:p>
    <w:p w14:paraId="76A37634" w14:textId="31819EC2"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23. </w:t>
      </w:r>
      <w:r w:rsidRPr="00EA244E">
        <w:rPr>
          <w:rFonts w:cs="Times New Roman"/>
          <w:noProof/>
          <w:szCs w:val="24"/>
        </w:rPr>
        <w:tab/>
        <w:t xml:space="preserve">Silva J de S e, Barbosa JL. </w:t>
      </w:r>
      <w:r w:rsidRPr="00A20D06">
        <w:rPr>
          <w:rFonts w:cs="Times New Roman"/>
          <w:b/>
          <w:noProof/>
          <w:szCs w:val="24"/>
        </w:rPr>
        <w:t>As favelas como territórios de reinvenção da cidade.</w:t>
      </w:r>
      <w:r w:rsidRPr="00EA244E">
        <w:rPr>
          <w:rFonts w:cs="Times New Roman"/>
          <w:noProof/>
          <w:szCs w:val="24"/>
        </w:rPr>
        <w:t xml:space="preserve"> In: Barbosa JL, Dias CG, editors. Solos Culturais. Rio de Janeiro: Observatório de Favelas; 2013 [cited 2017 Dec 28]. p. 29–37. </w:t>
      </w:r>
      <w:r w:rsidRPr="00DD155F">
        <w:rPr>
          <w:rFonts w:cs="Times New Roman"/>
          <w:noProof/>
          <w:szCs w:val="24"/>
          <w:lang w:val="en-US"/>
        </w:rPr>
        <w:t>Available from: http://observatoriodefavelas.org.br/wp-content/uploads/2013/05/SolosCulturais_ISSUU-2.pdf</w:t>
      </w:r>
    </w:p>
    <w:p w14:paraId="77FAAE13"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24. </w:t>
      </w:r>
      <w:r w:rsidRPr="00EA244E">
        <w:rPr>
          <w:rFonts w:cs="Times New Roman"/>
          <w:noProof/>
          <w:szCs w:val="24"/>
        </w:rPr>
        <w:tab/>
        <w:t xml:space="preserve">Ferigato SH, Silva CR, Gozzi A de PNF. </w:t>
      </w:r>
      <w:r w:rsidRPr="00A20D06">
        <w:rPr>
          <w:rFonts w:cs="Times New Roman"/>
          <w:b/>
          <w:noProof/>
          <w:szCs w:val="24"/>
        </w:rPr>
        <w:t>O advendo da cibercultura e das cibercidades e a produção de novas estéticas e a reconfiguração dos processos de inclusão e exclusão social.</w:t>
      </w:r>
      <w:r w:rsidRPr="00EA244E">
        <w:rPr>
          <w:rFonts w:cs="Times New Roman"/>
          <w:noProof/>
          <w:szCs w:val="24"/>
        </w:rPr>
        <w:t xml:space="preserve"> In: Bertelli GB, Feltran G, editors. Vozes à margem: periferias, estética e política. São Carlos: EDUFSCar; 2017. p. 215–31. </w:t>
      </w:r>
    </w:p>
    <w:p w14:paraId="66F4F6D3"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25. </w:t>
      </w:r>
      <w:r w:rsidRPr="00EA244E">
        <w:rPr>
          <w:rFonts w:cs="Times New Roman"/>
          <w:noProof/>
          <w:szCs w:val="24"/>
        </w:rPr>
        <w:tab/>
        <w:t xml:space="preserve">Souza PLA. </w:t>
      </w:r>
      <w:r w:rsidRPr="00A20D06">
        <w:rPr>
          <w:rFonts w:cs="Times New Roman"/>
          <w:b/>
          <w:noProof/>
          <w:szCs w:val="24"/>
        </w:rPr>
        <w:t>Mobilizações, projetos sociais e juventude em favelas cariocas: um olhar a partir dos eventos #OcupaAlemãoàs9h e #OcupaBorelàs9h.</w:t>
      </w:r>
      <w:r w:rsidRPr="00EA244E">
        <w:rPr>
          <w:rFonts w:cs="Times New Roman"/>
          <w:noProof/>
          <w:szCs w:val="24"/>
        </w:rPr>
        <w:t xml:space="preserve"> In: Rodrigues RI, editor. Vida Social e Política nas Favelas: pesquisas de campo no Complexo do Alemão. Rio de Janeiro: IPEA; 2016. p. 153–74. </w:t>
      </w:r>
    </w:p>
    <w:p w14:paraId="5EADFA75"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26. </w:t>
      </w:r>
      <w:r w:rsidRPr="00EA244E">
        <w:rPr>
          <w:rFonts w:cs="Times New Roman"/>
          <w:noProof/>
          <w:szCs w:val="24"/>
        </w:rPr>
        <w:tab/>
        <w:t xml:space="preserve">Galheigo SM. </w:t>
      </w:r>
      <w:r w:rsidRPr="00A20D06">
        <w:rPr>
          <w:rFonts w:cs="Times New Roman"/>
          <w:b/>
          <w:noProof/>
          <w:szCs w:val="24"/>
        </w:rPr>
        <w:t xml:space="preserve">O Social: idas e vindas de um campo de ação em Terapia Ocupacional. </w:t>
      </w:r>
      <w:r w:rsidRPr="00EA244E">
        <w:rPr>
          <w:rFonts w:cs="Times New Roman"/>
          <w:noProof/>
          <w:szCs w:val="24"/>
        </w:rPr>
        <w:t xml:space="preserve">In: Pádua EMM de, Magalhães LV, editors. Terapia Ocupacional: teoria e prática. 4a. Campinas: Papirus; 2008. p. 29–45. </w:t>
      </w:r>
    </w:p>
    <w:p w14:paraId="536E335E" w14:textId="77777777" w:rsidR="00EA244E" w:rsidRPr="00EA244E"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27. </w:t>
      </w:r>
      <w:r w:rsidRPr="00EA244E">
        <w:rPr>
          <w:rFonts w:cs="Times New Roman"/>
          <w:noProof/>
          <w:szCs w:val="24"/>
        </w:rPr>
        <w:tab/>
        <w:t xml:space="preserve">Almeida MC De, Oliver FC. </w:t>
      </w:r>
      <w:r w:rsidRPr="00A20D06">
        <w:rPr>
          <w:rFonts w:cs="Times New Roman"/>
          <w:b/>
          <w:noProof/>
          <w:szCs w:val="24"/>
        </w:rPr>
        <w:t>Abordagem comunitárias e territoriais em reabilitação de pessoas com deficiência: fundamentos para a Terapia Ocupacional.</w:t>
      </w:r>
      <w:r w:rsidRPr="00EA244E">
        <w:rPr>
          <w:rFonts w:cs="Times New Roman"/>
          <w:noProof/>
          <w:szCs w:val="24"/>
        </w:rPr>
        <w:t xml:space="preserve"> In: De Carlo MMR, Bartalotti CC, editors. Terapia Ocupacional no Brasil. São Paulo: Plexus; 2001. p. 81–98. </w:t>
      </w:r>
    </w:p>
    <w:p w14:paraId="45B58752" w14:textId="54B43B03" w:rsidR="00EA244E" w:rsidRPr="00DD155F" w:rsidRDefault="00EA244E" w:rsidP="00386C84">
      <w:pPr>
        <w:widowControl w:val="0"/>
        <w:autoSpaceDE w:val="0"/>
        <w:autoSpaceDN w:val="0"/>
        <w:adjustRightInd w:val="0"/>
        <w:ind w:left="640" w:hanging="640"/>
        <w:jc w:val="left"/>
        <w:rPr>
          <w:rFonts w:cs="Times New Roman"/>
          <w:noProof/>
          <w:szCs w:val="24"/>
          <w:lang w:val="en-US"/>
        </w:rPr>
      </w:pPr>
      <w:r w:rsidRPr="00EA244E">
        <w:rPr>
          <w:rFonts w:cs="Times New Roman"/>
          <w:noProof/>
          <w:szCs w:val="24"/>
        </w:rPr>
        <w:t xml:space="preserve">28. </w:t>
      </w:r>
      <w:r w:rsidRPr="00EA244E">
        <w:rPr>
          <w:rFonts w:cs="Times New Roman"/>
          <w:noProof/>
          <w:szCs w:val="24"/>
        </w:rPr>
        <w:tab/>
        <w:t xml:space="preserve">Salles MM, Matsukura TS. </w:t>
      </w:r>
      <w:r w:rsidRPr="00A20D06">
        <w:rPr>
          <w:rFonts w:cs="Times New Roman"/>
          <w:b/>
          <w:noProof/>
          <w:szCs w:val="24"/>
        </w:rPr>
        <w:t>Estudo de revisão sistemática sobre o uso do conceito de cotidiano no campo da terapia ocupacional no Brasil.</w:t>
      </w:r>
      <w:r w:rsidRPr="00EA244E">
        <w:rPr>
          <w:rFonts w:cs="Times New Roman"/>
          <w:noProof/>
          <w:szCs w:val="24"/>
        </w:rPr>
        <w:t xml:space="preserve"> </w:t>
      </w:r>
      <w:r w:rsidRPr="00DD155F">
        <w:rPr>
          <w:rFonts w:cs="Times New Roman"/>
          <w:noProof/>
          <w:szCs w:val="24"/>
          <w:lang w:val="en-US"/>
        </w:rPr>
        <w:t>Cad Ter Ocup da UFSCar. 2013 [cited 2017 Jul 31];21(2):265–73. Available from: http://dx.doi.org/10.4322/cto.2013.028</w:t>
      </w:r>
    </w:p>
    <w:p w14:paraId="60153D63" w14:textId="2148C752" w:rsidR="00EA244E" w:rsidRPr="00A20D06" w:rsidRDefault="00EA244E" w:rsidP="00386C84">
      <w:pPr>
        <w:widowControl w:val="0"/>
        <w:autoSpaceDE w:val="0"/>
        <w:autoSpaceDN w:val="0"/>
        <w:adjustRightInd w:val="0"/>
        <w:ind w:left="640" w:hanging="640"/>
        <w:jc w:val="left"/>
        <w:rPr>
          <w:rFonts w:cs="Times New Roman"/>
          <w:noProof/>
          <w:szCs w:val="24"/>
        </w:rPr>
      </w:pPr>
      <w:r w:rsidRPr="00EA244E">
        <w:rPr>
          <w:rFonts w:cs="Times New Roman"/>
          <w:noProof/>
          <w:szCs w:val="24"/>
        </w:rPr>
        <w:t xml:space="preserve">29. </w:t>
      </w:r>
      <w:r w:rsidRPr="00EA244E">
        <w:rPr>
          <w:rFonts w:cs="Times New Roman"/>
          <w:noProof/>
          <w:szCs w:val="24"/>
        </w:rPr>
        <w:tab/>
        <w:t xml:space="preserve">Galheigo SM. </w:t>
      </w:r>
      <w:r w:rsidRPr="00A20D06">
        <w:rPr>
          <w:rFonts w:cs="Times New Roman"/>
          <w:b/>
          <w:noProof/>
          <w:szCs w:val="24"/>
        </w:rPr>
        <w:t>O cotidiano na terapia ocupacional: cultura, subjetividade e contexto histórico-social.</w:t>
      </w:r>
      <w:r w:rsidRPr="00EA244E">
        <w:rPr>
          <w:rFonts w:cs="Times New Roman"/>
          <w:noProof/>
          <w:szCs w:val="24"/>
        </w:rPr>
        <w:t xml:space="preserve"> Rev Ter Ocup da Univ São Paulo. 2003 [cited 2017 Jul 31];14(3):104–9. </w:t>
      </w:r>
      <w:r w:rsidRPr="00A20D06">
        <w:rPr>
          <w:rFonts w:cs="Times New Roman"/>
          <w:noProof/>
          <w:szCs w:val="24"/>
        </w:rPr>
        <w:t>Available from: http://www.revistas.usp.br/rto/article/view/13924/15742</w:t>
      </w:r>
    </w:p>
    <w:p w14:paraId="29E0EEAF" w14:textId="0013577B" w:rsidR="00EA244E" w:rsidRPr="00DD155F" w:rsidRDefault="00EA244E" w:rsidP="00386C84">
      <w:pPr>
        <w:widowControl w:val="0"/>
        <w:autoSpaceDE w:val="0"/>
        <w:autoSpaceDN w:val="0"/>
        <w:adjustRightInd w:val="0"/>
        <w:ind w:left="640" w:hanging="640"/>
        <w:jc w:val="left"/>
        <w:rPr>
          <w:rFonts w:cs="Times New Roman"/>
          <w:noProof/>
          <w:lang w:val="en-US"/>
        </w:rPr>
      </w:pPr>
      <w:r w:rsidRPr="00EA244E">
        <w:rPr>
          <w:rFonts w:cs="Times New Roman"/>
          <w:noProof/>
          <w:szCs w:val="24"/>
        </w:rPr>
        <w:t xml:space="preserve">30. </w:t>
      </w:r>
      <w:r w:rsidRPr="00EA244E">
        <w:rPr>
          <w:rFonts w:cs="Times New Roman"/>
          <w:noProof/>
          <w:szCs w:val="24"/>
        </w:rPr>
        <w:tab/>
        <w:t xml:space="preserve">Silva J de S, Silva ES, Balbim R, Krause C. </w:t>
      </w:r>
      <w:r w:rsidRPr="00A20D06">
        <w:rPr>
          <w:rFonts w:cs="Times New Roman"/>
          <w:b/>
          <w:noProof/>
          <w:szCs w:val="24"/>
        </w:rPr>
        <w:t xml:space="preserve">Um olhar possível sobre o conceito de </w:t>
      </w:r>
      <w:r w:rsidRPr="00A20D06">
        <w:rPr>
          <w:rFonts w:cs="Times New Roman"/>
          <w:b/>
          <w:noProof/>
          <w:szCs w:val="24"/>
        </w:rPr>
        <w:lastRenderedPageBreak/>
        <w:t>mobilidade e os casos da Favela da Maré e do Complexo do Alemão.</w:t>
      </w:r>
      <w:r w:rsidRPr="00EA244E">
        <w:rPr>
          <w:rFonts w:cs="Times New Roman"/>
          <w:noProof/>
          <w:szCs w:val="24"/>
        </w:rPr>
        <w:t xml:space="preserve"> In: Balbim R, Krause C, Linke CC, editors. Cidade e Movimento Mobilidades e Interações no Desenvolvimento Urbano. </w:t>
      </w:r>
      <w:r w:rsidRPr="00DD155F">
        <w:rPr>
          <w:rFonts w:cs="Times New Roman"/>
          <w:noProof/>
          <w:szCs w:val="24"/>
          <w:lang w:val="en-US"/>
        </w:rPr>
        <w:t>Brasília: Ipea: ITPD; 2016 [cited 2018 Jan 11]. p. 181–204. Available from: http://www.ipea.gov.br/agencia/images/stories/PDFs/livros/livros/160905_livro_cidade_movimento.pdf</w:t>
      </w:r>
    </w:p>
    <w:p w14:paraId="51A8B0DC" w14:textId="2BE157C9" w:rsidR="002565CA" w:rsidRPr="00EB639A" w:rsidRDefault="004E6E2E" w:rsidP="00386C84">
      <w:pPr>
        <w:contextualSpacing w:val="0"/>
        <w:jc w:val="left"/>
        <w:rPr>
          <w:rFonts w:cs="Times New Roman"/>
          <w:szCs w:val="24"/>
          <w:lang w:val="en-US"/>
        </w:rPr>
      </w:pPr>
      <w:r w:rsidRPr="004B08BD">
        <w:rPr>
          <w:rFonts w:cs="Times New Roman"/>
          <w:szCs w:val="24"/>
          <w:highlight w:val="yellow"/>
        </w:rPr>
        <w:fldChar w:fldCharType="end"/>
      </w:r>
      <w:r w:rsidR="007B4A28" w:rsidRPr="00EB639A">
        <w:rPr>
          <w:rFonts w:cs="Times New Roman"/>
          <w:szCs w:val="24"/>
          <w:lang w:val="en-US"/>
        </w:rPr>
        <w:t xml:space="preserve"> </w:t>
      </w:r>
    </w:p>
    <w:p w14:paraId="42142689" w14:textId="77777777" w:rsidR="002565CA" w:rsidRPr="00EB639A" w:rsidRDefault="002565CA" w:rsidP="004B08BD">
      <w:pPr>
        <w:rPr>
          <w:rFonts w:cs="Times New Roman"/>
          <w:szCs w:val="24"/>
          <w:lang w:val="en-US"/>
        </w:rPr>
      </w:pPr>
    </w:p>
    <w:p w14:paraId="0506C790" w14:textId="77777777" w:rsidR="003E0C5C" w:rsidRPr="00EB639A" w:rsidRDefault="003E0C5C" w:rsidP="004B08BD">
      <w:pPr>
        <w:rPr>
          <w:rFonts w:cs="Times New Roman"/>
          <w:szCs w:val="24"/>
          <w:lang w:val="en-US"/>
        </w:rPr>
      </w:pPr>
    </w:p>
    <w:p w14:paraId="70228BAB" w14:textId="77777777" w:rsidR="003E0C5C" w:rsidRPr="00EB639A" w:rsidRDefault="003E0C5C" w:rsidP="004B08BD">
      <w:pPr>
        <w:rPr>
          <w:rFonts w:cs="Times New Roman"/>
          <w:szCs w:val="24"/>
          <w:lang w:val="en-US"/>
        </w:rPr>
      </w:pPr>
    </w:p>
    <w:p w14:paraId="78550D56" w14:textId="77777777" w:rsidR="003E0C5C" w:rsidRPr="00EB639A" w:rsidRDefault="003E0C5C" w:rsidP="004B08BD">
      <w:pPr>
        <w:rPr>
          <w:rFonts w:cs="Times New Roman"/>
          <w:szCs w:val="24"/>
          <w:lang w:val="en-US"/>
        </w:rPr>
      </w:pPr>
    </w:p>
    <w:p w14:paraId="6E805267" w14:textId="77777777" w:rsidR="005220F0" w:rsidRPr="00EB639A" w:rsidRDefault="005220F0" w:rsidP="004B08BD">
      <w:pPr>
        <w:rPr>
          <w:rFonts w:cs="Times New Roman"/>
          <w:szCs w:val="24"/>
          <w:lang w:val="en-US"/>
        </w:rPr>
      </w:pPr>
    </w:p>
    <w:sectPr w:rsidR="005220F0" w:rsidRPr="00EB639A" w:rsidSect="004B08B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CCF29" w14:textId="77777777" w:rsidR="006559E2" w:rsidRDefault="006559E2" w:rsidP="000E1AA1">
      <w:pPr>
        <w:spacing w:line="240" w:lineRule="auto"/>
      </w:pPr>
      <w:r>
        <w:separator/>
      </w:r>
    </w:p>
  </w:endnote>
  <w:endnote w:type="continuationSeparator" w:id="0">
    <w:p w14:paraId="0C0A5921" w14:textId="77777777" w:rsidR="006559E2" w:rsidRDefault="006559E2" w:rsidP="000E1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1FA3" w14:textId="77777777" w:rsidR="006559E2" w:rsidRDefault="006559E2" w:rsidP="000E1AA1">
      <w:pPr>
        <w:spacing w:line="240" w:lineRule="auto"/>
      </w:pPr>
      <w:r>
        <w:separator/>
      </w:r>
    </w:p>
  </w:footnote>
  <w:footnote w:type="continuationSeparator" w:id="0">
    <w:p w14:paraId="2E8E935F" w14:textId="77777777" w:rsidR="006559E2" w:rsidRDefault="006559E2" w:rsidP="000E1A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C65"/>
    <w:multiLevelType w:val="multilevel"/>
    <w:tmpl w:val="FE0EF2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9ED5414"/>
    <w:multiLevelType w:val="multilevel"/>
    <w:tmpl w:val="A4F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79E"/>
    <w:rsid w:val="00001829"/>
    <w:rsid w:val="00017CF5"/>
    <w:rsid w:val="00021A5D"/>
    <w:rsid w:val="00041D71"/>
    <w:rsid w:val="00077F04"/>
    <w:rsid w:val="00086CC3"/>
    <w:rsid w:val="000A632A"/>
    <w:rsid w:val="000C7C7F"/>
    <w:rsid w:val="000D4CB7"/>
    <w:rsid w:val="000D5593"/>
    <w:rsid w:val="000E1AA1"/>
    <w:rsid w:val="000E4744"/>
    <w:rsid w:val="000F3731"/>
    <w:rsid w:val="00103552"/>
    <w:rsid w:val="00116B63"/>
    <w:rsid w:val="00160591"/>
    <w:rsid w:val="00165BAB"/>
    <w:rsid w:val="00184D4B"/>
    <w:rsid w:val="001A4B14"/>
    <w:rsid w:val="001D1B36"/>
    <w:rsid w:val="002005B4"/>
    <w:rsid w:val="002061AE"/>
    <w:rsid w:val="0022445A"/>
    <w:rsid w:val="002551AF"/>
    <w:rsid w:val="002565CA"/>
    <w:rsid w:val="00270DA2"/>
    <w:rsid w:val="00274A95"/>
    <w:rsid w:val="002A7CCB"/>
    <w:rsid w:val="002F35E5"/>
    <w:rsid w:val="00325807"/>
    <w:rsid w:val="00386C84"/>
    <w:rsid w:val="00387868"/>
    <w:rsid w:val="00390FE5"/>
    <w:rsid w:val="00394C70"/>
    <w:rsid w:val="003B000F"/>
    <w:rsid w:val="003B7AAA"/>
    <w:rsid w:val="003C5434"/>
    <w:rsid w:val="003C5699"/>
    <w:rsid w:val="003D564B"/>
    <w:rsid w:val="003E0C5C"/>
    <w:rsid w:val="003F1C90"/>
    <w:rsid w:val="004001C0"/>
    <w:rsid w:val="004057BE"/>
    <w:rsid w:val="00413D4A"/>
    <w:rsid w:val="0042034F"/>
    <w:rsid w:val="00421E1F"/>
    <w:rsid w:val="00437857"/>
    <w:rsid w:val="004429EA"/>
    <w:rsid w:val="00446709"/>
    <w:rsid w:val="00453CF9"/>
    <w:rsid w:val="00460950"/>
    <w:rsid w:val="00465D77"/>
    <w:rsid w:val="00472231"/>
    <w:rsid w:val="004A1E76"/>
    <w:rsid w:val="004B08BD"/>
    <w:rsid w:val="004C08F4"/>
    <w:rsid w:val="004C0A76"/>
    <w:rsid w:val="004D2802"/>
    <w:rsid w:val="004D34EB"/>
    <w:rsid w:val="004E0D7D"/>
    <w:rsid w:val="004E2CD4"/>
    <w:rsid w:val="004E6E2E"/>
    <w:rsid w:val="004F01ED"/>
    <w:rsid w:val="00507E30"/>
    <w:rsid w:val="005220F0"/>
    <w:rsid w:val="00540FF3"/>
    <w:rsid w:val="005421B9"/>
    <w:rsid w:val="0057031F"/>
    <w:rsid w:val="00580B8B"/>
    <w:rsid w:val="005A57E9"/>
    <w:rsid w:val="005B73E7"/>
    <w:rsid w:val="005C01D7"/>
    <w:rsid w:val="005C4A46"/>
    <w:rsid w:val="005D04E1"/>
    <w:rsid w:val="005D4CED"/>
    <w:rsid w:val="005E0ED7"/>
    <w:rsid w:val="005F2022"/>
    <w:rsid w:val="00602E85"/>
    <w:rsid w:val="006069A2"/>
    <w:rsid w:val="0061039B"/>
    <w:rsid w:val="00631E7F"/>
    <w:rsid w:val="00643FC4"/>
    <w:rsid w:val="00647183"/>
    <w:rsid w:val="006557E7"/>
    <w:rsid w:val="006559E2"/>
    <w:rsid w:val="00657324"/>
    <w:rsid w:val="00661866"/>
    <w:rsid w:val="00664D43"/>
    <w:rsid w:val="006661E0"/>
    <w:rsid w:val="006672B0"/>
    <w:rsid w:val="0067724E"/>
    <w:rsid w:val="006776B2"/>
    <w:rsid w:val="00685601"/>
    <w:rsid w:val="00696172"/>
    <w:rsid w:val="006B5D25"/>
    <w:rsid w:val="006B60C6"/>
    <w:rsid w:val="006C299B"/>
    <w:rsid w:val="006C5EEE"/>
    <w:rsid w:val="006E1BBB"/>
    <w:rsid w:val="006E6555"/>
    <w:rsid w:val="006F183F"/>
    <w:rsid w:val="006F6C02"/>
    <w:rsid w:val="00721AB1"/>
    <w:rsid w:val="007374C4"/>
    <w:rsid w:val="00741966"/>
    <w:rsid w:val="0074415E"/>
    <w:rsid w:val="00751724"/>
    <w:rsid w:val="00761A5D"/>
    <w:rsid w:val="00763CCB"/>
    <w:rsid w:val="00764C69"/>
    <w:rsid w:val="00774B76"/>
    <w:rsid w:val="0077693E"/>
    <w:rsid w:val="00777AA9"/>
    <w:rsid w:val="007816CF"/>
    <w:rsid w:val="00793A7E"/>
    <w:rsid w:val="00795481"/>
    <w:rsid w:val="007A5B84"/>
    <w:rsid w:val="007B4A28"/>
    <w:rsid w:val="007B7403"/>
    <w:rsid w:val="007C0DF5"/>
    <w:rsid w:val="007C6DAC"/>
    <w:rsid w:val="007E7DF2"/>
    <w:rsid w:val="007F1149"/>
    <w:rsid w:val="007F1BF4"/>
    <w:rsid w:val="007F7B1B"/>
    <w:rsid w:val="008026A1"/>
    <w:rsid w:val="008105FC"/>
    <w:rsid w:val="00827F02"/>
    <w:rsid w:val="00835764"/>
    <w:rsid w:val="008465F3"/>
    <w:rsid w:val="00846D94"/>
    <w:rsid w:val="008511B2"/>
    <w:rsid w:val="00862BF4"/>
    <w:rsid w:val="0086479C"/>
    <w:rsid w:val="008A728A"/>
    <w:rsid w:val="008B6B0E"/>
    <w:rsid w:val="008B75C2"/>
    <w:rsid w:val="008B7763"/>
    <w:rsid w:val="008C0000"/>
    <w:rsid w:val="008F3A9C"/>
    <w:rsid w:val="008F7892"/>
    <w:rsid w:val="0090724C"/>
    <w:rsid w:val="00931FAD"/>
    <w:rsid w:val="00952C9F"/>
    <w:rsid w:val="009B7110"/>
    <w:rsid w:val="009D600C"/>
    <w:rsid w:val="009D6BED"/>
    <w:rsid w:val="009E14B9"/>
    <w:rsid w:val="009F3453"/>
    <w:rsid w:val="00A127E8"/>
    <w:rsid w:val="00A20D06"/>
    <w:rsid w:val="00A260D9"/>
    <w:rsid w:val="00A4663A"/>
    <w:rsid w:val="00A826A2"/>
    <w:rsid w:val="00AA0D15"/>
    <w:rsid w:val="00AC2318"/>
    <w:rsid w:val="00AC2CF4"/>
    <w:rsid w:val="00AD1630"/>
    <w:rsid w:val="00AD55C4"/>
    <w:rsid w:val="00AF33B6"/>
    <w:rsid w:val="00AF4568"/>
    <w:rsid w:val="00B10362"/>
    <w:rsid w:val="00B151ED"/>
    <w:rsid w:val="00B24CD5"/>
    <w:rsid w:val="00B41DEB"/>
    <w:rsid w:val="00B44E52"/>
    <w:rsid w:val="00B6030E"/>
    <w:rsid w:val="00B80499"/>
    <w:rsid w:val="00B854A3"/>
    <w:rsid w:val="00B96DC1"/>
    <w:rsid w:val="00B97E54"/>
    <w:rsid w:val="00BA47DD"/>
    <w:rsid w:val="00BB5F39"/>
    <w:rsid w:val="00BD37F7"/>
    <w:rsid w:val="00BD3CFF"/>
    <w:rsid w:val="00BD6A6B"/>
    <w:rsid w:val="00BD70BA"/>
    <w:rsid w:val="00BE7DD5"/>
    <w:rsid w:val="00C050BE"/>
    <w:rsid w:val="00C064C9"/>
    <w:rsid w:val="00C14263"/>
    <w:rsid w:val="00C17140"/>
    <w:rsid w:val="00C2279E"/>
    <w:rsid w:val="00C255CD"/>
    <w:rsid w:val="00C3616E"/>
    <w:rsid w:val="00C45F37"/>
    <w:rsid w:val="00C56899"/>
    <w:rsid w:val="00C6143E"/>
    <w:rsid w:val="00C62379"/>
    <w:rsid w:val="00C7716A"/>
    <w:rsid w:val="00C80879"/>
    <w:rsid w:val="00C8396B"/>
    <w:rsid w:val="00C9194F"/>
    <w:rsid w:val="00C93C9D"/>
    <w:rsid w:val="00C97640"/>
    <w:rsid w:val="00CD5561"/>
    <w:rsid w:val="00CE18F5"/>
    <w:rsid w:val="00CE5DA2"/>
    <w:rsid w:val="00D27990"/>
    <w:rsid w:val="00D51A06"/>
    <w:rsid w:val="00D71431"/>
    <w:rsid w:val="00D75665"/>
    <w:rsid w:val="00D774CE"/>
    <w:rsid w:val="00D87C06"/>
    <w:rsid w:val="00D92324"/>
    <w:rsid w:val="00DA4591"/>
    <w:rsid w:val="00DA7DDA"/>
    <w:rsid w:val="00DB11FD"/>
    <w:rsid w:val="00DD155F"/>
    <w:rsid w:val="00DE455E"/>
    <w:rsid w:val="00DE70E7"/>
    <w:rsid w:val="00E007EB"/>
    <w:rsid w:val="00E05692"/>
    <w:rsid w:val="00E16B60"/>
    <w:rsid w:val="00E2456D"/>
    <w:rsid w:val="00E327C4"/>
    <w:rsid w:val="00E342BA"/>
    <w:rsid w:val="00E354EB"/>
    <w:rsid w:val="00E41A27"/>
    <w:rsid w:val="00E45EF0"/>
    <w:rsid w:val="00E46D59"/>
    <w:rsid w:val="00E62C9A"/>
    <w:rsid w:val="00E671A9"/>
    <w:rsid w:val="00E7757A"/>
    <w:rsid w:val="00E82AAC"/>
    <w:rsid w:val="00E91589"/>
    <w:rsid w:val="00EA244E"/>
    <w:rsid w:val="00EB014B"/>
    <w:rsid w:val="00EB639A"/>
    <w:rsid w:val="00EC0746"/>
    <w:rsid w:val="00EC0AEC"/>
    <w:rsid w:val="00EC0F8C"/>
    <w:rsid w:val="00EC3CFF"/>
    <w:rsid w:val="00EC4D48"/>
    <w:rsid w:val="00ED1B52"/>
    <w:rsid w:val="00F12541"/>
    <w:rsid w:val="00F151AF"/>
    <w:rsid w:val="00F35829"/>
    <w:rsid w:val="00F37611"/>
    <w:rsid w:val="00FA22C0"/>
    <w:rsid w:val="00FA4352"/>
    <w:rsid w:val="00FA4A8F"/>
    <w:rsid w:val="00FA630A"/>
    <w:rsid w:val="00FE4C1B"/>
    <w:rsid w:val="00FF2D4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A53E01"/>
  <w15:docId w15:val="{E88EF779-6FE6-4E39-9D2E-4DA60C11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BNT"/>
    <w:qFormat/>
    <w:rsid w:val="004E6E2E"/>
    <w:pPr>
      <w:ind w:firstLine="709"/>
      <w:contextualSpacing/>
    </w:pPr>
    <w:rPr>
      <w:rFonts w:cstheme="minorBidi"/>
      <w:szCs w:val="22"/>
    </w:rPr>
  </w:style>
  <w:style w:type="paragraph" w:styleId="Ttulo1">
    <w:name w:val="heading 1"/>
    <w:basedOn w:val="Default"/>
    <w:next w:val="Normal"/>
    <w:link w:val="Ttulo1Char"/>
    <w:uiPriority w:val="9"/>
    <w:qFormat/>
    <w:rsid w:val="009E14B9"/>
    <w:pPr>
      <w:keepNext/>
      <w:keepLines/>
      <w:outlineLvl w:val="0"/>
    </w:pPr>
    <w:rPr>
      <w:rFonts w:eastAsiaTheme="majorEastAsia" w:cstheme="majorBidi"/>
      <w:b/>
      <w:caps/>
      <w:szCs w:val="32"/>
    </w:rPr>
  </w:style>
  <w:style w:type="paragraph" w:styleId="Ttulo2">
    <w:name w:val="heading 2"/>
    <w:basedOn w:val="Default"/>
    <w:next w:val="Normal"/>
    <w:link w:val="Ttulo2Char"/>
    <w:uiPriority w:val="9"/>
    <w:unhideWhenUsed/>
    <w:qFormat/>
    <w:rsid w:val="0067724E"/>
    <w:pPr>
      <w:keepNext/>
      <w:keepLines/>
      <w:spacing w:line="360" w:lineRule="auto"/>
      <w:jc w:val="both"/>
      <w:outlineLvl w:val="1"/>
    </w:pPr>
    <w:rPr>
      <w:rFonts w:eastAsiaTheme="majorEastAsia" w:cstheme="majorBidi"/>
      <w:caps/>
      <w:szCs w:val="26"/>
    </w:rPr>
  </w:style>
  <w:style w:type="paragraph" w:styleId="Ttulo3">
    <w:name w:val="heading 3"/>
    <w:basedOn w:val="Normal"/>
    <w:next w:val="Normal"/>
    <w:link w:val="Ttulo3Char"/>
    <w:uiPriority w:val="9"/>
    <w:unhideWhenUsed/>
    <w:qFormat/>
    <w:rsid w:val="009E14B9"/>
    <w:pPr>
      <w:keepNext/>
      <w:keepLines/>
      <w:spacing w:before="40"/>
      <w:outlineLvl w:val="2"/>
    </w:pPr>
    <w:rPr>
      <w:rFonts w:eastAsiaTheme="majorEastAsia" w:cstheme="majorBidi"/>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724E"/>
    <w:rPr>
      <w:rFonts w:eastAsiaTheme="majorEastAsia" w:cstheme="majorBidi"/>
      <w:b/>
      <w:caps/>
      <w:color w:val="000000"/>
      <w:szCs w:val="32"/>
    </w:rPr>
  </w:style>
  <w:style w:type="character" w:customStyle="1" w:styleId="Ttulo2Char">
    <w:name w:val="Título 2 Char"/>
    <w:basedOn w:val="Fontepargpadro"/>
    <w:link w:val="Ttulo2"/>
    <w:uiPriority w:val="9"/>
    <w:rsid w:val="0067724E"/>
    <w:rPr>
      <w:rFonts w:eastAsiaTheme="majorEastAsia" w:cstheme="majorBidi"/>
      <w:caps/>
      <w:color w:val="000000"/>
      <w:szCs w:val="26"/>
    </w:rPr>
  </w:style>
  <w:style w:type="character" w:customStyle="1" w:styleId="Ttulo3Char">
    <w:name w:val="Título 3 Char"/>
    <w:basedOn w:val="Fontepargpadro"/>
    <w:link w:val="Ttulo3"/>
    <w:uiPriority w:val="9"/>
    <w:rsid w:val="009E14B9"/>
    <w:rPr>
      <w:rFonts w:eastAsiaTheme="majorEastAsia" w:cstheme="majorBidi"/>
      <w:b/>
    </w:rPr>
  </w:style>
  <w:style w:type="paragraph" w:styleId="SemEspaamento">
    <w:name w:val="No Spacing"/>
    <w:aliases w:val="CITAÇÃO"/>
    <w:uiPriority w:val="1"/>
    <w:qFormat/>
    <w:rsid w:val="009E14B9"/>
    <w:pPr>
      <w:spacing w:line="240" w:lineRule="auto"/>
      <w:ind w:left="2268"/>
    </w:pPr>
    <w:rPr>
      <w:rFonts w:cstheme="minorBidi"/>
      <w:sz w:val="20"/>
      <w:szCs w:val="22"/>
    </w:rPr>
  </w:style>
  <w:style w:type="table" w:styleId="Tabelacomgrade">
    <w:name w:val="Table Grid"/>
    <w:basedOn w:val="Tabelanormal"/>
    <w:uiPriority w:val="39"/>
    <w:rsid w:val="004E6E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E2E"/>
    <w:pPr>
      <w:autoSpaceDE w:val="0"/>
      <w:autoSpaceDN w:val="0"/>
      <w:adjustRightInd w:val="0"/>
      <w:spacing w:line="240" w:lineRule="auto"/>
      <w:jc w:val="left"/>
    </w:pPr>
    <w:rPr>
      <w:color w:val="000000"/>
    </w:rPr>
  </w:style>
  <w:style w:type="character" w:styleId="Hyperlink">
    <w:name w:val="Hyperlink"/>
    <w:basedOn w:val="Fontepargpadro"/>
    <w:uiPriority w:val="99"/>
    <w:semiHidden/>
    <w:unhideWhenUsed/>
    <w:rsid w:val="004E6E2E"/>
    <w:rPr>
      <w:color w:val="0000FF"/>
      <w:u w:val="single"/>
    </w:rPr>
  </w:style>
  <w:style w:type="character" w:styleId="Refdecomentrio">
    <w:name w:val="annotation reference"/>
    <w:basedOn w:val="Fontepargpadro"/>
    <w:uiPriority w:val="99"/>
    <w:semiHidden/>
    <w:unhideWhenUsed/>
    <w:rsid w:val="006E6555"/>
    <w:rPr>
      <w:sz w:val="16"/>
      <w:szCs w:val="16"/>
    </w:rPr>
  </w:style>
  <w:style w:type="paragraph" w:styleId="Textodecomentrio">
    <w:name w:val="annotation text"/>
    <w:basedOn w:val="Normal"/>
    <w:link w:val="TextodecomentrioChar"/>
    <w:uiPriority w:val="99"/>
    <w:semiHidden/>
    <w:unhideWhenUsed/>
    <w:rsid w:val="006E65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E6555"/>
    <w:rPr>
      <w:rFonts w:cstheme="minorBidi"/>
      <w:sz w:val="20"/>
      <w:szCs w:val="20"/>
    </w:rPr>
  </w:style>
  <w:style w:type="paragraph" w:styleId="Assuntodocomentrio">
    <w:name w:val="annotation subject"/>
    <w:basedOn w:val="Textodecomentrio"/>
    <w:next w:val="Textodecomentrio"/>
    <w:link w:val="AssuntodocomentrioChar"/>
    <w:uiPriority w:val="99"/>
    <w:semiHidden/>
    <w:unhideWhenUsed/>
    <w:rsid w:val="006E6555"/>
    <w:rPr>
      <w:b/>
      <w:bCs/>
    </w:rPr>
  </w:style>
  <w:style w:type="character" w:customStyle="1" w:styleId="AssuntodocomentrioChar">
    <w:name w:val="Assunto do comentário Char"/>
    <w:basedOn w:val="TextodecomentrioChar"/>
    <w:link w:val="Assuntodocomentrio"/>
    <w:uiPriority w:val="99"/>
    <w:semiHidden/>
    <w:rsid w:val="006E6555"/>
    <w:rPr>
      <w:rFonts w:cstheme="minorBidi"/>
      <w:b/>
      <w:bCs/>
      <w:sz w:val="20"/>
      <w:szCs w:val="20"/>
    </w:rPr>
  </w:style>
  <w:style w:type="paragraph" w:styleId="Textodebalo">
    <w:name w:val="Balloon Text"/>
    <w:basedOn w:val="Normal"/>
    <w:link w:val="TextodebaloChar"/>
    <w:uiPriority w:val="99"/>
    <w:semiHidden/>
    <w:unhideWhenUsed/>
    <w:rsid w:val="006E655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6555"/>
    <w:rPr>
      <w:rFonts w:ascii="Segoe UI" w:hAnsi="Segoe UI" w:cs="Segoe UI"/>
      <w:sz w:val="18"/>
      <w:szCs w:val="18"/>
    </w:rPr>
  </w:style>
  <w:style w:type="paragraph" w:styleId="Reviso">
    <w:name w:val="Revision"/>
    <w:hidden/>
    <w:uiPriority w:val="99"/>
    <w:semiHidden/>
    <w:rsid w:val="005F2022"/>
    <w:pPr>
      <w:spacing w:line="240" w:lineRule="auto"/>
      <w:jc w:val="left"/>
    </w:pPr>
    <w:rPr>
      <w:rFonts w:cstheme="minorBidi"/>
      <w:szCs w:val="22"/>
    </w:rPr>
  </w:style>
  <w:style w:type="paragraph" w:styleId="Textodenotaderodap">
    <w:name w:val="footnote text"/>
    <w:basedOn w:val="Normal"/>
    <w:link w:val="TextodenotaderodapChar"/>
    <w:uiPriority w:val="99"/>
    <w:semiHidden/>
    <w:unhideWhenUsed/>
    <w:rsid w:val="000E1AA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E1AA1"/>
    <w:rPr>
      <w:rFonts w:cstheme="minorBidi"/>
      <w:sz w:val="20"/>
      <w:szCs w:val="20"/>
    </w:rPr>
  </w:style>
  <w:style w:type="character" w:styleId="Refdenotaderodap">
    <w:name w:val="footnote reference"/>
    <w:basedOn w:val="Fontepargpadro"/>
    <w:uiPriority w:val="99"/>
    <w:semiHidden/>
    <w:unhideWhenUsed/>
    <w:rsid w:val="000E1AA1"/>
    <w:rPr>
      <w:vertAlign w:val="superscript"/>
    </w:rPr>
  </w:style>
  <w:style w:type="paragraph" w:styleId="PargrafodaLista">
    <w:name w:val="List Paragraph"/>
    <w:basedOn w:val="Normal"/>
    <w:uiPriority w:val="34"/>
    <w:qFormat/>
    <w:rsid w:val="004B08BD"/>
    <w:pPr>
      <w:ind w:left="720"/>
    </w:pPr>
  </w:style>
  <w:style w:type="character" w:styleId="Forte">
    <w:name w:val="Strong"/>
    <w:basedOn w:val="Fontepargpadro"/>
    <w:uiPriority w:val="22"/>
    <w:qFormat/>
    <w:rsid w:val="00774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88500">
      <w:bodyDiv w:val="1"/>
      <w:marLeft w:val="0"/>
      <w:marRight w:val="0"/>
      <w:marTop w:val="0"/>
      <w:marBottom w:val="0"/>
      <w:divBdr>
        <w:top w:val="none" w:sz="0" w:space="0" w:color="auto"/>
        <w:left w:val="none" w:sz="0" w:space="0" w:color="auto"/>
        <w:bottom w:val="none" w:sz="0" w:space="0" w:color="auto"/>
        <w:right w:val="none" w:sz="0" w:space="0" w:color="auto"/>
      </w:divBdr>
    </w:div>
    <w:div w:id="1054620542">
      <w:bodyDiv w:val="1"/>
      <w:marLeft w:val="0"/>
      <w:marRight w:val="0"/>
      <w:marTop w:val="0"/>
      <w:marBottom w:val="0"/>
      <w:divBdr>
        <w:top w:val="none" w:sz="0" w:space="0" w:color="auto"/>
        <w:left w:val="none" w:sz="0" w:space="0" w:color="auto"/>
        <w:bottom w:val="none" w:sz="0" w:space="0" w:color="auto"/>
        <w:right w:val="none" w:sz="0" w:space="0" w:color="auto"/>
      </w:divBdr>
    </w:div>
    <w:div w:id="1446728455">
      <w:bodyDiv w:val="1"/>
      <w:marLeft w:val="0"/>
      <w:marRight w:val="0"/>
      <w:marTop w:val="0"/>
      <w:marBottom w:val="0"/>
      <w:divBdr>
        <w:top w:val="none" w:sz="0" w:space="0" w:color="auto"/>
        <w:left w:val="none" w:sz="0" w:space="0" w:color="auto"/>
        <w:bottom w:val="none" w:sz="0" w:space="0" w:color="auto"/>
        <w:right w:val="none" w:sz="0" w:space="0" w:color="auto"/>
      </w:divBdr>
    </w:div>
    <w:div w:id="1471095481">
      <w:bodyDiv w:val="1"/>
      <w:marLeft w:val="0"/>
      <w:marRight w:val="0"/>
      <w:marTop w:val="0"/>
      <w:marBottom w:val="0"/>
      <w:divBdr>
        <w:top w:val="none" w:sz="0" w:space="0" w:color="auto"/>
        <w:left w:val="none" w:sz="0" w:space="0" w:color="auto"/>
        <w:bottom w:val="none" w:sz="0" w:space="0" w:color="auto"/>
        <w:right w:val="none" w:sz="0" w:space="0" w:color="auto"/>
      </w:divBdr>
    </w:div>
    <w:div w:id="1738242115">
      <w:bodyDiv w:val="1"/>
      <w:marLeft w:val="0"/>
      <w:marRight w:val="0"/>
      <w:marTop w:val="0"/>
      <w:marBottom w:val="0"/>
      <w:divBdr>
        <w:top w:val="none" w:sz="0" w:space="0" w:color="auto"/>
        <w:left w:val="none" w:sz="0" w:space="0" w:color="auto"/>
        <w:bottom w:val="none" w:sz="0" w:space="0" w:color="auto"/>
        <w:right w:val="none" w:sz="0" w:space="0" w:color="auto"/>
      </w:divBdr>
    </w:div>
    <w:div w:id="182153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a:latin typeface="Times New Roman" panose="02020603050405020304" pitchFamily="18" charset="0"/>
                <a:cs typeface="Times New Roman" panose="02020603050405020304" pitchFamily="18" charset="0"/>
              </a:rPr>
              <a:t>Áreas dos estudos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cat>
            <c:strRef>
              <c:f>Plan1!$A$2:$A$7</c:f>
              <c:strCache>
                <c:ptCount val="6"/>
                <c:pt idx="0">
                  <c:v>Saúde</c:v>
                </c:pt>
                <c:pt idx="1">
                  <c:v>Ciências Sociais</c:v>
                </c:pt>
                <c:pt idx="2">
                  <c:v>Educação</c:v>
                </c:pt>
                <c:pt idx="3">
                  <c:v>Psicologia</c:v>
                </c:pt>
                <c:pt idx="4">
                  <c:v>Comunicação</c:v>
                </c:pt>
                <c:pt idx="5">
                  <c:v>Arquitetura</c:v>
                </c:pt>
              </c:strCache>
            </c:strRef>
          </c:cat>
          <c:val>
            <c:numRef>
              <c:f>Plan1!$B$2:$B$7</c:f>
              <c:numCache>
                <c:formatCode>General</c:formatCode>
                <c:ptCount val="6"/>
                <c:pt idx="0">
                  <c:v>3</c:v>
                </c:pt>
                <c:pt idx="1">
                  <c:v>6</c:v>
                </c:pt>
                <c:pt idx="2">
                  <c:v>2</c:v>
                </c:pt>
                <c:pt idx="3">
                  <c:v>2</c:v>
                </c:pt>
                <c:pt idx="4">
                  <c:v>2</c:v>
                </c:pt>
                <c:pt idx="5">
                  <c:v>1</c:v>
                </c:pt>
              </c:numCache>
            </c:numRef>
          </c:val>
          <c:extLst>
            <c:ext xmlns:c16="http://schemas.microsoft.com/office/drawing/2014/chart" uri="{C3380CC4-5D6E-409C-BE32-E72D297353CC}">
              <c16:uniqueId val="{00000000-7D55-44F3-BC26-63FA7F7F1A76}"/>
            </c:ext>
          </c:extLst>
        </c:ser>
        <c:ser>
          <c:idx val="1"/>
          <c:order val="1"/>
          <c:tx>
            <c:strRef>
              <c:f>Plan1!$C$1</c:f>
              <c:strCache>
                <c:ptCount val="1"/>
                <c:pt idx="0">
                  <c:v>Colunas1</c:v>
                </c:pt>
              </c:strCache>
            </c:strRef>
          </c:tx>
          <c:spPr>
            <a:solidFill>
              <a:schemeClr val="accent2"/>
            </a:solidFill>
            <a:ln>
              <a:noFill/>
            </a:ln>
            <a:effectLst/>
          </c:spPr>
          <c:invertIfNegative val="0"/>
          <c:cat>
            <c:strRef>
              <c:f>Plan1!$A$2:$A$7</c:f>
              <c:strCache>
                <c:ptCount val="6"/>
                <c:pt idx="0">
                  <c:v>Saúde</c:v>
                </c:pt>
                <c:pt idx="1">
                  <c:v>Ciências Sociais</c:v>
                </c:pt>
                <c:pt idx="2">
                  <c:v>Educação</c:v>
                </c:pt>
                <c:pt idx="3">
                  <c:v>Psicologia</c:v>
                </c:pt>
                <c:pt idx="4">
                  <c:v>Comunicação</c:v>
                </c:pt>
                <c:pt idx="5">
                  <c:v>Arquitetura</c:v>
                </c:pt>
              </c:strCache>
            </c:strRef>
          </c:cat>
          <c:val>
            <c:numRef>
              <c:f>Plan1!$C$2:$C$7</c:f>
              <c:numCache>
                <c:formatCode>General</c:formatCode>
                <c:ptCount val="6"/>
              </c:numCache>
            </c:numRef>
          </c:val>
          <c:extLst>
            <c:ext xmlns:c16="http://schemas.microsoft.com/office/drawing/2014/chart" uri="{C3380CC4-5D6E-409C-BE32-E72D297353CC}">
              <c16:uniqueId val="{00000001-7D55-44F3-BC26-63FA7F7F1A76}"/>
            </c:ext>
          </c:extLst>
        </c:ser>
        <c:ser>
          <c:idx val="2"/>
          <c:order val="2"/>
          <c:tx>
            <c:strRef>
              <c:f>Plan1!$D$1</c:f>
              <c:strCache>
                <c:ptCount val="1"/>
                <c:pt idx="0">
                  <c:v>Colunas2</c:v>
                </c:pt>
              </c:strCache>
            </c:strRef>
          </c:tx>
          <c:spPr>
            <a:solidFill>
              <a:schemeClr val="accent3"/>
            </a:solidFill>
            <a:ln>
              <a:noFill/>
            </a:ln>
            <a:effectLst/>
          </c:spPr>
          <c:invertIfNegative val="0"/>
          <c:cat>
            <c:strRef>
              <c:f>Plan1!$A$2:$A$7</c:f>
              <c:strCache>
                <c:ptCount val="6"/>
                <c:pt idx="0">
                  <c:v>Saúde</c:v>
                </c:pt>
                <c:pt idx="1">
                  <c:v>Ciências Sociais</c:v>
                </c:pt>
                <c:pt idx="2">
                  <c:v>Educação</c:v>
                </c:pt>
                <c:pt idx="3">
                  <c:v>Psicologia</c:v>
                </c:pt>
                <c:pt idx="4">
                  <c:v>Comunicação</c:v>
                </c:pt>
                <c:pt idx="5">
                  <c:v>Arquitetura</c:v>
                </c:pt>
              </c:strCache>
            </c:strRef>
          </c:cat>
          <c:val>
            <c:numRef>
              <c:f>Plan1!$D$2:$D$7</c:f>
              <c:numCache>
                <c:formatCode>General</c:formatCode>
                <c:ptCount val="6"/>
              </c:numCache>
            </c:numRef>
          </c:val>
          <c:extLst>
            <c:ext xmlns:c16="http://schemas.microsoft.com/office/drawing/2014/chart" uri="{C3380CC4-5D6E-409C-BE32-E72D297353CC}">
              <c16:uniqueId val="{00000002-7D55-44F3-BC26-63FA7F7F1A76}"/>
            </c:ext>
          </c:extLst>
        </c:ser>
        <c:dLbls>
          <c:showLegendKey val="0"/>
          <c:showVal val="0"/>
          <c:showCatName val="0"/>
          <c:showSerName val="0"/>
          <c:showPercent val="0"/>
          <c:showBubbleSize val="0"/>
        </c:dLbls>
        <c:gapWidth val="219"/>
        <c:overlap val="-27"/>
        <c:axId val="137017856"/>
        <c:axId val="157471808"/>
      </c:barChart>
      <c:catAx>
        <c:axId val="13701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57471808"/>
        <c:crosses val="autoZero"/>
        <c:auto val="1"/>
        <c:lblAlgn val="ctr"/>
        <c:lblOffset val="100"/>
        <c:noMultiLvlLbl val="0"/>
      </c:catAx>
      <c:valAx>
        <c:axId val="15747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3701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a:latin typeface="Times New Roman" panose="02020603050405020304" pitchFamily="18" charset="0"/>
                <a:cs typeface="Times New Roman" panose="02020603050405020304" pitchFamily="18" charset="0"/>
              </a:rPr>
              <a:t>Número de pubicações por ano</a:t>
            </a:r>
          </a:p>
        </c:rich>
      </c:tx>
      <c:overlay val="0"/>
      <c:spPr>
        <a:noFill/>
        <a:ln>
          <a:noFill/>
        </a:ln>
        <a:effectLst/>
      </c:spPr>
    </c:title>
    <c:autoTitleDeleted val="0"/>
    <c:plotArea>
      <c:layout/>
      <c:lineChart>
        <c:grouping val="standard"/>
        <c:varyColors val="0"/>
        <c:ser>
          <c:idx val="0"/>
          <c:order val="0"/>
          <c:tx>
            <c:strRef>
              <c:f>Plan1!$B$1</c:f>
              <c:strCache>
                <c:ptCount val="1"/>
                <c:pt idx="0">
                  <c:v>Série 1</c:v>
                </c:pt>
              </c:strCache>
            </c:strRef>
          </c:tx>
          <c:spPr>
            <a:ln w="28575" cap="rnd">
              <a:solidFill>
                <a:schemeClr val="accent1"/>
              </a:solidFill>
              <a:round/>
            </a:ln>
            <a:effectLst/>
          </c:spPr>
          <c:marker>
            <c:symbol val="none"/>
          </c:marker>
          <c:cat>
            <c:numRef>
              <c:f>Plan1!$A$2:$A$10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Plan1!$B$2:$B$10</c:f>
              <c:numCache>
                <c:formatCode>General</c:formatCode>
                <c:ptCount val="9"/>
                <c:pt idx="0">
                  <c:v>1</c:v>
                </c:pt>
                <c:pt idx="1">
                  <c:v>1</c:v>
                </c:pt>
                <c:pt idx="2">
                  <c:v>0</c:v>
                </c:pt>
                <c:pt idx="3">
                  <c:v>1</c:v>
                </c:pt>
                <c:pt idx="4">
                  <c:v>2</c:v>
                </c:pt>
                <c:pt idx="5">
                  <c:v>5</c:v>
                </c:pt>
                <c:pt idx="6">
                  <c:v>1</c:v>
                </c:pt>
                <c:pt idx="7">
                  <c:v>3</c:v>
                </c:pt>
                <c:pt idx="8">
                  <c:v>2</c:v>
                </c:pt>
              </c:numCache>
            </c:numRef>
          </c:val>
          <c:smooth val="0"/>
          <c:extLst>
            <c:ext xmlns:c16="http://schemas.microsoft.com/office/drawing/2014/chart" uri="{C3380CC4-5D6E-409C-BE32-E72D297353CC}">
              <c16:uniqueId val="{00000000-0664-4D0B-A5DB-141F2EF813E5}"/>
            </c:ext>
          </c:extLst>
        </c:ser>
        <c:ser>
          <c:idx val="1"/>
          <c:order val="1"/>
          <c:tx>
            <c:strRef>
              <c:f>Plan1!$C$1</c:f>
              <c:strCache>
                <c:ptCount val="1"/>
                <c:pt idx="0">
                  <c:v>Colunas1</c:v>
                </c:pt>
              </c:strCache>
            </c:strRef>
          </c:tx>
          <c:spPr>
            <a:ln w="28575" cap="rnd">
              <a:solidFill>
                <a:schemeClr val="accent2"/>
              </a:solidFill>
              <a:round/>
            </a:ln>
            <a:effectLst/>
          </c:spPr>
          <c:marker>
            <c:symbol val="none"/>
          </c:marker>
          <c:cat>
            <c:numRef>
              <c:f>Plan1!$A$2:$A$10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Plan1!$C$2:$C$10</c:f>
              <c:numCache>
                <c:formatCode>General</c:formatCode>
                <c:ptCount val="9"/>
              </c:numCache>
            </c:numRef>
          </c:val>
          <c:smooth val="0"/>
          <c:extLst>
            <c:ext xmlns:c16="http://schemas.microsoft.com/office/drawing/2014/chart" uri="{C3380CC4-5D6E-409C-BE32-E72D297353CC}">
              <c16:uniqueId val="{00000001-0664-4D0B-A5DB-141F2EF813E5}"/>
            </c:ext>
          </c:extLst>
        </c:ser>
        <c:ser>
          <c:idx val="2"/>
          <c:order val="2"/>
          <c:tx>
            <c:strRef>
              <c:f>Plan1!$D$1</c:f>
              <c:strCache>
                <c:ptCount val="1"/>
                <c:pt idx="0">
                  <c:v>Colunas2</c:v>
                </c:pt>
              </c:strCache>
            </c:strRef>
          </c:tx>
          <c:spPr>
            <a:ln w="28575" cap="rnd">
              <a:solidFill>
                <a:schemeClr val="accent3"/>
              </a:solidFill>
              <a:round/>
            </a:ln>
            <a:effectLst/>
          </c:spPr>
          <c:marker>
            <c:symbol val="none"/>
          </c:marker>
          <c:cat>
            <c:numRef>
              <c:f>Plan1!$A$2:$A$10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Plan1!$D$2:$D$10</c:f>
              <c:numCache>
                <c:formatCode>General</c:formatCode>
                <c:ptCount val="9"/>
              </c:numCache>
            </c:numRef>
          </c:val>
          <c:smooth val="0"/>
          <c:extLst>
            <c:ext xmlns:c16="http://schemas.microsoft.com/office/drawing/2014/chart" uri="{C3380CC4-5D6E-409C-BE32-E72D297353CC}">
              <c16:uniqueId val="{00000002-0664-4D0B-A5DB-141F2EF813E5}"/>
            </c:ext>
          </c:extLst>
        </c:ser>
        <c:dLbls>
          <c:showLegendKey val="0"/>
          <c:showVal val="0"/>
          <c:showCatName val="0"/>
          <c:showSerName val="0"/>
          <c:showPercent val="0"/>
          <c:showBubbleSize val="0"/>
        </c:dLbls>
        <c:smooth val="0"/>
        <c:axId val="139447296"/>
        <c:axId val="161116672"/>
      </c:lineChart>
      <c:catAx>
        <c:axId val="13944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61116672"/>
        <c:crosses val="autoZero"/>
        <c:auto val="1"/>
        <c:lblAlgn val="ctr"/>
        <c:lblOffset val="100"/>
        <c:noMultiLvlLbl val="0"/>
      </c:catAx>
      <c:valAx>
        <c:axId val="16111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39447296"/>
        <c:crosses val="autoZero"/>
        <c:crossBetween val="between"/>
        <c:majorUnit val="1"/>
        <c:min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24FD-D7F1-4C20-B132-80E78C38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29986</Words>
  <Characters>161929</Characters>
  <Application>Microsoft Office Word</Application>
  <DocSecurity>0</DocSecurity>
  <Lines>1349</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Villaça</dc:creator>
  <cp:lastModifiedBy>Monica Villaça</cp:lastModifiedBy>
  <cp:revision>2</cp:revision>
  <cp:lastPrinted>2018-01-12T17:20:00Z</cp:lastPrinted>
  <dcterms:created xsi:type="dcterms:W3CDTF">2018-11-01T19:50:00Z</dcterms:created>
  <dcterms:modified xsi:type="dcterms:W3CDTF">2018-11-01T19:50:00Z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http://csl.mendeley.com/styles/449752551/associacao-brasileira-de-normas-tecnicas</vt:lpwstr>
  </property>
  <property fmtid="{D5CDD505-2E9C-101B-9397-08002B2CF9AE}" pid="11" name="Mendeley Recent Style Name 4_1">
    <vt:lpwstr>Associação Brasileira de Normas Técnicas (Portuguese - Brazil) - Monica Gonçalves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13206cbb-1dd5-3825-be92-d79f5bb7ce32</vt:lpwstr>
  </property>
  <property fmtid="{D5CDD505-2E9C-101B-9397-08002B2CF9AE}" pid="24" name="Mendeley Citation Style_1">
    <vt:lpwstr>http://www.zotero.org/styles/vancouver-superscript</vt:lpwstr>
  </property>
</Properties>
</file>