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orpo"/>
        <w:spacing w:line="36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de-DE"/>
        </w:rPr>
        <w:t>ISOLAMENTO HOSPITALAR PEDI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da-DK"/>
        </w:rPr>
        <w:t xml:space="preserve">TRICO: </w:t>
      </w:r>
      <w:r>
        <w:rPr>
          <w:rFonts w:ascii="Times New Roman" w:hAnsi="Times New Roman"/>
          <w:sz w:val="28"/>
          <w:szCs w:val="28"/>
          <w:rtl w:val="0"/>
          <w:lang w:val="de-DE"/>
        </w:rPr>
        <w:t>O OLHAR DA CRIAN</w:t>
      </w:r>
      <w:r>
        <w:rPr>
          <w:rFonts w:ascii="Times New Roman" w:hAnsi="Times New Roman" w:hint="default"/>
          <w:sz w:val="28"/>
          <w:szCs w:val="28"/>
          <w:rtl w:val="0"/>
          <w:lang w:val="pt-PT"/>
        </w:rPr>
        <w:t>Ç</w:t>
      </w:r>
      <w:r>
        <w:rPr>
          <w:rFonts w:ascii="Times New Roman" w:hAnsi="Times New Roman"/>
          <w:sz w:val="28"/>
          <w:szCs w:val="28"/>
          <w:rtl w:val="0"/>
        </w:rPr>
        <w:t>A</w:t>
      </w:r>
    </w:p>
    <w:p>
      <w:pPr>
        <w:pStyle w:val="Corpo"/>
        <w:spacing w:line="360" w:lineRule="auto"/>
        <w:jc w:val="center"/>
        <w:rPr>
          <w:rFonts w:ascii="Times New Roman" w:cs="Times New Roman" w:hAnsi="Times New Roman" w:eastAsia="Times New Roman"/>
          <w:color w:val="212121"/>
          <w:sz w:val="24"/>
          <w:szCs w:val="24"/>
          <w:u w:color="212121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u w:color="212121"/>
          <w:shd w:val="clear" w:color="auto" w:fill="ffffff"/>
          <w:rtl w:val="0"/>
          <w:lang w:val="en-US"/>
        </w:rPr>
        <w:t>Isolation of the pediatric hospital: the child's look</w:t>
      </w:r>
    </w:p>
    <w:p>
      <w:pPr>
        <w:pStyle w:val="Corpo"/>
        <w:spacing w:line="360" w:lineRule="auto"/>
        <w:jc w:val="center"/>
        <w:rPr>
          <w:rFonts w:ascii="Times New Roman" w:cs="Times New Roman" w:hAnsi="Times New Roman" w:eastAsia="Times New Roman"/>
          <w:color w:val="212121"/>
          <w:sz w:val="24"/>
          <w:szCs w:val="24"/>
          <w:u w:color="212121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u w:color="212121"/>
          <w:shd w:val="clear" w:color="auto" w:fill="ffffff"/>
          <w:rtl w:val="0"/>
          <w:lang w:val="es-ES_tradnl"/>
        </w:rPr>
        <w:t>Aislamiento del hospital pedi</w:t>
      </w:r>
      <w:r>
        <w:rPr>
          <w:rFonts w:ascii="Times New Roman" w:hAnsi="Times New Roman" w:hint="default"/>
          <w:color w:val="212121"/>
          <w:sz w:val="24"/>
          <w:szCs w:val="24"/>
          <w:u w:color="212121"/>
          <w:shd w:val="clear" w:color="auto" w:fill="ffffff"/>
          <w:rtl w:val="0"/>
          <w:lang w:val="pt-PT"/>
        </w:rPr>
        <w:t>á</w:t>
      </w:r>
      <w:r>
        <w:rPr>
          <w:rFonts w:ascii="Times New Roman" w:hAnsi="Times New Roman"/>
          <w:color w:val="212121"/>
          <w:sz w:val="24"/>
          <w:szCs w:val="24"/>
          <w:u w:color="212121"/>
          <w:shd w:val="clear" w:color="auto" w:fill="ffffff"/>
          <w:rtl w:val="0"/>
          <w:lang w:val="es-ES_tradnl"/>
        </w:rPr>
        <w:t>trico: la mirada del ni</w:t>
      </w:r>
      <w:r>
        <w:rPr>
          <w:rFonts w:ascii="Times New Roman" w:hAnsi="Times New Roman" w:hint="default"/>
          <w:color w:val="212121"/>
          <w:sz w:val="24"/>
          <w:szCs w:val="24"/>
          <w:u w:color="212121"/>
          <w:shd w:val="clear" w:color="auto" w:fill="ffffff"/>
          <w:rtl w:val="0"/>
          <w:lang w:val="pt-PT"/>
        </w:rPr>
        <w:t>ñ</w:t>
      </w:r>
      <w:r>
        <w:rPr>
          <w:rFonts w:ascii="Times New Roman" w:hAnsi="Times New Roman"/>
          <w:color w:val="212121"/>
          <w:sz w:val="24"/>
          <w:szCs w:val="24"/>
          <w:u w:color="212121"/>
          <w:shd w:val="clear" w:color="auto" w:fill="ffffff"/>
          <w:rtl w:val="0"/>
        </w:rPr>
        <w:t>o</w:t>
      </w:r>
    </w:p>
    <w:p>
      <w:pPr>
        <w:pStyle w:val="Corpo"/>
        <w:spacing w:line="36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Jeovana In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sz w:val="24"/>
          <w:szCs w:val="24"/>
          <w:rtl w:val="0"/>
          <w:lang w:val="pt-PT"/>
        </w:rPr>
        <w:t>s Penha da Silva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Terapeuta Ocupacional; Residente do programa de Aten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Clinica Especializada em Pediatria com Enfase Cardiopulmonar no Instituto da Crian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e do Adolescente do Hospital das Cl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nicas da Faculdade de Medicina da Universidade de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 (ICr/HCFMUSP),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Paulo, Brasil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jeovana.ines@gmail.com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Aide Mitie Kudo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Terapeuta Ocupacional; Coordenadora do servi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Terapia Ocupacional do Instituto da Crian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e do Adolescente do Hospital das Cl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nicas da Faculdade de Medicina da Universidade de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 (ICr/HCFMUSP),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Paulo, Brasil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aide.kudo@hc.fm.usp.br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pt-PT"/>
        </w:rPr>
        <w:t>‘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Sandra Maria Galheigo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Terapeuta Ocupacional; Professora titular do departamento de Fonoaudiologia, Fisioterapia e Terapia Ocupacional da Faculdade de Medicina da Universidade de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 (FOFITO/USP)</w:t>
      </w:r>
      <w:r>
        <w:rPr>
          <w:rFonts w:ascii="Times New Roman" w:hAnsi="Times New Roman"/>
          <w:sz w:val="24"/>
          <w:szCs w:val="24"/>
          <w:rtl w:val="0"/>
          <w:lang w:val="pt-PT"/>
        </w:rPr>
        <w:t>,</w:t>
      </w:r>
      <w:r>
        <w:rPr>
          <w:rFonts w:ascii="Times New Roman" w:hAnsi="Times New Roman"/>
          <w:sz w:val="24"/>
          <w:szCs w:val="24"/>
          <w:rtl w:val="0"/>
        </w:rPr>
        <w:t xml:space="preserve">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Paulo, Brasil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sv-SE"/>
        </w:rPr>
        <w:t>sandramg@gmail.com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Luana Ramalho Jacob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pt-PT"/>
        </w:rPr>
        <w:t>Terapeuta Ocupacional do Instituto da Crian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</w:t>
      </w:r>
      <w:r>
        <w:rPr>
          <w:rFonts w:ascii="Times New Roman" w:hAnsi="Times New Roman"/>
          <w:sz w:val="24"/>
          <w:szCs w:val="24"/>
          <w:rtl w:val="0"/>
          <w:lang w:val="pt-PT"/>
        </w:rPr>
        <w:t>a e do Adolescente do Hospital das Cl</w:t>
      </w:r>
      <w:r>
        <w:rPr>
          <w:rFonts w:ascii="Times New Roman" w:hAnsi="Times New Roman" w:hint="default"/>
          <w:sz w:val="24"/>
          <w:szCs w:val="24"/>
          <w:rtl w:val="0"/>
        </w:rPr>
        <w:t>í</w:t>
      </w:r>
      <w:r>
        <w:rPr>
          <w:rFonts w:ascii="Times New Roman" w:hAnsi="Times New Roman"/>
          <w:sz w:val="24"/>
          <w:szCs w:val="24"/>
          <w:rtl w:val="0"/>
          <w:lang w:val="pt-PT"/>
        </w:rPr>
        <w:t>nicas da Faculdade de Medicina da Universidade de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 (ICr/HCFMUSP), 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Paulo, Brasil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luana.jacob@hc.fm.usp.br</w:t>
      </w: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Corpo"/>
        <w:spacing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Contribui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 xml:space="preserve">es das autoras: </w:t>
      </w:r>
    </w:p>
    <w:p>
      <w:pPr>
        <w:pStyle w:val="Corpo"/>
        <w:spacing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Jeovana In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 xml:space="preserve">s Penha da Silva: </w:t>
      </w:r>
      <w:r>
        <w:rPr>
          <w:rFonts w:ascii="Times New Roman" w:hAnsi="Times New Roman"/>
          <w:sz w:val="24"/>
          <w:szCs w:val="24"/>
          <w:rtl w:val="0"/>
        </w:rPr>
        <w:t>Concep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texto; realiza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coleta de dados; organiza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de fontes e/ou an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lises; </w:t>
      </w:r>
    </w:p>
    <w:p>
      <w:pPr>
        <w:pStyle w:val="Corpo"/>
        <w:spacing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 xml:space="preserve">Aide Mitie Kudo: </w:t>
      </w:r>
      <w:r>
        <w:rPr>
          <w:rFonts w:ascii="Times New Roman" w:hAnsi="Times New Roman"/>
          <w:sz w:val="24"/>
          <w:szCs w:val="24"/>
          <w:rtl w:val="0"/>
          <w:lang w:val="fr-FR"/>
        </w:rPr>
        <w:t>Orienta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pesquisa desde a concep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da-DK"/>
        </w:rPr>
        <w:t>o,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it-IT"/>
        </w:rPr>
        <w:t>a conclus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trabalho;</w:t>
      </w:r>
    </w:p>
    <w:p>
      <w:pPr>
        <w:pStyle w:val="Corpo"/>
        <w:spacing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Sandra Maria Galheigo: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Orienta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da pesquisa desde a concep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da-DK"/>
        </w:rPr>
        <w:t>o, at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é </w:t>
      </w:r>
      <w:r>
        <w:rPr>
          <w:rFonts w:ascii="Times New Roman" w:hAnsi="Times New Roman"/>
          <w:sz w:val="24"/>
          <w:szCs w:val="24"/>
          <w:rtl w:val="0"/>
          <w:lang w:val="it-IT"/>
        </w:rPr>
        <w:t>a conclus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trabalho; reda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it-IT"/>
        </w:rPr>
        <w:t>o e revis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texto final do artigo; formata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manuscrito.</w:t>
      </w:r>
    </w:p>
    <w:p>
      <w:pPr>
        <w:pStyle w:val="Corpo"/>
        <w:spacing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 xml:space="preserve">Luana Ramalho Jacob: </w:t>
      </w:r>
      <w:r>
        <w:rPr>
          <w:rFonts w:ascii="Times New Roman" w:hAnsi="Times New Roman"/>
          <w:sz w:val="24"/>
          <w:szCs w:val="24"/>
          <w:rtl w:val="0"/>
          <w:lang w:val="en-US"/>
        </w:rPr>
        <w:t>Revis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texto final do artigo; formata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sz w:val="24"/>
          <w:szCs w:val="24"/>
          <w:rtl w:val="0"/>
          <w:lang w:val="pt-PT"/>
        </w:rPr>
        <w:t>o do manuscrito.</w:t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orpo"/>
    </w:pPr>
    <w:r>
      <w:rPr>
        <w:rFonts w:ascii="Verdana" w:hAnsi="Verdana"/>
        <w:sz w:val="17"/>
        <w:szCs w:val="17"/>
        <w:shd w:val="clear" w:color="auto" w:fill="ffffff"/>
        <w:rtl w:val="0"/>
        <w:lang w:val="de-DE"/>
      </w:rPr>
      <w:t>Endere</w:t>
    </w:r>
    <w:r>
      <w:rPr>
        <w:rFonts w:ascii="Verdana" w:hAnsi="Verdana" w:hint="default"/>
        <w:sz w:val="17"/>
        <w:szCs w:val="17"/>
        <w:shd w:val="clear" w:color="auto" w:fill="ffffff"/>
        <w:rtl w:val="0"/>
        <w:lang w:val="pt-PT"/>
      </w:rPr>
      <w:t>ç</w:t>
    </w:r>
    <w:r>
      <w:rPr>
        <w:rFonts w:ascii="Verdana" w:hAnsi="Verdana"/>
        <w:sz w:val="17"/>
        <w:szCs w:val="17"/>
        <w:shd w:val="clear" w:color="auto" w:fill="ffffff"/>
        <w:rtl w:val="0"/>
        <w:lang w:val="pt-PT"/>
      </w:rPr>
      <w:t>o de correspond</w:t>
    </w:r>
    <w:r>
      <w:rPr>
        <w:rFonts w:ascii="Verdana" w:hAnsi="Verdana" w:hint="default"/>
        <w:sz w:val="17"/>
        <w:szCs w:val="17"/>
        <w:shd w:val="clear" w:color="auto" w:fill="ffffff"/>
        <w:rtl w:val="0"/>
        <w:lang w:val="pt-PT"/>
      </w:rPr>
      <w:t>ê</w:t>
    </w:r>
    <w:r>
      <w:rPr>
        <w:rFonts w:ascii="Verdana" w:hAnsi="Verdana"/>
        <w:sz w:val="17"/>
        <w:szCs w:val="17"/>
        <w:shd w:val="clear" w:color="auto" w:fill="ffffff"/>
        <w:rtl w:val="0"/>
        <w:lang w:val="it-IT"/>
      </w:rPr>
      <w:t>ncia: Resid</w:t>
    </w:r>
    <w:r>
      <w:rPr>
        <w:rFonts w:ascii="Verdana" w:hAnsi="Verdana" w:hint="default"/>
        <w:sz w:val="17"/>
        <w:szCs w:val="17"/>
        <w:shd w:val="clear" w:color="auto" w:fill="ffffff"/>
        <w:rtl w:val="0"/>
        <w:lang w:val="pt-PT"/>
      </w:rPr>
      <w:t>ê</w:t>
    </w:r>
    <w:r>
      <w:rPr>
        <w:rFonts w:ascii="Verdana" w:hAnsi="Verdana"/>
        <w:sz w:val="17"/>
        <w:szCs w:val="17"/>
        <w:shd w:val="clear" w:color="auto" w:fill="ffffff"/>
        <w:rtl w:val="0"/>
        <w:lang w:val="pt-PT"/>
      </w:rPr>
      <w:t>ncia - Alameda dos Tupin</w:t>
    </w:r>
    <w:r>
      <w:rPr>
        <w:rFonts w:ascii="Verdana" w:hAnsi="Verdana" w:hint="default"/>
        <w:sz w:val="17"/>
        <w:szCs w:val="17"/>
        <w:shd w:val="clear" w:color="auto" w:fill="ffffff"/>
        <w:rtl w:val="0"/>
        <w:lang w:val="pt-PT"/>
      </w:rPr>
      <w:t>á</w:t>
    </w:r>
    <w:r>
      <w:rPr>
        <w:rFonts w:ascii="Verdana" w:hAnsi="Verdana"/>
        <w:sz w:val="17"/>
        <w:szCs w:val="17"/>
        <w:shd w:val="clear" w:color="auto" w:fill="ffffff"/>
        <w:rtl w:val="0"/>
      </w:rPr>
      <w:t>s, 243, CEP 04069-000, S</w:t>
    </w:r>
    <w:r>
      <w:rPr>
        <w:rFonts w:ascii="Verdana" w:hAnsi="Verdana" w:hint="default"/>
        <w:sz w:val="17"/>
        <w:szCs w:val="17"/>
        <w:shd w:val="clear" w:color="auto" w:fill="ffffff"/>
        <w:rtl w:val="0"/>
        <w:lang w:val="pt-PT"/>
      </w:rPr>
      <w:t>ã</w:t>
    </w:r>
    <w:r>
      <w:rPr>
        <w:rFonts w:ascii="Verdana" w:hAnsi="Verdana"/>
        <w:sz w:val="17"/>
        <w:szCs w:val="17"/>
        <w:shd w:val="clear" w:color="auto" w:fill="ffffff"/>
        <w:rtl w:val="0"/>
        <w:lang w:val="pt-PT"/>
      </w:rPr>
      <w:t xml:space="preserve">o Paulo, SP, Brasil. Telefone: 11 </w:t>
    </w:r>
    <w:r>
      <w:rPr>
        <w:rFonts w:ascii="Verdana" w:hAnsi="Verdana"/>
        <w:sz w:val="17"/>
        <w:szCs w:val="17"/>
        <w:rtl w:val="0"/>
      </w:rPr>
      <w:t>991136664.</w:t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de-D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o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