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1727A" w14:textId="60D69C6D" w:rsidR="0041728E" w:rsidRDefault="0041728E" w:rsidP="006F73D8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Style w:val="Refdenotaderodap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="00843B0A">
        <w:rPr>
          <w:rStyle w:val="Refdenotaderodap"/>
          <w:rFonts w:ascii="Times New Roman" w:hAnsi="Times New Roman" w:cs="Times New Roman"/>
          <w:b/>
          <w:bCs/>
          <w:sz w:val="28"/>
          <w:szCs w:val="28"/>
        </w:rPr>
        <w:footnoteReference w:id="2"/>
      </w:r>
      <w:r w:rsidR="00887E15" w:rsidRPr="00887E15">
        <w:t xml:space="preserve"> </w:t>
      </w:r>
      <w:r w:rsidR="00887E15" w:rsidRPr="00887E15">
        <w:rPr>
          <w:rFonts w:ascii="Times New Roman" w:hAnsi="Times New Roman" w:cs="Times New Roman"/>
          <w:b/>
          <w:bCs/>
          <w:sz w:val="28"/>
          <w:szCs w:val="28"/>
        </w:rPr>
        <w:t xml:space="preserve">INFÂNCIAS NEGRAS DE UMA COMUNIDADE PERIFÉRICA E OS SIGNIFICADOS DE OCUPAR-SE DO PROJETO SOCIAL AFROCINE </w:t>
      </w:r>
      <w:r w:rsidRPr="00944497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14:paraId="2D518318" w14:textId="77777777" w:rsidR="006F73D8" w:rsidRDefault="006F73D8" w:rsidP="006F73D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B1F0237" w14:textId="7A819D1C" w:rsidR="0041728E" w:rsidRDefault="00887E15" w:rsidP="006F73D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87E15">
        <w:rPr>
          <w:rFonts w:ascii="Times New Roman" w:hAnsi="Times New Roman" w:cs="Times New Roman"/>
          <w:b/>
          <w:bCs/>
          <w:sz w:val="28"/>
          <w:szCs w:val="28"/>
        </w:rPr>
        <w:t xml:space="preserve">BLACK CHILDREN FROM A PERIPHERAL COMMUNITY AND THE MEANINGS OF </w:t>
      </w:r>
      <w:r>
        <w:rPr>
          <w:rFonts w:ascii="Times New Roman" w:hAnsi="Times New Roman" w:cs="Times New Roman"/>
          <w:b/>
          <w:bCs/>
          <w:sz w:val="28"/>
          <w:szCs w:val="28"/>
        </w:rPr>
        <w:t>GETTING BUSY</w:t>
      </w:r>
      <w:r w:rsidRPr="00887E15">
        <w:rPr>
          <w:rFonts w:ascii="Times New Roman" w:hAnsi="Times New Roman" w:cs="Times New Roman"/>
          <w:b/>
          <w:bCs/>
          <w:sz w:val="28"/>
          <w:szCs w:val="28"/>
        </w:rPr>
        <w:t xml:space="preserve"> OF THE AFROCINE SOCIAL PROJECT </w:t>
      </w:r>
      <w:r w:rsidR="0041728E" w:rsidRPr="00944497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14:paraId="5FA4D14B" w14:textId="77777777" w:rsidR="006F73D8" w:rsidRDefault="006F73D8" w:rsidP="006F73D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0FE17DE" w14:textId="3F1BCB69" w:rsidR="0041728E" w:rsidRPr="00944497" w:rsidRDefault="0023025B" w:rsidP="006F73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9476107"/>
      <w:r>
        <w:rPr>
          <w:rFonts w:ascii="Times New Roman" w:hAnsi="Times New Roman" w:cs="Times New Roman"/>
          <w:b/>
          <w:bCs/>
          <w:sz w:val="28"/>
          <w:szCs w:val="28"/>
        </w:rPr>
        <w:t>INFANCIAS</w:t>
      </w:r>
      <w:r w:rsidR="00887E15" w:rsidRPr="00887E15">
        <w:rPr>
          <w:rFonts w:ascii="Times New Roman" w:hAnsi="Times New Roman" w:cs="Times New Roman"/>
          <w:b/>
          <w:bCs/>
          <w:sz w:val="28"/>
          <w:szCs w:val="28"/>
        </w:rPr>
        <w:t xml:space="preserve"> NEGR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87E15" w:rsidRPr="00887E15">
        <w:rPr>
          <w:rFonts w:ascii="Times New Roman" w:hAnsi="Times New Roman" w:cs="Times New Roman"/>
          <w:b/>
          <w:bCs/>
          <w:sz w:val="28"/>
          <w:szCs w:val="28"/>
        </w:rPr>
        <w:t>S DE UNA COMUNIDAD PERIFÉRICA Y LOS SIGNIFICADOS DE OCUPARSE DEL PROYECTO SOCIAL AFROCINO</w:t>
      </w:r>
      <w:bookmarkEnd w:id="0"/>
    </w:p>
    <w:p w14:paraId="3EE66F86" w14:textId="77777777" w:rsidR="0041728E" w:rsidRDefault="0041728E" w:rsidP="006F73D8">
      <w:pPr>
        <w:spacing w:after="0" w:line="360" w:lineRule="auto"/>
        <w:rPr>
          <w:rFonts w:ascii="Times New Roman" w:hAnsi="Times New Roman" w:cs="Times New Roman"/>
        </w:rPr>
      </w:pPr>
    </w:p>
    <w:p w14:paraId="29513349" w14:textId="77777777" w:rsidR="0041728E" w:rsidRPr="00B73880" w:rsidRDefault="0041728E" w:rsidP="006F73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Autores:</w:t>
      </w:r>
    </w:p>
    <w:p w14:paraId="2B293590" w14:textId="77777777" w:rsidR="0041728E" w:rsidRPr="00944497" w:rsidRDefault="00843B0A" w:rsidP="006F7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41728E" w:rsidRPr="00944497">
        <w:rPr>
          <w:rFonts w:ascii="Times New Roman" w:hAnsi="Times New Roman" w:cs="Times New Roman"/>
          <w:sz w:val="24"/>
          <w:szCs w:val="24"/>
        </w:rPr>
        <w:t>Thaise Vieira da Cruz</w:t>
      </w:r>
      <w:r w:rsidR="0041728E">
        <w:rPr>
          <w:rFonts w:ascii="Times New Roman" w:hAnsi="Times New Roman" w:cs="Times New Roman"/>
          <w:sz w:val="24"/>
          <w:szCs w:val="24"/>
        </w:rPr>
        <w:t xml:space="preserve">, Universidade da Amazônia – Belém (PA), Brasil, </w:t>
      </w:r>
      <w:hyperlink r:id="rId7" w:history="1">
        <w:r w:rsidR="0041728E" w:rsidRPr="00703779">
          <w:rPr>
            <w:rStyle w:val="Hyperlink"/>
            <w:rFonts w:ascii="Times New Roman" w:hAnsi="Times New Roman" w:cs="Times New Roman"/>
            <w:sz w:val="24"/>
            <w:szCs w:val="24"/>
          </w:rPr>
          <w:t>to.thaisevieira@gmail.com</w:t>
        </w:r>
      </w:hyperlink>
      <w:r w:rsidR="0041728E">
        <w:rPr>
          <w:rFonts w:ascii="Times New Roman" w:hAnsi="Times New Roman" w:cs="Times New Roman"/>
          <w:sz w:val="24"/>
          <w:szCs w:val="24"/>
        </w:rPr>
        <w:t xml:space="preserve">. ORCID: </w:t>
      </w:r>
      <w:r w:rsidR="0041728E" w:rsidRPr="00670707">
        <w:rPr>
          <w:rFonts w:ascii="Times New Roman" w:hAnsi="Times New Roman" w:cs="Times New Roman"/>
          <w:sz w:val="24"/>
          <w:szCs w:val="24"/>
        </w:rPr>
        <w:t>0000-0002-7489-2780</w:t>
      </w:r>
    </w:p>
    <w:p w14:paraId="66F89812" w14:textId="77777777" w:rsidR="0041728E" w:rsidRPr="00944497" w:rsidRDefault="0041728E" w:rsidP="006F7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497">
        <w:rPr>
          <w:rFonts w:ascii="Times New Roman" w:hAnsi="Times New Roman" w:cs="Times New Roman"/>
          <w:sz w:val="24"/>
          <w:szCs w:val="24"/>
        </w:rPr>
        <w:t>João Paulo Santiago Barradas</w:t>
      </w:r>
      <w:r>
        <w:rPr>
          <w:rFonts w:ascii="Times New Roman" w:hAnsi="Times New Roman" w:cs="Times New Roman"/>
          <w:sz w:val="24"/>
          <w:szCs w:val="24"/>
        </w:rPr>
        <w:t xml:space="preserve">, Universidade da Amazônia – Belém (PA), Brasil, </w:t>
      </w:r>
      <w:hyperlink r:id="rId8" w:history="1">
        <w:r w:rsidRPr="00703779">
          <w:rPr>
            <w:rStyle w:val="Hyperlink"/>
            <w:rFonts w:ascii="Times New Roman" w:hAnsi="Times New Roman" w:cs="Times New Roman"/>
            <w:sz w:val="24"/>
            <w:szCs w:val="24"/>
          </w:rPr>
          <w:t>to.joaosantiago@gmail.com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ORCID: </w:t>
      </w:r>
      <w:r w:rsidRPr="00670707">
        <w:rPr>
          <w:rFonts w:ascii="Times New Roman" w:hAnsi="Times New Roman" w:cs="Times New Roman"/>
          <w:sz w:val="24"/>
          <w:szCs w:val="24"/>
        </w:rPr>
        <w:t>0000-0002-5957-7205</w:t>
      </w:r>
    </w:p>
    <w:p w14:paraId="69EEE4AC" w14:textId="77777777" w:rsidR="0041728E" w:rsidRPr="00944497" w:rsidRDefault="0041728E" w:rsidP="006F7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497">
        <w:rPr>
          <w:rFonts w:ascii="Times New Roman" w:hAnsi="Times New Roman" w:cs="Times New Roman"/>
          <w:sz w:val="24"/>
          <w:szCs w:val="24"/>
        </w:rPr>
        <w:t>Edilson Coelho Sampaio</w:t>
      </w:r>
      <w:r>
        <w:rPr>
          <w:rFonts w:ascii="Times New Roman" w:hAnsi="Times New Roman" w:cs="Times New Roman"/>
          <w:sz w:val="24"/>
          <w:szCs w:val="24"/>
        </w:rPr>
        <w:t xml:space="preserve">, Universidade da Amazônia – Belém (PA), Brasil, </w:t>
      </w:r>
      <w:hyperlink r:id="rId9" w:history="1">
        <w:r w:rsidRPr="00703779">
          <w:rPr>
            <w:rStyle w:val="Hyperlink"/>
            <w:rFonts w:ascii="Times New Roman" w:hAnsi="Times New Roman" w:cs="Times New Roman"/>
            <w:sz w:val="24"/>
            <w:szCs w:val="24"/>
          </w:rPr>
          <w:t>ecsampaio.es@gmail.com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ORCID: </w:t>
      </w:r>
      <w:r w:rsidRPr="00670707">
        <w:rPr>
          <w:rFonts w:ascii="Times New Roman" w:hAnsi="Times New Roman" w:cs="Times New Roman"/>
          <w:sz w:val="24"/>
          <w:szCs w:val="24"/>
        </w:rPr>
        <w:t>0000-0003-3963-8012</w:t>
      </w:r>
    </w:p>
    <w:p w14:paraId="0CC7772D" w14:textId="77777777" w:rsidR="0041728E" w:rsidRDefault="0041728E" w:rsidP="006F7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33A0E9" w14:textId="1B93E436" w:rsidR="0041728E" w:rsidRDefault="0041728E" w:rsidP="006F73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72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Participação dos autores</w:t>
      </w:r>
      <w:r w:rsidRPr="004172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:Thaise Vieira da Cruz: concepção e delineamento do estudo, análise e interpretação dos dados e redação. João Paulo Santiago Barradas: concepção do estudo, coleta, análise e interpretação dos dados, redação e revisão. Edilson Coelho Sampaio: orientação e revisão.</w:t>
      </w:r>
    </w:p>
    <w:p w14:paraId="13A6B19A" w14:textId="7CF82D72" w:rsidR="006F1E9C" w:rsidRDefault="006F1E9C" w:rsidP="006F73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7F459B6" w14:textId="2EF493D4" w:rsidR="006F1E9C" w:rsidRPr="006F1E9C" w:rsidRDefault="006F1E9C" w:rsidP="006F73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6F1E9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Este artigo é uma contribuição original e inédita e este texto não está sendo avaliado por nenhuma outra revista.</w:t>
      </w:r>
    </w:p>
    <w:sectPr w:rsidR="006F1E9C" w:rsidRPr="006F1E9C" w:rsidSect="00F175C7"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9E6DB" w14:textId="77777777" w:rsidR="002C230A" w:rsidRDefault="002C230A" w:rsidP="00670707">
      <w:pPr>
        <w:spacing w:after="0" w:line="240" w:lineRule="auto"/>
      </w:pPr>
      <w:r>
        <w:separator/>
      </w:r>
    </w:p>
  </w:endnote>
  <w:endnote w:type="continuationSeparator" w:id="0">
    <w:p w14:paraId="1C86707D" w14:textId="77777777" w:rsidR="002C230A" w:rsidRDefault="002C230A" w:rsidP="0067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42589" w14:textId="77777777" w:rsidR="002C230A" w:rsidRDefault="002C230A" w:rsidP="00670707">
      <w:pPr>
        <w:spacing w:after="0" w:line="240" w:lineRule="auto"/>
      </w:pPr>
      <w:r>
        <w:separator/>
      </w:r>
    </w:p>
  </w:footnote>
  <w:footnote w:type="continuationSeparator" w:id="0">
    <w:p w14:paraId="5378C913" w14:textId="77777777" w:rsidR="002C230A" w:rsidRDefault="002C230A" w:rsidP="00670707">
      <w:pPr>
        <w:spacing w:after="0" w:line="240" w:lineRule="auto"/>
      </w:pPr>
      <w:r>
        <w:continuationSeparator/>
      </w:r>
    </w:p>
  </w:footnote>
  <w:footnote w:id="1">
    <w:p w14:paraId="46660E1E" w14:textId="4733EE43" w:rsidR="0041728E" w:rsidRPr="0041728E" w:rsidRDefault="0041728E" w:rsidP="0041728E">
      <w:pPr>
        <w:pStyle w:val="Textodenotaderodap"/>
        <w:rPr>
          <w:rFonts w:ascii="Times New Roman" w:hAnsi="Times New Roman" w:cs="Times New Roman"/>
        </w:rPr>
      </w:pPr>
      <w:r w:rsidRPr="0041728E">
        <w:rPr>
          <w:rStyle w:val="Refdenotaderodap"/>
          <w:rFonts w:ascii="Times New Roman" w:hAnsi="Times New Roman" w:cs="Times New Roman"/>
        </w:rPr>
        <w:footnoteRef/>
      </w:r>
      <w:r w:rsidRPr="0041728E">
        <w:rPr>
          <w:rFonts w:ascii="Times New Roman" w:hAnsi="Times New Roman" w:cs="Times New Roman"/>
        </w:rPr>
        <w:t>Artigo apresentado como Trabalho de Conclusão de Curso d</w:t>
      </w:r>
      <w:r w:rsidR="00887E15">
        <w:rPr>
          <w:rFonts w:ascii="Times New Roman" w:hAnsi="Times New Roman" w:cs="Times New Roman"/>
        </w:rPr>
        <w:t xml:space="preserve">e </w:t>
      </w:r>
      <w:r w:rsidRPr="0041728E">
        <w:rPr>
          <w:rFonts w:ascii="Times New Roman" w:hAnsi="Times New Roman" w:cs="Times New Roman"/>
        </w:rPr>
        <w:t>Bacharelado em Terapia Ocupacional da Universidade da Amazônia (UNAMA) – como requisito para a conclusão do curso e obtenção do título de graduação.</w:t>
      </w:r>
    </w:p>
    <w:p w14:paraId="54387C99" w14:textId="77777777" w:rsidR="0041728E" w:rsidRDefault="0041728E">
      <w:pPr>
        <w:pStyle w:val="Textodenotaderodap"/>
      </w:pPr>
    </w:p>
  </w:footnote>
  <w:footnote w:id="2">
    <w:p w14:paraId="1610E269" w14:textId="2E486964" w:rsidR="00843B0A" w:rsidRPr="00843B0A" w:rsidRDefault="00843B0A">
      <w:pPr>
        <w:pStyle w:val="Textodenotaderodap"/>
        <w:rPr>
          <w:rFonts w:ascii="Times New Roman" w:hAnsi="Times New Roman" w:cs="Times New Roman"/>
        </w:rPr>
      </w:pPr>
      <w:r w:rsidRPr="00843B0A">
        <w:rPr>
          <w:rStyle w:val="Refdenotaderodap"/>
          <w:rFonts w:ascii="Times New Roman" w:hAnsi="Times New Roman" w:cs="Times New Roman"/>
        </w:rPr>
        <w:footnoteRef/>
      </w:r>
      <w:r w:rsidRPr="00843B0A">
        <w:rPr>
          <w:rFonts w:ascii="Times New Roman" w:hAnsi="Times New Roman" w:cs="Times New Roman"/>
        </w:rPr>
        <w:t xml:space="preserve"> A submissão deste artigo corresponde ao dossiê temático </w:t>
      </w:r>
      <w:r w:rsidRPr="00843B0A">
        <w:rPr>
          <w:rFonts w:ascii="Times New Roman" w:hAnsi="Times New Roman" w:cs="Times New Roman"/>
          <w:b/>
          <w:bCs/>
        </w:rPr>
        <w:t>“Crianças, saberes e ações práticas: como a Terapia Ocupacional tem dialogado com as infâncias</w:t>
      </w:r>
      <w:r w:rsidR="00887E15">
        <w:rPr>
          <w:rFonts w:ascii="Times New Roman" w:hAnsi="Times New Roman" w:cs="Times New Roman"/>
          <w:b/>
          <w:bCs/>
        </w:rPr>
        <w:t>.</w:t>
      </w:r>
      <w:r w:rsidRPr="00843B0A">
        <w:rPr>
          <w:rFonts w:ascii="Times New Roman" w:hAnsi="Times New Roman" w:cs="Times New Roman"/>
          <w:b/>
          <w:bCs/>
        </w:rPr>
        <w:t>”</w:t>
      </w:r>
    </w:p>
    <w:p w14:paraId="20CA8E0B" w14:textId="77777777" w:rsidR="00843B0A" w:rsidRDefault="00843B0A">
      <w:pPr>
        <w:pStyle w:val="Textodenotaderodap"/>
      </w:pPr>
    </w:p>
  </w:footnote>
  <w:footnote w:id="3">
    <w:p w14:paraId="15B802CE" w14:textId="77777777" w:rsidR="00843B0A" w:rsidRPr="00843B0A" w:rsidRDefault="00843B0A">
      <w:pPr>
        <w:pStyle w:val="Textodenotaderodap"/>
        <w:rPr>
          <w:rFonts w:ascii="Times New Roman" w:hAnsi="Times New Roman" w:cs="Times New Roman"/>
        </w:rPr>
      </w:pPr>
      <w:r w:rsidRPr="00843B0A">
        <w:rPr>
          <w:rStyle w:val="Refdenotaderodap"/>
          <w:rFonts w:ascii="Times New Roman" w:hAnsi="Times New Roman" w:cs="Times New Roman"/>
        </w:rPr>
        <w:footnoteRef/>
      </w:r>
      <w:r w:rsidRPr="00843B0A">
        <w:rPr>
          <w:rFonts w:ascii="Times New Roman" w:hAnsi="Times New Roman" w:cs="Times New Roman"/>
        </w:rPr>
        <w:t>Endereço para correspondência: Residência n° 119, Residencial Paulo Fonteles Quadra H, Mangueirão, 66640-766. Belém, Pará, Brasil. (91) 993368408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497"/>
    <w:rsid w:val="00075AED"/>
    <w:rsid w:val="00092E05"/>
    <w:rsid w:val="00153365"/>
    <w:rsid w:val="0023025B"/>
    <w:rsid w:val="002C230A"/>
    <w:rsid w:val="0041728E"/>
    <w:rsid w:val="00421E61"/>
    <w:rsid w:val="004D296F"/>
    <w:rsid w:val="00670707"/>
    <w:rsid w:val="006F1E9C"/>
    <w:rsid w:val="006F73D8"/>
    <w:rsid w:val="007C2D18"/>
    <w:rsid w:val="00843B0A"/>
    <w:rsid w:val="00887E15"/>
    <w:rsid w:val="008B038B"/>
    <w:rsid w:val="00944497"/>
    <w:rsid w:val="00AF203E"/>
    <w:rsid w:val="00B73880"/>
    <w:rsid w:val="00C14232"/>
    <w:rsid w:val="00C97CAC"/>
    <w:rsid w:val="00F17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4547"/>
  <w15:docId w15:val="{03925C70-2B4B-4B81-B7D8-8BFA22D3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070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70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70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0707"/>
  </w:style>
  <w:style w:type="paragraph" w:styleId="Rodap">
    <w:name w:val="footer"/>
    <w:basedOn w:val="Normal"/>
    <w:link w:val="RodapChar"/>
    <w:uiPriority w:val="99"/>
    <w:unhideWhenUsed/>
    <w:rsid w:val="00670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0707"/>
  </w:style>
  <w:style w:type="paragraph" w:styleId="Textodenotaderodap">
    <w:name w:val="footnote text"/>
    <w:basedOn w:val="Normal"/>
    <w:link w:val="TextodenotaderodapChar"/>
    <w:uiPriority w:val="99"/>
    <w:unhideWhenUsed/>
    <w:rsid w:val="00B738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738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3880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1728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1728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1728E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E0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75A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5AE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5AE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5A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5A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.joaosantiag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.thaisevieir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csampaio.e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CFE3B-F370-43BD-AC9D-0B8A791C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San</dc:creator>
  <cp:keywords/>
  <dc:description/>
  <cp:lastModifiedBy>João San</cp:lastModifiedBy>
  <cp:revision>9</cp:revision>
  <dcterms:created xsi:type="dcterms:W3CDTF">2020-12-17T17:50:00Z</dcterms:created>
  <dcterms:modified xsi:type="dcterms:W3CDTF">2021-01-15T19:39:00Z</dcterms:modified>
</cp:coreProperties>
</file>