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2"/>
          <w:szCs w:val="42"/>
          <w:rtl w:val="0"/>
        </w:rPr>
        <w:t xml:space="preserve">Folha de rosto 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Revista Interinstitucional Brasileira de Terapia Ocupacional (Revisbrato)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34.0" w:type="dxa"/>
        <w:tblBorders>
          <w:top w:color="cccccc" w:space="0" w:sz="12" w:val="single"/>
          <w:left w:color="cccccc" w:space="0" w:sz="12" w:val="single"/>
          <w:bottom w:color="cccccc" w:space="0" w:sz="12" w:val="single"/>
          <w:right w:color="cccccc" w:space="0" w:sz="12" w:val="single"/>
          <w:insideH w:color="cccccc" w:space="0" w:sz="12" w:val="single"/>
          <w:insideV w:color="cccccc" w:space="0" w:sz="12" w:val="single"/>
        </w:tblBorders>
        <w:tblLayout w:type="fixed"/>
        <w:tblLook w:val="0000"/>
      </w:tblPr>
      <w:tblGrid>
        <w:gridCol w:w="4845"/>
        <w:gridCol w:w="5595"/>
        <w:tblGridChange w:id="0">
          <w:tblGrid>
            <w:gridCol w:w="4845"/>
            <w:gridCol w:w="5595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pacing w:after="160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Uso de Jogos Ativos na Reabilitação de Crianças e Adolescentes: uma revisão da literatura.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abreviado no idioma do artigo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Utilizado no cabeçalho das páginas (até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 palavras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Uso de Jogos Ativos na Reabilitação de Crianças e Adolescentes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traduzido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84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Em Inglês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spanhol, se o artigo estiver em Português. Em Português e Espanhol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o artigo estiver em Inglês ou em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 e Português, se o artigo estiver em Espanhol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160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Active Videogames on Rehabilitation of Children and Adolescents: a literature review.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160" w:line="3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Uso de Juegos Activos en la Rehabilitación de Niños y Adolescentes: revisión de la literatura.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Nomes dos autores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Primeiro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Segundo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Terceiro Autor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7" w:lineRule="auto"/>
              <w:ind w:left="119" w:right="120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necessário utilize os símbolos abaixo.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Símbolos: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†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memoriam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* autor para correspondência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Lembre­-se: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Todos os autores devem preencher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assinar a declar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ação de conflito de interesse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Luiza </w:t>
            </w:r>
            <w:r w:rsidDel="00000000" w:rsidR="00000000" w:rsidRPr="00000000">
              <w:rPr>
                <w:color w:val="202124"/>
                <w:sz w:val="18"/>
                <w:szCs w:val="18"/>
                <w:highlight w:val="white"/>
                <w:rtl w:val="0"/>
              </w:rPr>
              <w:t xml:space="preserve">Lacerda de Oliveira Cassali de Azevedo¹,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Natália de Vasconcelos Pessôa Galindo Ramos², Eulália Luana Barbosa Lima³, Ana Carollyne Dantas de Lima⁴, Clarice Ribeiro Soares Araújo⁵*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Afiliações dos autores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¹ Universidade Federal da Paraíba, Departamento de Terapia Ocupacional, João Pessoa, PB, Brasil.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² Universidade Federal da Paraíba, Departamento de Terapia Ocupacional, João Pessoa, PB, Brasil.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³ Universidade Federal da Paraíba, Departamento de Terapia Ocupacional, João Pessoa, PB, Brasil.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⁴ Universidade Federal da Paraíba, Departamento de Terapia Ocupacional, João Pessoa, PB, Brasil.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⁵ Universidade Federal da Paraíba, Departamento de Terapia Ocupacional, João Pessoa, PB, Brasil.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E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2: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3: </w:t>
            </w: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¹ ORCID AUTOR 1: </w:t>
            </w: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https://orcid.org/0000-0002-9129-7553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² ORCID AUTOR 2: </w:t>
            </w: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https://orcid.org/0000-0002-2693-2012</w:t>
              </w:r>
            </w:hyperlink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³ ORCID AUTOR 3: </w:t>
            </w: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https://orcid.org/0000-0002-8039-8949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⁴ ORCID AUTOR 4: </w:t>
            </w:r>
            <w:hyperlink r:id="rId13">
              <w:r w:rsidDel="00000000" w:rsidR="00000000" w:rsidRPr="00000000">
                <w:rPr>
                  <w:color w:val="3367d6"/>
                  <w:sz w:val="18"/>
                  <w:szCs w:val="18"/>
                  <w:highlight w:val="white"/>
                  <w:u w:val="single"/>
                  <w:rtl w:val="0"/>
                </w:rPr>
                <w:t xml:space="preserve">https://orcid.org/0000-0002-2735-4090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⁵  ORCID AUTOR 5:</w:t>
            </w:r>
            <w:hyperlink r:id="rId14">
              <w:r w:rsidDel="00000000" w:rsidR="00000000" w:rsidRPr="00000000">
                <w:rPr>
                  <w:color w:val="3367d6"/>
                  <w:sz w:val="18"/>
                  <w:szCs w:val="18"/>
                  <w:highlight w:val="white"/>
                  <w:u w:val="single"/>
                  <w:rtl w:val="0"/>
                </w:rPr>
                <w:t xml:space="preserve">https://orcid.org/0000-0002-4590-9088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119" w:lineRule="auto"/>
              <w:ind w:left="12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1801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Indicar: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line="203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(idêntico à lista de autores)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endereço postal completo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839"/>
                <w:tab w:val="left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e­mail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Clarice Ribeiro Soares Araújo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Universidade Federal da Paraíba - UFPB, Campus I - Cidade Universitária. CEP: 58051-900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João Pessoa, PB, Brasil.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  <w:highlight w:val="white"/>
              </w:rPr>
            </w:pP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clarice.araujo@academico.ufpb.br</w:t>
              </w:r>
            </w:hyperlink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Informações suprimidas no texto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use o exemplo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5" w:line="24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Nada a declarar.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Conflito de interesse: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declarar.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Os autores declaram não haver conflitos de interesse.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38"/>
              </w:tabs>
              <w:spacing w:line="246" w:lineRule="auto"/>
              <w:ind w:left="119" w:right="-12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xxxxxxxx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-12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="00000000" w:rsidDel="00000000" w:rsidP="00000000" w:rsidRDefault="00000000" w:rsidRPr="00000000" w14:paraId="0000004F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116" w:line="246" w:lineRule="auto"/>
              <w:ind w:left="0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4  : Orientação do trabalho, elaboração, formatação, análise dos dados e revisão do texto.</w:t>
            </w:r>
          </w:p>
          <w:p w:rsidR="00000000" w:rsidDel="00000000" w:rsidP="00000000" w:rsidRDefault="00000000" w:rsidRPr="00000000" w14:paraId="00000053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Contribuição AUTOR 5: Análise dos dados e revisão do texto.</w:t>
            </w:r>
          </w:p>
          <w:p w:rsidR="00000000" w:rsidDel="00000000" w:rsidP="00000000" w:rsidRDefault="00000000" w:rsidRPr="00000000" w14:paraId="00000054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55">
            <w:pP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="00000000" w:rsidDel="00000000" w:rsidP="00000000" w:rsidRDefault="00000000" w:rsidRPr="00000000" w14:paraId="00000056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="00000000" w:rsidDel="00000000" w:rsidP="00000000" w:rsidRDefault="00000000" w:rsidRPr="00000000" w14:paraId="00000057">
            <w:pPr>
              <w:tabs>
                <w:tab w:val="left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16" w:lineRule="auto"/>
              <w:ind w:left="1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Sem fontes de financiamento. 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59">
            <w:pPr>
              <w:spacing w:before="11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Outras informações:</w:t>
            </w:r>
          </w:p>
          <w:p w:rsidR="00000000" w:rsidDel="00000000" w:rsidP="00000000" w:rsidRDefault="00000000" w:rsidRPr="00000000" w14:paraId="0000005A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Mencionar Grupos de Pesquisa cadastrados no CNPq/CAPES e Programas de Pós-graduação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stricto sensu)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houver).</w:t>
            </w:r>
          </w:p>
          <w:p w:rsidR="00000000" w:rsidDel="00000000" w:rsidP="00000000" w:rsidRDefault="00000000" w:rsidRPr="00000000" w14:paraId="0000005B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II. Deve ser informado, se o manuscrito é parte de pesquisa e se o trabalho já foi apresentado, em sua totalidade ou parte, em eventos científicos.</w:t>
            </w:r>
          </w:p>
          <w:p w:rsidR="00000000" w:rsidDel="00000000" w:rsidP="00000000" w:rsidRDefault="00000000" w:rsidRPr="00000000" w14:paraId="0000005C">
            <w:pPr>
              <w:widowControl w:val="1"/>
              <w:shd w:fill="eeece1" w:val="clear"/>
              <w:spacing w:after="24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III. Os(as) autores(as) deverão dispor a afirmação de que a contribuição é original e inédita e que o texto não está sendo avaliado para publicação por outra revista.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116" w:lineRule="auto"/>
              <w:ind w:left="1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manuscrito é parte de pesquisa e se o trabalho já foi apresentado, em sua totalidade ou parte, em eventos científicos.</w:t>
            </w:r>
          </w:p>
          <w:p w:rsidR="00000000" w:rsidDel="00000000" w:rsidP="00000000" w:rsidRDefault="00000000" w:rsidRPr="00000000" w14:paraId="0000005E">
            <w:pPr>
              <w:spacing w:before="116" w:lineRule="auto"/>
              <w:ind w:left="1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III. Os(as) autores(as) deverão dispor a afirmação de que a contribuição é original e inédita e que o texto não está sendo avaliado para publicação por outra revista.</w:t>
            </w:r>
          </w:p>
          <w:p w:rsidR="00000000" w:rsidDel="00000000" w:rsidP="00000000" w:rsidRDefault="00000000" w:rsidRPr="00000000" w14:paraId="0000005F">
            <w:pPr>
              <w:spacing w:before="116" w:lineRule="auto"/>
              <w:ind w:left="1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before="116" w:lineRule="auto"/>
              <w:ind w:left="120" w:firstLine="0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720" w:left="6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8.9999999999999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Microsoft Sans Serif" w:cs="Microsoft Sans Serif" w:eastAsia="Microsoft Sans Serif" w:hAnsi="Microsoft Sans Serif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8"/>
    </w:pPr>
    <w:rPr>
      <w:rFonts w:ascii="Times New Roman" w:cs="Times New Roman" w:eastAsia="Times New Roman" w:hAnsi="Times New Roman"/>
      <w:sz w:val="42"/>
      <w:szCs w:val="42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cid.org/0000-0002-2693-2012" TargetMode="External"/><Relationship Id="rId10" Type="http://schemas.openxmlformats.org/officeDocument/2006/relationships/hyperlink" Target="https://orcid.org/0000-0002-9129-7553" TargetMode="External"/><Relationship Id="rId13" Type="http://schemas.openxmlformats.org/officeDocument/2006/relationships/hyperlink" Target="https://orcid.org/0000-0002-2735-4090" TargetMode="External"/><Relationship Id="rId12" Type="http://schemas.openxmlformats.org/officeDocument/2006/relationships/hyperlink" Target="https://orcid.org/0000-0002-8039-894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orcid.org/n%C3%BAmero" TargetMode="External"/><Relationship Id="rId15" Type="http://schemas.openxmlformats.org/officeDocument/2006/relationships/hyperlink" Target="mailto:clarice.araujo@academico.ufpb.br" TargetMode="External"/><Relationship Id="rId14" Type="http://schemas.openxmlformats.org/officeDocument/2006/relationships/hyperlink" Target="https://orcid.org/0000-0002-4590-9088" TargetMode="External"/><Relationship Id="rId16" Type="http://schemas.openxmlformats.org/officeDocument/2006/relationships/hyperlink" Target="https://casrai.org/cred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rcid.org/n%C3%BAmero" TargetMode="External"/><Relationship Id="rId8" Type="http://schemas.openxmlformats.org/officeDocument/2006/relationships/hyperlink" Target="http://orcid.org/n%C3%BAm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Jm/uUSbee3EVBmlMPTSwtVbRxg==">AMUW2mWJuMV7zvFux0DKRLt9SVy9XtfrjPSs34bhaBtP4xEunYbih5WXYBhLUORmvMAmUIW6I//goJQwC7LKhGVctwPt3cAdvhQTz7H5Xnq5EVwoltjMMa4=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2021-06-08T23:48:00Z</dcterms:created>
  <dc:creator>Carol Dantas</dc:creator>
</cp:coreProperties>
</file>