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spacing w:after="220" w:before="220" w:line="240" w:lineRule="auto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Folha de rosto</w:t>
      </w:r>
    </w:p>
    <w:p w:rsidR="00000000" w:rsidDel="00000000" w:rsidP="00000000" w:rsidRDefault="00000000" w:rsidRPr="00000000">
      <w:pPr>
        <w:spacing w:after="220" w:before="220" w:line="240" w:lineRule="auto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Título</w:t>
      </w:r>
    </w:p>
    <w:p w:rsidR="00000000" w:rsidDel="00000000" w:rsidP="00000000" w:rsidRDefault="00000000" w:rsidRPr="00000000">
      <w:pPr>
        <w:spacing w:line="240" w:lineRule="auto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 discurso público em terapia ocupacional: sentidos construídos em uma comunidade de prática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20" w:before="220" w:line="240" w:lineRule="auto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The public discourse in occupational therapy: meaning construction in a community of </w:t>
      </w:r>
    </w:p>
    <w:p w:rsidR="00000000" w:rsidDel="00000000" w:rsidP="00000000" w:rsidRDefault="00000000" w:rsidRPr="00000000">
      <w:pPr>
        <w:spacing w:after="220" w:before="220" w:line="428.5714285714286" w:lineRule="auto"/>
        <w:contextualSpacing w:val="0"/>
        <w:jc w:val="left"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El discurso público en Terapia Ocupacional: sentidos construidos en una comunidad de práctica</w:t>
      </w:r>
    </w:p>
    <w:p w:rsidR="00000000" w:rsidDel="00000000" w:rsidP="00000000" w:rsidRDefault="00000000" w:rsidRPr="00000000">
      <w:pPr>
        <w:spacing w:after="220" w:before="220" w:line="240" w:lineRule="auto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20" w:before="220" w:line="240" w:lineRule="auto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Autor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:</w:t>
      </w:r>
    </w:p>
    <w:p w:rsidR="00000000" w:rsidDel="00000000" w:rsidP="00000000" w:rsidRDefault="00000000" w:rsidRPr="00000000">
      <w:pPr>
        <w:spacing w:after="220" w:before="220" w:line="240" w:lineRule="auto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Taís Quevedo Marcolino,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highlight w:val="white"/>
            <w:u w:val="single"/>
            <w:rtl w:val="0"/>
          </w:rPr>
          <w:t xml:space="preserve">taisquevedo@gmail.com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Doutora, Professora do Departamento de Terapia Ocupacional da Universidade Federal de São Carlos, São Carlos, SP, Brasil.</w:t>
      </w:r>
    </w:p>
    <w:p w:rsidR="00000000" w:rsidDel="00000000" w:rsidP="00000000" w:rsidRDefault="00000000" w:rsidRPr="00000000">
      <w:pPr>
        <w:spacing w:after="220" w:before="220" w:line="240" w:lineRule="auto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20" w:before="220" w:line="240" w:lineRule="auto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Contato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:</w:t>
      </w:r>
    </w:p>
    <w:p w:rsidR="00000000" w:rsidDel="00000000" w:rsidP="00000000" w:rsidRDefault="00000000" w:rsidRPr="00000000">
      <w:pPr>
        <w:spacing w:after="220" w:before="220" w:line="240" w:lineRule="auto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Taís Quevedo Marcolino. Departamento de Terapia Ocupacional. Universidade Federal de São Carlos. Rodovia Washington Luís, km 235, São Carlos, SP, Brasil.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highlight w:val="white"/>
            <w:u w:val="single"/>
            <w:rtl w:val="0"/>
          </w:rPr>
          <w:t xml:space="preserve">taisquevedo@gmail.com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16-981755696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20" w:before="220" w:line="240" w:lineRule="auto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Fonte de Financiamento: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inanciamento 06/07152-7 da Fundação de Amparo à Pesquisa do Estado de São Paulo (FAPESP).</w:t>
      </w:r>
    </w:p>
    <w:p w:rsidR="00000000" w:rsidDel="00000000" w:rsidP="00000000" w:rsidRDefault="00000000" w:rsidRPr="00000000">
      <w:pPr>
        <w:spacing w:after="220" w:before="220" w:line="240" w:lineRule="auto"/>
        <w:contextualSpacing w:val="0"/>
        <w:jc w:val="both"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Times New Roman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otnote w:id="0"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Trata-se de parte da pesquisa de doutorado da primeira autora, apresentada no Programa de Pós-Graduação em Educação da Universidade Federal de São Carlos. A pesquisa foi aprovada no Comitê de Ética em Pesquisa com Seres Humanos do Centro Universitário de Araraquara sob parecer número 476.</w:t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taisquevedo@gmail.com" TargetMode="External"/><Relationship Id="rId7" Type="http://schemas.openxmlformats.org/officeDocument/2006/relationships/hyperlink" Target="mailto:taisquevedo@gmail.com" TargetMode="External"/></Relationships>
</file>