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Folha de rosto</w:t>
      </w:r>
    </w:p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Título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discurso público em terapia ocupacional: sentidos construídos em uma comunidade de prática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The public discourse in occupational therapy: meaning construction in a community of </w:t>
      </w:r>
    </w:p>
    <w:p w:rsidR="00000000" w:rsidDel="00000000" w:rsidP="00000000" w:rsidRDefault="00000000" w:rsidRPr="00000000">
      <w:pPr>
        <w:spacing w:after="220" w:before="220" w:line="428.5714285714286" w:lineRule="auto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El discurso público en Terapia Ocupacional: sentidos construidos en una comunidad de práctica</w:t>
      </w:r>
    </w:p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Taís Quevedo Marcolino,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u w:val="single"/>
            <w:rtl w:val="0"/>
          </w:rPr>
          <w:t xml:space="preserve">taisquevedo@gmail.com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Doutora, Professora do Departamento de Terapia Ocupacional da Universidade Federal de São Carlos, São Carlos, SP, Brasil.</w:t>
      </w:r>
    </w:p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Contato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Taís Quevedo Marcolino. Departamento de Terapia Ocupacional. Universidade Federal de São Carlos. Rodovia Washington Luís, km 235, São Carlos, SP, Brasil.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u w:val="single"/>
            <w:rtl w:val="0"/>
          </w:rPr>
          <w:t xml:space="preserve">taisquevedo@gmail.com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16-981755696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Fonte de Financiamento: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inanciamento 06/07152-7 da Fundação de Amparo à Pesquisa do Estado de São Paulo (FAPESP).</w:t>
      </w:r>
    </w:p>
    <w:p w:rsidR="00000000" w:rsidDel="00000000" w:rsidP="00000000" w:rsidRDefault="00000000" w:rsidRPr="00000000">
      <w:pPr>
        <w:spacing w:after="220" w:before="22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Trata-se de parte da pesquisa de doutorado da primeira autora, apresentada no Programa de Pós-Graduação em Educação da Universidade Federal de São Carlos. A pesquisa foi aprovada no Comitê de Ética em Pesquisa com Seres Humanos do Centro Universitário de Araraquara sob parecer número 476.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isquevedo@gmail.com" TargetMode="External"/><Relationship Id="rId7" Type="http://schemas.openxmlformats.org/officeDocument/2006/relationships/hyperlink" Target="mailto:taisquevedo@gmail.com" TargetMode="External"/></Relationships>
</file>