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268" w:rsidRDefault="0010554A">
      <w:pPr>
        <w:spacing w:before="73" w:line="360" w:lineRule="auto"/>
        <w:ind w:right="1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Declaração de Responsabilidade, Conflito de Interesse, Transferência de Direito</w:t>
      </w:r>
      <w:r>
        <w:rPr>
          <w:rFonts w:ascii="Calibri" w:eastAsia="Calibri" w:hAnsi="Calibri" w:cs="Calibri"/>
          <w:b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Autorais e Concordância com Licença de Acesso Abert</w:t>
      </w:r>
      <w:r>
        <w:rPr>
          <w:rFonts w:ascii="Calibri" w:eastAsia="Calibri" w:hAnsi="Calibri" w:cs="Calibri"/>
          <w:b/>
          <w:sz w:val="24"/>
          <w:szCs w:val="24"/>
        </w:rPr>
        <w:t>o</w:t>
      </w:r>
    </w:p>
    <w:p w:rsidR="00784268" w:rsidRDefault="0010554A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Certificamos que participamos da concepção do trabalho 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tuação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Terap</w:t>
      </w:r>
      <w:r>
        <w:rPr>
          <w:rFonts w:ascii="Calibri" w:eastAsia="Calibri" w:hAnsi="Calibri" w:cs="Calibri"/>
          <w:b/>
          <w:i/>
          <w:sz w:val="24"/>
          <w:szCs w:val="24"/>
        </w:rPr>
        <w:t>êu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tica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Ocupacional junto a Pessoas Idosas em um Ambulatório de Quimioterapia de um Hospital Universitário de Belém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>para tornar pública minha responsabilidade pelo seu conteúdo, bem como que apresentei as informações pertinentes sobre as fontes de recursos recebi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dos para o desenvolvimento da pesquisa. Afirmamos não haver quaisquer ligações ou acordos entre </w:t>
      </w:r>
      <w:r>
        <w:rPr>
          <w:rFonts w:ascii="Times New Roman" w:eastAsia="Times New Roman" w:hAnsi="Times New Roman" w:cs="Times New Roman"/>
          <w:color w:val="0A0A0A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autores e fontes de financiamento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que caracterizem conflito de interesse real, potencial ou aparente que possa ter afetado os resultados desse trabalho. Cert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ificamos que </w:t>
      </w:r>
      <w:r>
        <w:rPr>
          <w:rFonts w:ascii="Times New Roman" w:eastAsia="Times New Roman" w:hAnsi="Times New Roman" w:cs="Times New Roman"/>
          <w:color w:val="50505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texto é original e inédito, ou seja, o trabalho, em parte ou em sua íntegra, ou qualquer outro material de nossa autoria com conteúdo substancialmente similar não é duplicado e não foi enviado a outro periódico, no formato impresso ou eletrô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nico. Afirmamos ciência dos riscos caso nosso trabalho tenha sido identificado como fruto de plágio e autoplágio. Os autores mantêm os direitos autorais e concedem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revista o direito de primeira publicação, com o trabalho simultaneamente licenciado sob a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Licença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Creative Com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ons Attribution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 permite o compartilhamento do trabalho com reconhecimento da autoria e publicação inicial nesta revista.</w:t>
      </w:r>
    </w:p>
    <w:p w:rsidR="00784268" w:rsidRDefault="0010554A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Atestamos que, se solicitado, forneceremos ou cooperaremos totalmente na obtenção e fornecimento de dados sobre os quais o texto está baseado, para exame dos editores.</w:t>
      </w:r>
    </w:p>
    <w:p w:rsidR="00784268" w:rsidRDefault="0010554A">
      <w:pPr>
        <w:spacing w:before="73" w:line="360" w:lineRule="auto"/>
        <w:ind w:right="13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Belém, Pará. 04/05/2022.</w:t>
      </w:r>
    </w:p>
    <w:p w:rsidR="00784268" w:rsidRDefault="00784268">
      <w:pPr>
        <w:pBdr>
          <w:top w:val="nil"/>
          <w:left w:val="nil"/>
          <w:bottom w:val="nil"/>
          <w:right w:val="nil"/>
          <w:between w:val="nil"/>
        </w:pBdr>
        <w:spacing w:before="1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4268" w:rsidRDefault="0010554A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rPr>
          <w:color w:val="000000"/>
        </w:rPr>
      </w:pPr>
      <w:r>
        <w:rPr>
          <w:noProof/>
          <w:lang w:val="pt-BR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1196975</wp:posOffset>
            </wp:positionH>
            <wp:positionV relativeFrom="paragraph">
              <wp:posOffset>69215</wp:posOffset>
            </wp:positionV>
            <wp:extent cx="3466465" cy="266700"/>
            <wp:effectExtent l="0" t="0" r="0" b="0"/>
            <wp:wrapTopAndBottom distT="0" dist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6465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84268" w:rsidRDefault="001055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986" w:right="3122"/>
        <w:jc w:val="center"/>
        <w:rPr>
          <w:color w:val="000000"/>
          <w:sz w:val="26"/>
          <w:szCs w:val="26"/>
        </w:rPr>
      </w:pPr>
      <w:r>
        <w:rPr>
          <w:b/>
          <w:noProof/>
          <w:lang w:val="pt-BR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page">
              <wp:posOffset>2226450</wp:posOffset>
            </wp:positionH>
            <wp:positionV relativeFrom="page">
              <wp:posOffset>7809825</wp:posOffset>
            </wp:positionV>
            <wp:extent cx="3470910" cy="2166620"/>
            <wp:effectExtent l="0" t="0" r="0" b="0"/>
            <wp:wrapTopAndBottom distT="0" distB="0"/>
            <wp:docPr id="1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t="8849"/>
                    <a:stretch>
                      <a:fillRect/>
                    </a:stretch>
                  </pic:blipFill>
                  <pic:spPr>
                    <a:xfrm>
                      <a:off x="0" y="0"/>
                      <a:ext cx="3470910" cy="2166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color w:val="000000"/>
        </w:rPr>
        <w:t>Allya Ariadne Alves</w:t>
      </w:r>
      <w:r>
        <w:rPr>
          <w:b/>
        </w:rPr>
        <w:t xml:space="preserve"> M</w:t>
      </w:r>
      <w:r>
        <w:rPr>
          <w:rFonts w:ascii="Calibri" w:eastAsia="Calibri" w:hAnsi="Calibri" w:cs="Calibri"/>
          <w:b/>
          <w:color w:val="000000"/>
        </w:rPr>
        <w:t xml:space="preserve">alcher </w:t>
      </w:r>
    </w:p>
    <w:sectPr w:rsidR="00784268">
      <w:pgSz w:w="11900" w:h="16840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68"/>
    <w:rsid w:val="0010554A"/>
    <w:rsid w:val="00784268"/>
    <w:rsid w:val="00D8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3CBF0-A307-498F-B526-76518F85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5588"/>
    </w:pPr>
    <w:rPr>
      <w:sz w:val="33"/>
      <w:szCs w:val="33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F04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4A1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8F04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04A1"/>
    <w:rPr>
      <w:rFonts w:ascii="Cambria" w:eastAsia="Cambria" w:hAnsi="Cambria" w:cs="Cambria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dJ/+DcKpkDEnxFr8/F28E3LO4A==">AMUW2mWgV7A+uU9ETfvJiEORc7OEkH/zRvb9zgidmH3LfNcK0H7QVg3gciuhT4AdZq3CEIDTFoaZiPSIzv5iedY6TDswrj+XmwcK3qNijONenUzS6jkGzyk=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cp:lastModifiedBy>Ana Carolina De Souza Damasceno</cp:lastModifiedBy>
  <cp:revision>3</cp:revision>
  <dcterms:created xsi:type="dcterms:W3CDTF">2022-04-28T19:36:00Z</dcterms:created>
  <dcterms:modified xsi:type="dcterms:W3CDTF">2022-05-04T14:59:00Z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2022-04-28T00:00:00Z</vt:filetime>
  </property>
</Properties>
</file>