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C0C58" w14:textId="77777777" w:rsidR="006750AF" w:rsidRPr="002D1AA8" w:rsidRDefault="006750AF">
      <w:pPr>
        <w:rPr>
          <w:rFonts w:ascii="Verdana" w:hAnsi="Verdana" w:cstheme="minorHAnsi"/>
          <w:b/>
          <w:bCs/>
          <w:color w:val="000000" w:themeColor="text1"/>
          <w:sz w:val="20"/>
          <w:szCs w:val="20"/>
        </w:rPr>
      </w:pPr>
      <w:bookmarkStart w:id="0" w:name="_Hlk129642620"/>
    </w:p>
    <w:p w14:paraId="3968F164" w14:textId="5DEEB469" w:rsidR="00D4017B" w:rsidRPr="002D1AA8" w:rsidRDefault="00D4017B">
      <w:pPr>
        <w:rPr>
          <w:rFonts w:ascii="Verdana" w:hAnsi="Verdana" w:cstheme="minorHAnsi"/>
          <w:b/>
          <w:bCs/>
          <w:color w:val="000000" w:themeColor="text1"/>
          <w:sz w:val="20"/>
          <w:szCs w:val="20"/>
        </w:rPr>
      </w:pPr>
      <w:r w:rsidRPr="002D1AA8">
        <w:rPr>
          <w:rFonts w:ascii="Verdana" w:hAnsi="Verdana" w:cstheme="minorHAnsi"/>
          <w:b/>
          <w:bCs/>
          <w:color w:val="000000" w:themeColor="text1"/>
          <w:sz w:val="20"/>
          <w:szCs w:val="20"/>
        </w:rPr>
        <w:t>Atos de vida: Pessoas LGBTQIA+ em situação de rua e a terapia ocupacional social</w:t>
      </w:r>
    </w:p>
    <w:bookmarkEnd w:id="0"/>
    <w:p w14:paraId="4A613500" w14:textId="6034744A" w:rsidR="001772C7" w:rsidRPr="002D1AA8" w:rsidRDefault="000531F0" w:rsidP="000531F0">
      <w:pPr>
        <w:rPr>
          <w:rFonts w:ascii="Verdana" w:hAnsi="Verdana" w:cstheme="minorHAnsi"/>
          <w:b/>
          <w:bCs/>
          <w:color w:val="000000" w:themeColor="text1"/>
          <w:sz w:val="20"/>
          <w:szCs w:val="20"/>
        </w:rPr>
      </w:pPr>
      <w:r w:rsidRPr="002D1AA8">
        <w:rPr>
          <w:rFonts w:ascii="Verdana" w:hAnsi="Verdana" w:cstheme="minorHAnsi"/>
          <w:b/>
          <w:bCs/>
          <w:color w:val="000000" w:themeColor="text1"/>
          <w:sz w:val="20"/>
          <w:szCs w:val="20"/>
        </w:rPr>
        <w:t xml:space="preserve">Life </w:t>
      </w:r>
      <w:proofErr w:type="spellStart"/>
      <w:r w:rsidR="000714B4" w:rsidRPr="002D1AA8">
        <w:rPr>
          <w:rFonts w:ascii="Verdana" w:hAnsi="Verdana" w:cstheme="minorHAnsi"/>
          <w:b/>
          <w:bCs/>
          <w:color w:val="000000" w:themeColor="text1"/>
          <w:sz w:val="20"/>
          <w:szCs w:val="20"/>
        </w:rPr>
        <w:t>acts</w:t>
      </w:r>
      <w:proofErr w:type="spellEnd"/>
      <w:r w:rsidRPr="002D1AA8">
        <w:rPr>
          <w:rFonts w:ascii="Verdana" w:hAnsi="Verdana" w:cstheme="minorHAnsi"/>
          <w:b/>
          <w:bCs/>
          <w:color w:val="000000" w:themeColor="text1"/>
          <w:sz w:val="20"/>
          <w:szCs w:val="20"/>
        </w:rPr>
        <w:t xml:space="preserve">: </w:t>
      </w:r>
      <w:proofErr w:type="spellStart"/>
      <w:r w:rsidRPr="002D1AA8">
        <w:rPr>
          <w:rFonts w:ascii="Verdana" w:hAnsi="Verdana" w:cstheme="minorHAnsi"/>
          <w:b/>
          <w:bCs/>
          <w:color w:val="000000" w:themeColor="text1"/>
          <w:sz w:val="20"/>
          <w:szCs w:val="20"/>
        </w:rPr>
        <w:t>Homeless</w:t>
      </w:r>
      <w:proofErr w:type="spellEnd"/>
      <w:r w:rsidRPr="002D1AA8">
        <w:rPr>
          <w:rFonts w:ascii="Verdana" w:hAnsi="Verdana" w:cstheme="minorHAnsi"/>
          <w:b/>
          <w:bCs/>
          <w:color w:val="000000" w:themeColor="text1"/>
          <w:sz w:val="20"/>
          <w:szCs w:val="20"/>
        </w:rPr>
        <w:t xml:space="preserve"> </w:t>
      </w:r>
      <w:r w:rsidR="000714B4" w:rsidRPr="002D1AA8">
        <w:rPr>
          <w:rFonts w:ascii="Verdana" w:hAnsi="Verdana" w:cstheme="minorHAnsi"/>
          <w:b/>
          <w:bCs/>
          <w:color w:val="000000" w:themeColor="text1"/>
          <w:sz w:val="20"/>
          <w:szCs w:val="20"/>
        </w:rPr>
        <w:t>LGBTQIA</w:t>
      </w:r>
      <w:r w:rsidRPr="002D1AA8">
        <w:rPr>
          <w:rFonts w:ascii="Verdana" w:hAnsi="Verdana" w:cstheme="minorHAnsi"/>
          <w:b/>
          <w:bCs/>
          <w:color w:val="000000" w:themeColor="text1"/>
          <w:sz w:val="20"/>
          <w:szCs w:val="20"/>
        </w:rPr>
        <w:t xml:space="preserve">+ </w:t>
      </w:r>
      <w:proofErr w:type="spellStart"/>
      <w:r w:rsidR="000714B4" w:rsidRPr="002D1AA8">
        <w:rPr>
          <w:rFonts w:ascii="Verdana" w:hAnsi="Verdana" w:cstheme="minorHAnsi"/>
          <w:b/>
          <w:bCs/>
          <w:color w:val="000000" w:themeColor="text1"/>
          <w:sz w:val="20"/>
          <w:szCs w:val="20"/>
        </w:rPr>
        <w:t>people</w:t>
      </w:r>
      <w:proofErr w:type="spellEnd"/>
      <w:r w:rsidR="000714B4" w:rsidRPr="002D1AA8">
        <w:rPr>
          <w:rFonts w:ascii="Verdana" w:hAnsi="Verdana" w:cstheme="minorHAnsi"/>
          <w:b/>
          <w:bCs/>
          <w:color w:val="000000" w:themeColor="text1"/>
          <w:sz w:val="20"/>
          <w:szCs w:val="20"/>
        </w:rPr>
        <w:t xml:space="preserve"> </w:t>
      </w:r>
      <w:proofErr w:type="spellStart"/>
      <w:r w:rsidR="000714B4" w:rsidRPr="002D1AA8">
        <w:rPr>
          <w:rFonts w:ascii="Verdana" w:hAnsi="Verdana" w:cstheme="minorHAnsi"/>
          <w:b/>
          <w:bCs/>
          <w:color w:val="000000" w:themeColor="text1"/>
          <w:sz w:val="20"/>
          <w:szCs w:val="20"/>
        </w:rPr>
        <w:t>and</w:t>
      </w:r>
      <w:proofErr w:type="spellEnd"/>
      <w:r w:rsidR="000714B4" w:rsidRPr="002D1AA8">
        <w:rPr>
          <w:rFonts w:ascii="Verdana" w:hAnsi="Verdana" w:cstheme="minorHAnsi"/>
          <w:b/>
          <w:bCs/>
          <w:color w:val="000000" w:themeColor="text1"/>
          <w:sz w:val="20"/>
          <w:szCs w:val="20"/>
        </w:rPr>
        <w:t xml:space="preserve"> social </w:t>
      </w:r>
      <w:proofErr w:type="spellStart"/>
      <w:r w:rsidR="000714B4" w:rsidRPr="002D1AA8">
        <w:rPr>
          <w:rFonts w:ascii="Verdana" w:hAnsi="Verdana" w:cstheme="minorHAnsi"/>
          <w:b/>
          <w:bCs/>
          <w:color w:val="000000" w:themeColor="text1"/>
          <w:sz w:val="20"/>
          <w:szCs w:val="20"/>
        </w:rPr>
        <w:t>occupational</w:t>
      </w:r>
      <w:proofErr w:type="spellEnd"/>
      <w:r w:rsidR="000714B4" w:rsidRPr="002D1AA8">
        <w:rPr>
          <w:rFonts w:ascii="Verdana" w:hAnsi="Verdana" w:cstheme="minorHAnsi"/>
          <w:b/>
          <w:bCs/>
          <w:color w:val="000000" w:themeColor="text1"/>
          <w:sz w:val="20"/>
          <w:szCs w:val="20"/>
        </w:rPr>
        <w:t xml:space="preserve"> </w:t>
      </w:r>
      <w:proofErr w:type="spellStart"/>
      <w:r w:rsidR="000714B4" w:rsidRPr="002D1AA8">
        <w:rPr>
          <w:rFonts w:ascii="Verdana" w:hAnsi="Verdana" w:cstheme="minorHAnsi"/>
          <w:b/>
          <w:bCs/>
          <w:color w:val="000000" w:themeColor="text1"/>
          <w:sz w:val="20"/>
          <w:szCs w:val="20"/>
        </w:rPr>
        <w:t>therapy</w:t>
      </w:r>
      <w:proofErr w:type="spellEnd"/>
    </w:p>
    <w:p w14:paraId="339C3A13" w14:textId="36ECE248" w:rsidR="00C876A8" w:rsidRPr="002D1AA8" w:rsidRDefault="00C876A8" w:rsidP="00C876A8">
      <w:pPr>
        <w:rPr>
          <w:rFonts w:ascii="Verdana" w:eastAsia="Helvetica Neue" w:hAnsi="Verdana" w:cstheme="minorHAnsi"/>
          <w:b/>
          <w:bCs/>
          <w:color w:val="000000"/>
          <w:sz w:val="20"/>
          <w:szCs w:val="20"/>
        </w:rPr>
      </w:pPr>
      <w:proofErr w:type="spellStart"/>
      <w:r w:rsidRPr="002D1AA8">
        <w:rPr>
          <w:rFonts w:ascii="Verdana" w:eastAsia="Helvetica Neue" w:hAnsi="Verdana" w:cstheme="minorHAnsi"/>
          <w:b/>
          <w:bCs/>
          <w:color w:val="000000"/>
          <w:sz w:val="20"/>
          <w:szCs w:val="20"/>
        </w:rPr>
        <w:t>Actos</w:t>
      </w:r>
      <w:proofErr w:type="spellEnd"/>
      <w:r w:rsidRPr="002D1AA8">
        <w:rPr>
          <w:rFonts w:ascii="Verdana" w:eastAsia="Helvetica Neue" w:hAnsi="Verdana" w:cstheme="minorHAnsi"/>
          <w:b/>
          <w:bCs/>
          <w:color w:val="000000"/>
          <w:sz w:val="20"/>
          <w:szCs w:val="20"/>
        </w:rPr>
        <w:t xml:space="preserve"> de vida: personas LGBTQIA+ </w:t>
      </w:r>
      <w:proofErr w:type="spellStart"/>
      <w:r w:rsidRPr="002D1AA8">
        <w:rPr>
          <w:rFonts w:ascii="Verdana" w:eastAsia="Helvetica Neue" w:hAnsi="Verdana" w:cstheme="minorHAnsi"/>
          <w:b/>
          <w:bCs/>
          <w:color w:val="000000"/>
          <w:sz w:val="20"/>
          <w:szCs w:val="20"/>
        </w:rPr>
        <w:t>en</w:t>
      </w:r>
      <w:proofErr w:type="spellEnd"/>
      <w:r w:rsidRPr="002D1AA8">
        <w:rPr>
          <w:rFonts w:ascii="Verdana" w:eastAsia="Helvetica Neue" w:hAnsi="Verdana" w:cstheme="minorHAnsi"/>
          <w:b/>
          <w:bCs/>
          <w:color w:val="000000"/>
          <w:sz w:val="20"/>
          <w:szCs w:val="20"/>
        </w:rPr>
        <w:t xml:space="preserve"> </w:t>
      </w:r>
      <w:proofErr w:type="spellStart"/>
      <w:r w:rsidRPr="002D1AA8">
        <w:rPr>
          <w:rFonts w:ascii="Verdana" w:eastAsia="Helvetica Neue" w:hAnsi="Verdana" w:cstheme="minorHAnsi"/>
          <w:b/>
          <w:bCs/>
          <w:color w:val="000000"/>
          <w:sz w:val="20"/>
          <w:szCs w:val="20"/>
        </w:rPr>
        <w:t>situación</w:t>
      </w:r>
      <w:proofErr w:type="spellEnd"/>
      <w:r w:rsidRPr="002D1AA8">
        <w:rPr>
          <w:rFonts w:ascii="Verdana" w:eastAsia="Helvetica Neue" w:hAnsi="Verdana" w:cstheme="minorHAnsi"/>
          <w:b/>
          <w:bCs/>
          <w:color w:val="000000"/>
          <w:sz w:val="20"/>
          <w:szCs w:val="20"/>
        </w:rPr>
        <w:t xml:space="preserve"> de </w:t>
      </w:r>
      <w:proofErr w:type="spellStart"/>
      <w:r w:rsidRPr="002D1AA8">
        <w:rPr>
          <w:rFonts w:ascii="Verdana" w:eastAsia="Helvetica Neue" w:hAnsi="Verdana" w:cstheme="minorHAnsi"/>
          <w:b/>
          <w:bCs/>
          <w:color w:val="000000"/>
          <w:sz w:val="20"/>
          <w:szCs w:val="20"/>
        </w:rPr>
        <w:t>calle</w:t>
      </w:r>
      <w:proofErr w:type="spellEnd"/>
      <w:r w:rsidRPr="002D1AA8">
        <w:rPr>
          <w:rFonts w:ascii="Verdana" w:eastAsia="Helvetica Neue" w:hAnsi="Verdana" w:cstheme="minorHAnsi"/>
          <w:b/>
          <w:bCs/>
          <w:color w:val="000000"/>
          <w:sz w:val="20"/>
          <w:szCs w:val="20"/>
        </w:rPr>
        <w:t xml:space="preserve"> y </w:t>
      </w:r>
      <w:proofErr w:type="spellStart"/>
      <w:r w:rsidR="008F23F1" w:rsidRPr="002D1AA8">
        <w:rPr>
          <w:rFonts w:ascii="Verdana" w:eastAsia="Helvetica Neue" w:hAnsi="Verdana" w:cstheme="minorHAnsi"/>
          <w:b/>
          <w:bCs/>
          <w:color w:val="000000"/>
          <w:sz w:val="20"/>
          <w:szCs w:val="20"/>
        </w:rPr>
        <w:t>la</w:t>
      </w:r>
      <w:proofErr w:type="spellEnd"/>
      <w:r w:rsidR="008F23F1" w:rsidRPr="002D1AA8">
        <w:rPr>
          <w:rFonts w:ascii="Verdana" w:eastAsia="Helvetica Neue" w:hAnsi="Verdana" w:cstheme="minorHAnsi"/>
          <w:b/>
          <w:bCs/>
          <w:color w:val="000000"/>
          <w:sz w:val="20"/>
          <w:szCs w:val="20"/>
        </w:rPr>
        <w:t xml:space="preserve"> </w:t>
      </w:r>
      <w:r w:rsidRPr="002D1AA8">
        <w:rPr>
          <w:rFonts w:ascii="Verdana" w:eastAsia="Helvetica Neue" w:hAnsi="Verdana" w:cstheme="minorHAnsi"/>
          <w:b/>
          <w:bCs/>
          <w:color w:val="000000"/>
          <w:sz w:val="20"/>
          <w:szCs w:val="20"/>
        </w:rPr>
        <w:t>terapia ocupacional social</w:t>
      </w:r>
    </w:p>
    <w:p w14:paraId="4E2D31EE" w14:textId="77777777" w:rsidR="00D47F83" w:rsidRPr="002D1AA8" w:rsidRDefault="00547F36" w:rsidP="008D10AC">
      <w:pPr>
        <w:spacing w:before="120" w:after="120" w:line="240" w:lineRule="auto"/>
        <w:ind w:hanging="5"/>
        <w:jc w:val="both"/>
        <w:rPr>
          <w:rFonts w:ascii="Verdana" w:eastAsia="Times New Roman" w:hAnsi="Verdana" w:cstheme="minorHAnsi"/>
          <w:kern w:val="0"/>
          <w:sz w:val="20"/>
          <w:szCs w:val="20"/>
          <w:lang w:eastAsia="pt-BR"/>
          <w14:ligatures w14:val="none"/>
        </w:rPr>
      </w:pPr>
      <w:r w:rsidRPr="002D1AA8">
        <w:rPr>
          <w:rFonts w:ascii="Verdana" w:eastAsia="Times New Roman" w:hAnsi="Verdana" w:cstheme="minorHAnsi"/>
          <w:b/>
          <w:bCs/>
          <w:kern w:val="0"/>
          <w:sz w:val="20"/>
          <w:szCs w:val="20"/>
          <w:lang w:eastAsia="pt-BR"/>
          <w14:ligatures w14:val="none"/>
        </w:rPr>
        <w:t>Resumo:</w:t>
      </w:r>
      <w:r w:rsidRPr="002D1AA8">
        <w:rPr>
          <w:rFonts w:ascii="Verdana" w:eastAsia="Times New Roman" w:hAnsi="Verdana" w:cstheme="minorHAnsi"/>
          <w:kern w:val="0"/>
          <w:sz w:val="20"/>
          <w:szCs w:val="20"/>
          <w:lang w:eastAsia="pt-BR"/>
          <w14:ligatures w14:val="none"/>
        </w:rPr>
        <w:t xml:space="preserve"> </w:t>
      </w:r>
    </w:p>
    <w:p w14:paraId="6F02ADB1" w14:textId="3A816C11" w:rsidR="0085631A" w:rsidRPr="002D1AA8" w:rsidRDefault="0085631A" w:rsidP="008D10AC">
      <w:pPr>
        <w:spacing w:before="120" w:after="120" w:line="240" w:lineRule="auto"/>
        <w:ind w:hanging="5"/>
        <w:jc w:val="both"/>
        <w:rPr>
          <w:rFonts w:ascii="Verdana" w:eastAsia="Times New Roman" w:hAnsi="Verdana" w:cstheme="minorHAnsi"/>
          <w:b/>
          <w:bCs/>
          <w:kern w:val="0"/>
          <w:sz w:val="20"/>
          <w:szCs w:val="20"/>
          <w:lang w:eastAsia="pt-BR"/>
          <w14:ligatures w14:val="none"/>
        </w:rPr>
      </w:pPr>
      <w:r w:rsidRPr="002D1AA8">
        <w:rPr>
          <w:rFonts w:ascii="Verdana" w:hAnsi="Verdana" w:cstheme="minorHAnsi"/>
          <w:b/>
          <w:color w:val="000000"/>
          <w:sz w:val="20"/>
          <w:szCs w:val="20"/>
        </w:rPr>
        <w:t>Introdução:</w:t>
      </w:r>
      <w:r w:rsidRPr="002D1AA8">
        <w:rPr>
          <w:rFonts w:ascii="Verdana" w:hAnsi="Verdana" w:cstheme="minorHAnsi"/>
          <w:color w:val="000000"/>
          <w:sz w:val="20"/>
          <w:szCs w:val="20"/>
        </w:rPr>
        <w:t xml:space="preserve"> </w:t>
      </w:r>
      <w:r w:rsidR="00A9065E" w:rsidRPr="002D1AA8">
        <w:rPr>
          <w:rFonts w:ascii="Verdana" w:hAnsi="Verdana" w:cstheme="minorHAnsi"/>
          <w:color w:val="000000"/>
          <w:sz w:val="20"/>
          <w:szCs w:val="20"/>
        </w:rPr>
        <w:t>As</w:t>
      </w:r>
      <w:r w:rsidRPr="002D1AA8">
        <w:rPr>
          <w:rFonts w:ascii="Verdana" w:hAnsi="Verdana" w:cstheme="minorHAnsi"/>
          <w:color w:val="000000"/>
          <w:sz w:val="20"/>
          <w:szCs w:val="20"/>
        </w:rPr>
        <w:t xml:space="preserve"> pessoas</w:t>
      </w:r>
      <w:r w:rsidR="00937740" w:rsidRPr="002D1AA8">
        <w:rPr>
          <w:rFonts w:ascii="Verdana" w:hAnsi="Verdana" w:cstheme="minorHAnsi"/>
          <w:color w:val="000000"/>
          <w:sz w:val="20"/>
          <w:szCs w:val="20"/>
        </w:rPr>
        <w:t xml:space="preserve"> LGBTQIA+</w:t>
      </w:r>
      <w:r w:rsidRPr="002D1AA8">
        <w:rPr>
          <w:rFonts w:ascii="Verdana" w:hAnsi="Verdana" w:cstheme="minorHAnsi"/>
          <w:color w:val="000000"/>
          <w:sz w:val="20"/>
          <w:szCs w:val="20"/>
        </w:rPr>
        <w:t xml:space="preserve"> em situação de rua vive</w:t>
      </w:r>
      <w:r w:rsidR="00A9065E" w:rsidRPr="002D1AA8">
        <w:rPr>
          <w:rFonts w:ascii="Verdana" w:hAnsi="Verdana" w:cstheme="minorHAnsi"/>
          <w:color w:val="000000"/>
          <w:sz w:val="20"/>
          <w:szCs w:val="20"/>
        </w:rPr>
        <w:t>m</w:t>
      </w:r>
      <w:r w:rsidR="000763FC" w:rsidRPr="002D1AA8">
        <w:rPr>
          <w:rFonts w:ascii="Verdana" w:hAnsi="Verdana" w:cstheme="minorHAnsi"/>
          <w:color w:val="000000"/>
          <w:sz w:val="20"/>
          <w:szCs w:val="20"/>
        </w:rPr>
        <w:t xml:space="preserve"> ruptura</w:t>
      </w:r>
      <w:r w:rsidR="00336180" w:rsidRPr="002D1AA8">
        <w:rPr>
          <w:rFonts w:ascii="Verdana" w:hAnsi="Verdana" w:cstheme="minorHAnsi"/>
          <w:color w:val="000000"/>
          <w:sz w:val="20"/>
          <w:szCs w:val="20"/>
        </w:rPr>
        <w:t>s</w:t>
      </w:r>
      <w:r w:rsidR="000763FC" w:rsidRPr="002D1AA8">
        <w:rPr>
          <w:rFonts w:ascii="Verdana" w:hAnsi="Verdana" w:cstheme="minorHAnsi"/>
          <w:color w:val="000000"/>
          <w:sz w:val="20"/>
          <w:szCs w:val="20"/>
        </w:rPr>
        <w:t xml:space="preserve"> com suas redes sociais de suporte</w:t>
      </w:r>
      <w:r w:rsidR="00AF74EC" w:rsidRPr="002D1AA8">
        <w:rPr>
          <w:rFonts w:ascii="Verdana" w:hAnsi="Verdana" w:cstheme="minorHAnsi"/>
          <w:color w:val="000000"/>
          <w:sz w:val="20"/>
          <w:szCs w:val="20"/>
        </w:rPr>
        <w:t>.</w:t>
      </w:r>
      <w:r w:rsidR="00603A9C" w:rsidRPr="002D1AA8">
        <w:rPr>
          <w:rFonts w:ascii="Verdana" w:hAnsi="Verdana" w:cstheme="minorHAnsi"/>
          <w:color w:val="000000"/>
          <w:sz w:val="20"/>
          <w:szCs w:val="20"/>
        </w:rPr>
        <w:t xml:space="preserve"> </w:t>
      </w:r>
      <w:r w:rsidR="00AF74EC" w:rsidRPr="002D1AA8">
        <w:rPr>
          <w:rFonts w:ascii="Verdana" w:hAnsi="Verdana" w:cstheme="minorHAnsi"/>
          <w:color w:val="000000"/>
          <w:sz w:val="20"/>
          <w:szCs w:val="20"/>
        </w:rPr>
        <w:t xml:space="preserve">A </w:t>
      </w:r>
      <w:r w:rsidR="00603A9C" w:rsidRPr="002D1AA8">
        <w:rPr>
          <w:rFonts w:ascii="Verdana" w:hAnsi="Verdana" w:cstheme="minorHAnsi"/>
          <w:color w:val="000000"/>
          <w:sz w:val="20"/>
          <w:szCs w:val="20"/>
        </w:rPr>
        <w:t>pobreza</w:t>
      </w:r>
      <w:r w:rsidR="00417CC8" w:rsidRPr="002D1AA8">
        <w:rPr>
          <w:rFonts w:ascii="Verdana" w:hAnsi="Verdana" w:cstheme="minorHAnsi"/>
          <w:color w:val="000000"/>
          <w:sz w:val="20"/>
          <w:szCs w:val="20"/>
        </w:rPr>
        <w:t xml:space="preserve">, </w:t>
      </w:r>
      <w:r w:rsidRPr="002D1AA8">
        <w:rPr>
          <w:rFonts w:ascii="Verdana" w:hAnsi="Verdana" w:cstheme="minorHAnsi"/>
          <w:color w:val="000000"/>
          <w:sz w:val="20"/>
          <w:szCs w:val="20"/>
        </w:rPr>
        <w:t>marginalidade e precariedade</w:t>
      </w:r>
      <w:r w:rsidR="00417CC8" w:rsidRPr="002D1AA8">
        <w:rPr>
          <w:rFonts w:ascii="Verdana" w:hAnsi="Verdana" w:cstheme="minorHAnsi"/>
          <w:color w:val="000000"/>
          <w:sz w:val="20"/>
          <w:szCs w:val="20"/>
        </w:rPr>
        <w:t xml:space="preserve"> são marcas da sobrevivência em suas vidas</w:t>
      </w:r>
      <w:r w:rsidR="00A9065E" w:rsidRPr="002D1AA8">
        <w:rPr>
          <w:rFonts w:ascii="Verdana" w:hAnsi="Verdana" w:cstheme="minorHAnsi"/>
          <w:color w:val="000000"/>
          <w:sz w:val="20"/>
          <w:szCs w:val="20"/>
        </w:rPr>
        <w:t xml:space="preserve">, </w:t>
      </w:r>
      <w:r w:rsidR="00603A9C" w:rsidRPr="002D1AA8">
        <w:rPr>
          <w:rFonts w:ascii="Verdana" w:hAnsi="Verdana" w:cstheme="minorHAnsi"/>
          <w:color w:val="000000"/>
          <w:sz w:val="20"/>
          <w:szCs w:val="20"/>
        </w:rPr>
        <w:t>que</w:t>
      </w:r>
      <w:r w:rsidR="00A9065E" w:rsidRPr="002D1AA8">
        <w:rPr>
          <w:rFonts w:ascii="Verdana" w:hAnsi="Verdana" w:cstheme="minorHAnsi"/>
          <w:color w:val="000000"/>
          <w:sz w:val="20"/>
          <w:szCs w:val="20"/>
        </w:rPr>
        <w:t xml:space="preserve"> </w:t>
      </w:r>
      <w:r w:rsidR="00336180" w:rsidRPr="002D1AA8">
        <w:rPr>
          <w:rFonts w:ascii="Verdana" w:hAnsi="Verdana" w:cstheme="minorHAnsi"/>
          <w:color w:val="000000"/>
          <w:sz w:val="20"/>
          <w:szCs w:val="20"/>
        </w:rPr>
        <w:t>foram agravad</w:t>
      </w:r>
      <w:r w:rsidR="00AF74EC" w:rsidRPr="002D1AA8">
        <w:rPr>
          <w:rFonts w:ascii="Verdana" w:hAnsi="Verdana" w:cstheme="minorHAnsi"/>
          <w:color w:val="000000"/>
          <w:sz w:val="20"/>
          <w:szCs w:val="20"/>
        </w:rPr>
        <w:t>a</w:t>
      </w:r>
      <w:r w:rsidR="00336180" w:rsidRPr="002D1AA8">
        <w:rPr>
          <w:rFonts w:ascii="Verdana" w:hAnsi="Verdana" w:cstheme="minorHAnsi"/>
          <w:color w:val="000000"/>
          <w:sz w:val="20"/>
          <w:szCs w:val="20"/>
        </w:rPr>
        <w:t>s na</w:t>
      </w:r>
      <w:r w:rsidRPr="002D1AA8">
        <w:rPr>
          <w:rFonts w:ascii="Verdana" w:hAnsi="Verdana" w:cstheme="minorHAnsi"/>
          <w:color w:val="000000"/>
          <w:sz w:val="20"/>
          <w:szCs w:val="20"/>
        </w:rPr>
        <w:t xml:space="preserve"> pandemia da COVID-19. </w:t>
      </w:r>
      <w:r w:rsidRPr="002D1AA8">
        <w:rPr>
          <w:rFonts w:ascii="Verdana" w:hAnsi="Verdana" w:cstheme="minorHAnsi"/>
          <w:b/>
          <w:color w:val="000000"/>
          <w:sz w:val="20"/>
          <w:szCs w:val="20"/>
        </w:rPr>
        <w:t>Objetivo:</w:t>
      </w:r>
      <w:r w:rsidRPr="002D1AA8">
        <w:rPr>
          <w:rFonts w:ascii="Verdana" w:hAnsi="Verdana" w:cstheme="minorHAnsi"/>
          <w:color w:val="000000"/>
          <w:sz w:val="20"/>
          <w:szCs w:val="20"/>
        </w:rPr>
        <w:t xml:space="preserve"> Conhecer </w:t>
      </w:r>
      <w:r w:rsidR="00482F58" w:rsidRPr="00482F58">
        <w:rPr>
          <w:rFonts w:ascii="Verdana" w:hAnsi="Verdana" w:cstheme="minorHAnsi"/>
          <w:color w:val="FF0000"/>
          <w:sz w:val="20"/>
          <w:szCs w:val="20"/>
        </w:rPr>
        <w:t xml:space="preserve">atos de vida </w:t>
      </w:r>
      <w:r w:rsidRPr="002D1AA8">
        <w:rPr>
          <w:rFonts w:ascii="Verdana" w:hAnsi="Verdana" w:cstheme="minorHAnsi"/>
          <w:color w:val="000000"/>
          <w:sz w:val="20"/>
          <w:szCs w:val="20"/>
        </w:rPr>
        <w:t xml:space="preserve">de pessoas LGBTQIA+ em situação de rua durante a pandemia da COVID-19, em </w:t>
      </w:r>
      <w:proofErr w:type="spellStart"/>
      <w:r w:rsidRPr="002D1AA8">
        <w:rPr>
          <w:rFonts w:ascii="Verdana" w:hAnsi="Verdana" w:cstheme="minorHAnsi"/>
          <w:color w:val="000000"/>
          <w:sz w:val="20"/>
          <w:szCs w:val="20"/>
        </w:rPr>
        <w:t>Maceió</w:t>
      </w:r>
      <w:r w:rsidR="00A7473A" w:rsidRPr="002D1AA8">
        <w:rPr>
          <w:rFonts w:ascii="Verdana" w:hAnsi="Verdana" w:cstheme="minorHAnsi"/>
          <w:color w:val="000000"/>
          <w:sz w:val="20"/>
          <w:szCs w:val="20"/>
        </w:rPr>
        <w:t>-</w:t>
      </w:r>
      <w:r w:rsidRPr="002D1AA8">
        <w:rPr>
          <w:rFonts w:ascii="Verdana" w:hAnsi="Verdana" w:cstheme="minorHAnsi"/>
          <w:color w:val="000000"/>
          <w:sz w:val="20"/>
          <w:szCs w:val="20"/>
        </w:rPr>
        <w:t>AL</w:t>
      </w:r>
      <w:proofErr w:type="spellEnd"/>
      <w:r w:rsidRPr="002D1AA8">
        <w:rPr>
          <w:rFonts w:ascii="Verdana" w:hAnsi="Verdana" w:cstheme="minorHAnsi"/>
          <w:color w:val="000000"/>
          <w:sz w:val="20"/>
          <w:szCs w:val="20"/>
        </w:rPr>
        <w:t xml:space="preserve">, Brasil. </w:t>
      </w:r>
      <w:r w:rsidRPr="002D1AA8">
        <w:rPr>
          <w:rFonts w:ascii="Verdana" w:hAnsi="Verdana" w:cstheme="minorHAnsi"/>
          <w:b/>
          <w:color w:val="000000"/>
          <w:sz w:val="20"/>
          <w:szCs w:val="20"/>
        </w:rPr>
        <w:t xml:space="preserve">Métodos: </w:t>
      </w:r>
      <w:r w:rsidR="00A9065E" w:rsidRPr="002D1AA8">
        <w:rPr>
          <w:rFonts w:ascii="Verdana" w:hAnsi="Verdana" w:cstheme="minorHAnsi"/>
          <w:color w:val="000000"/>
          <w:sz w:val="20"/>
          <w:szCs w:val="20"/>
        </w:rPr>
        <w:t xml:space="preserve">Através </w:t>
      </w:r>
      <w:r w:rsidR="00B50BC1" w:rsidRPr="002D1AA8">
        <w:rPr>
          <w:rFonts w:ascii="Verdana" w:hAnsi="Verdana" w:cstheme="minorHAnsi"/>
          <w:color w:val="000000"/>
          <w:sz w:val="20"/>
          <w:szCs w:val="20"/>
        </w:rPr>
        <w:t>do</w:t>
      </w:r>
      <w:r w:rsidRPr="002D1AA8">
        <w:rPr>
          <w:rFonts w:ascii="Verdana" w:hAnsi="Verdana" w:cstheme="minorHAnsi"/>
          <w:color w:val="000000"/>
          <w:sz w:val="20"/>
          <w:szCs w:val="20"/>
        </w:rPr>
        <w:t xml:space="preserve"> Consultório na Rua </w:t>
      </w:r>
      <w:r w:rsidR="00A231FA" w:rsidRPr="002D1AA8">
        <w:rPr>
          <w:rFonts w:ascii="Verdana" w:hAnsi="Verdana" w:cstheme="minorHAnsi"/>
          <w:color w:val="000000"/>
          <w:sz w:val="20"/>
          <w:szCs w:val="20"/>
        </w:rPr>
        <w:t>e</w:t>
      </w:r>
      <w:r w:rsidRPr="002D1AA8">
        <w:rPr>
          <w:rFonts w:ascii="Verdana" w:hAnsi="Verdana" w:cstheme="minorHAnsi"/>
          <w:color w:val="000000"/>
          <w:sz w:val="20"/>
          <w:szCs w:val="20"/>
        </w:rPr>
        <w:t xml:space="preserve"> dois abrigos não governamentais </w:t>
      </w:r>
      <w:r w:rsidR="00780C4C" w:rsidRPr="002D1AA8">
        <w:rPr>
          <w:rFonts w:ascii="Verdana" w:hAnsi="Verdana" w:cstheme="minorHAnsi"/>
          <w:color w:val="000000"/>
          <w:sz w:val="20"/>
          <w:szCs w:val="20"/>
        </w:rPr>
        <w:t>que</w:t>
      </w:r>
      <w:r w:rsidRPr="002D1AA8">
        <w:rPr>
          <w:rFonts w:ascii="Verdana" w:hAnsi="Verdana" w:cstheme="minorHAnsi"/>
          <w:color w:val="000000"/>
          <w:sz w:val="20"/>
          <w:szCs w:val="20"/>
        </w:rPr>
        <w:t xml:space="preserve"> acolh</w:t>
      </w:r>
      <w:r w:rsidR="00780C4C" w:rsidRPr="002D1AA8">
        <w:rPr>
          <w:rFonts w:ascii="Verdana" w:hAnsi="Verdana" w:cstheme="minorHAnsi"/>
          <w:color w:val="000000"/>
          <w:sz w:val="20"/>
          <w:szCs w:val="20"/>
        </w:rPr>
        <w:t>em</w:t>
      </w:r>
      <w:r w:rsidRPr="002D1AA8">
        <w:rPr>
          <w:rFonts w:ascii="Verdana" w:hAnsi="Verdana" w:cstheme="minorHAnsi"/>
          <w:color w:val="000000"/>
          <w:sz w:val="20"/>
          <w:szCs w:val="20"/>
        </w:rPr>
        <w:t xml:space="preserve"> pessoas LGBTQIA+</w:t>
      </w:r>
      <w:r w:rsidR="00780C4C" w:rsidRPr="002D1AA8">
        <w:rPr>
          <w:rFonts w:ascii="Verdana" w:hAnsi="Verdana" w:cstheme="minorHAnsi"/>
          <w:color w:val="000000"/>
          <w:sz w:val="20"/>
          <w:szCs w:val="20"/>
        </w:rPr>
        <w:t xml:space="preserve"> em situação de rua</w:t>
      </w:r>
      <w:r w:rsidRPr="002D1AA8">
        <w:rPr>
          <w:rFonts w:ascii="Verdana" w:hAnsi="Verdana" w:cstheme="minorHAnsi"/>
          <w:color w:val="000000"/>
          <w:sz w:val="20"/>
          <w:szCs w:val="20"/>
        </w:rPr>
        <w:t xml:space="preserve">, </w:t>
      </w:r>
      <w:r w:rsidR="00B32FDE" w:rsidRPr="002D1AA8">
        <w:rPr>
          <w:rFonts w:ascii="Verdana" w:hAnsi="Verdana" w:cstheme="minorHAnsi"/>
          <w:color w:val="000000"/>
          <w:sz w:val="20"/>
          <w:szCs w:val="20"/>
        </w:rPr>
        <w:t>foram convidadas</w:t>
      </w:r>
      <w:r w:rsidRPr="002D1AA8">
        <w:rPr>
          <w:rFonts w:ascii="Verdana" w:hAnsi="Verdana" w:cstheme="minorHAnsi"/>
          <w:color w:val="000000"/>
          <w:sz w:val="20"/>
          <w:szCs w:val="20"/>
        </w:rPr>
        <w:t xml:space="preserve"> sete pessoas </w:t>
      </w:r>
      <w:r w:rsidR="00B32FDE" w:rsidRPr="002D1AA8">
        <w:rPr>
          <w:rFonts w:ascii="Verdana" w:hAnsi="Verdana" w:cstheme="minorHAnsi"/>
          <w:color w:val="000000"/>
          <w:sz w:val="20"/>
          <w:szCs w:val="20"/>
        </w:rPr>
        <w:t>que</w:t>
      </w:r>
      <w:r w:rsidRPr="002D1AA8">
        <w:rPr>
          <w:rFonts w:ascii="Verdana" w:hAnsi="Verdana" w:cstheme="minorHAnsi"/>
          <w:color w:val="000000"/>
          <w:sz w:val="20"/>
          <w:szCs w:val="20"/>
        </w:rPr>
        <w:t xml:space="preserve"> apresentar</w:t>
      </w:r>
      <w:r w:rsidR="00B32FDE" w:rsidRPr="002D1AA8">
        <w:rPr>
          <w:rFonts w:ascii="Verdana" w:hAnsi="Verdana" w:cstheme="minorHAnsi"/>
          <w:color w:val="000000"/>
          <w:sz w:val="20"/>
          <w:szCs w:val="20"/>
        </w:rPr>
        <w:t>am</w:t>
      </w:r>
      <w:r w:rsidRPr="0012111D">
        <w:rPr>
          <w:rFonts w:ascii="Verdana" w:hAnsi="Verdana" w:cstheme="minorHAnsi"/>
          <w:color w:val="000000" w:themeColor="text1"/>
          <w:sz w:val="20"/>
          <w:szCs w:val="20"/>
        </w:rPr>
        <w:t xml:space="preserve"> momentos</w:t>
      </w:r>
      <w:r w:rsidR="00482F58" w:rsidRPr="0012111D">
        <w:rPr>
          <w:rFonts w:ascii="Verdana" w:hAnsi="Verdana" w:cstheme="minorHAnsi"/>
          <w:color w:val="000000" w:themeColor="text1"/>
          <w:sz w:val="20"/>
          <w:szCs w:val="20"/>
        </w:rPr>
        <w:t xml:space="preserve"> </w:t>
      </w:r>
      <w:r w:rsidRPr="002D1AA8">
        <w:rPr>
          <w:rFonts w:ascii="Verdana" w:hAnsi="Verdana" w:cstheme="minorHAnsi"/>
          <w:color w:val="000000"/>
          <w:sz w:val="20"/>
          <w:szCs w:val="20"/>
        </w:rPr>
        <w:t xml:space="preserve">de suas vidas por </w:t>
      </w:r>
      <w:r w:rsidR="009F61CA" w:rsidRPr="002D1AA8">
        <w:rPr>
          <w:rFonts w:ascii="Verdana" w:hAnsi="Verdana" w:cstheme="minorHAnsi"/>
          <w:color w:val="000000"/>
          <w:sz w:val="20"/>
          <w:szCs w:val="20"/>
        </w:rPr>
        <w:t xml:space="preserve">meio de </w:t>
      </w:r>
      <w:r w:rsidRPr="002D1AA8">
        <w:rPr>
          <w:rFonts w:ascii="Verdana" w:hAnsi="Verdana" w:cstheme="minorHAnsi"/>
          <w:color w:val="000000"/>
          <w:sz w:val="20"/>
          <w:szCs w:val="20"/>
        </w:rPr>
        <w:t>entrevistas</w:t>
      </w:r>
      <w:r w:rsidR="00E45A27" w:rsidRPr="002D1AA8">
        <w:rPr>
          <w:rFonts w:ascii="Verdana" w:hAnsi="Verdana" w:cstheme="minorHAnsi"/>
          <w:color w:val="000000" w:themeColor="text1"/>
          <w:sz w:val="20"/>
          <w:szCs w:val="20"/>
        </w:rPr>
        <w:t xml:space="preserve">. </w:t>
      </w:r>
      <w:r w:rsidR="009F61CA" w:rsidRPr="002D1AA8">
        <w:rPr>
          <w:rFonts w:ascii="Verdana" w:hAnsi="Verdana" w:cstheme="minorHAnsi"/>
          <w:color w:val="000000" w:themeColor="text1"/>
          <w:sz w:val="20"/>
          <w:szCs w:val="20"/>
        </w:rPr>
        <w:t>Realizou-se também</w:t>
      </w:r>
      <w:r w:rsidRPr="002D1AA8">
        <w:rPr>
          <w:rFonts w:ascii="Verdana" w:hAnsi="Verdana" w:cstheme="minorHAnsi"/>
          <w:color w:val="000000"/>
          <w:sz w:val="20"/>
          <w:szCs w:val="20"/>
        </w:rPr>
        <w:t xml:space="preserve"> observação participante nos serviços e conversas informais. </w:t>
      </w:r>
      <w:r w:rsidRPr="002D1AA8">
        <w:rPr>
          <w:rFonts w:ascii="Verdana" w:hAnsi="Verdana" w:cstheme="minorHAnsi"/>
          <w:b/>
          <w:color w:val="000000"/>
          <w:sz w:val="20"/>
          <w:szCs w:val="20"/>
        </w:rPr>
        <w:t>Resultados</w:t>
      </w:r>
      <w:r w:rsidRPr="002D1AA8">
        <w:rPr>
          <w:rFonts w:ascii="Verdana" w:hAnsi="Verdana" w:cstheme="minorHAnsi"/>
          <w:color w:val="000000"/>
          <w:sz w:val="20"/>
          <w:szCs w:val="20"/>
        </w:rPr>
        <w:t xml:space="preserve">: </w:t>
      </w:r>
      <w:r w:rsidR="009F61CA" w:rsidRPr="002D1AA8">
        <w:rPr>
          <w:rFonts w:ascii="Verdana" w:hAnsi="Verdana" w:cstheme="minorHAnsi"/>
          <w:color w:val="000000"/>
          <w:sz w:val="20"/>
          <w:szCs w:val="20"/>
        </w:rPr>
        <w:t xml:space="preserve">Os dados expressaram </w:t>
      </w:r>
      <w:r w:rsidRPr="002D1AA8">
        <w:rPr>
          <w:rFonts w:ascii="Verdana" w:hAnsi="Verdana" w:cstheme="minorHAnsi"/>
          <w:color w:val="000000" w:themeColor="text1"/>
          <w:sz w:val="20"/>
          <w:szCs w:val="20"/>
        </w:rPr>
        <w:t>rupturas</w:t>
      </w:r>
      <w:r w:rsidR="009F61CA" w:rsidRPr="002D1AA8">
        <w:rPr>
          <w:rFonts w:ascii="Verdana" w:hAnsi="Verdana" w:cstheme="minorHAnsi"/>
          <w:color w:val="000000" w:themeColor="text1"/>
          <w:sz w:val="20"/>
          <w:szCs w:val="20"/>
        </w:rPr>
        <w:t xml:space="preserve"> e </w:t>
      </w:r>
      <w:r w:rsidRPr="002D1AA8">
        <w:rPr>
          <w:rFonts w:ascii="Verdana" w:hAnsi="Verdana" w:cstheme="minorHAnsi"/>
          <w:color w:val="000000" w:themeColor="text1"/>
          <w:sz w:val="20"/>
          <w:szCs w:val="20"/>
        </w:rPr>
        <w:t>criações de redes sociais de suporte, perpassa</w:t>
      </w:r>
      <w:r w:rsidR="007F010C" w:rsidRPr="002D1AA8">
        <w:rPr>
          <w:rFonts w:ascii="Verdana" w:hAnsi="Verdana" w:cstheme="minorHAnsi"/>
          <w:color w:val="000000" w:themeColor="text1"/>
          <w:sz w:val="20"/>
          <w:szCs w:val="20"/>
        </w:rPr>
        <w:t>ndo</w:t>
      </w:r>
      <w:r w:rsidRPr="002D1AA8">
        <w:rPr>
          <w:rFonts w:ascii="Verdana" w:hAnsi="Verdana" w:cstheme="minorHAnsi"/>
          <w:color w:val="000000" w:themeColor="text1"/>
          <w:sz w:val="20"/>
          <w:szCs w:val="20"/>
        </w:rPr>
        <w:t xml:space="preserve"> a marginalização e a precarização. A ruptura com a família</w:t>
      </w:r>
      <w:r w:rsidR="002757E6" w:rsidRPr="002D1AA8">
        <w:rPr>
          <w:rFonts w:ascii="Verdana" w:hAnsi="Verdana" w:cstheme="minorHAnsi"/>
          <w:color w:val="000000" w:themeColor="text1"/>
          <w:sz w:val="20"/>
          <w:szCs w:val="20"/>
        </w:rPr>
        <w:t xml:space="preserve"> provocou a ida para</w:t>
      </w:r>
      <w:r w:rsidR="009F61CA" w:rsidRPr="002D1AA8">
        <w:rPr>
          <w:rFonts w:ascii="Verdana" w:hAnsi="Verdana" w:cstheme="minorHAnsi"/>
          <w:color w:val="000000" w:themeColor="text1"/>
          <w:sz w:val="20"/>
          <w:szCs w:val="20"/>
        </w:rPr>
        <w:t xml:space="preserve"> a</w:t>
      </w:r>
      <w:r w:rsidR="002757E6" w:rsidRPr="002D1AA8">
        <w:rPr>
          <w:rFonts w:ascii="Verdana" w:hAnsi="Verdana" w:cstheme="minorHAnsi"/>
          <w:color w:val="000000" w:themeColor="text1"/>
          <w:sz w:val="20"/>
          <w:szCs w:val="20"/>
        </w:rPr>
        <w:t>s ruas</w:t>
      </w:r>
      <w:r w:rsidRPr="002D1AA8">
        <w:rPr>
          <w:rFonts w:ascii="Verdana" w:hAnsi="Verdana" w:cstheme="minorHAnsi"/>
          <w:color w:val="000000" w:themeColor="text1"/>
          <w:sz w:val="20"/>
          <w:szCs w:val="20"/>
        </w:rPr>
        <w:t xml:space="preserve">, </w:t>
      </w:r>
      <w:r w:rsidR="009F61CA" w:rsidRPr="002D1AA8">
        <w:rPr>
          <w:rFonts w:ascii="Verdana" w:hAnsi="Verdana" w:cstheme="minorHAnsi"/>
          <w:color w:val="000000" w:themeColor="text1"/>
          <w:sz w:val="20"/>
          <w:szCs w:val="20"/>
        </w:rPr>
        <w:t xml:space="preserve">com </w:t>
      </w:r>
      <w:r w:rsidRPr="002D1AA8">
        <w:rPr>
          <w:rFonts w:ascii="Verdana" w:hAnsi="Verdana" w:cstheme="minorHAnsi"/>
          <w:color w:val="000000" w:themeColor="text1"/>
          <w:sz w:val="20"/>
          <w:szCs w:val="20"/>
        </w:rPr>
        <w:t xml:space="preserve">histórias </w:t>
      </w:r>
      <w:r w:rsidR="007F010C" w:rsidRPr="002D1AA8">
        <w:rPr>
          <w:rFonts w:ascii="Verdana" w:hAnsi="Verdana" w:cstheme="minorHAnsi"/>
          <w:color w:val="000000" w:themeColor="text1"/>
          <w:sz w:val="20"/>
          <w:szCs w:val="20"/>
        </w:rPr>
        <w:t>atravessadas</w:t>
      </w:r>
      <w:r w:rsidRPr="002D1AA8">
        <w:rPr>
          <w:rFonts w:ascii="Verdana" w:hAnsi="Verdana" w:cstheme="minorHAnsi"/>
          <w:color w:val="000000" w:themeColor="text1"/>
          <w:sz w:val="20"/>
          <w:szCs w:val="20"/>
        </w:rPr>
        <w:t xml:space="preserve"> </w:t>
      </w:r>
      <w:r w:rsidR="007F010C" w:rsidRPr="002D1AA8">
        <w:rPr>
          <w:rFonts w:ascii="Verdana" w:hAnsi="Verdana" w:cstheme="minorHAnsi"/>
          <w:color w:val="000000" w:themeColor="text1"/>
          <w:sz w:val="20"/>
          <w:szCs w:val="20"/>
        </w:rPr>
        <w:t>pel</w:t>
      </w:r>
      <w:r w:rsidRPr="002D1AA8">
        <w:rPr>
          <w:rFonts w:ascii="Verdana" w:hAnsi="Verdana" w:cstheme="minorHAnsi"/>
          <w:color w:val="000000" w:themeColor="text1"/>
          <w:sz w:val="20"/>
          <w:szCs w:val="20"/>
        </w:rPr>
        <w:t>a pobrez</w:t>
      </w:r>
      <w:r w:rsidR="002757E6" w:rsidRPr="002D1AA8">
        <w:rPr>
          <w:rFonts w:ascii="Verdana" w:hAnsi="Verdana" w:cstheme="minorHAnsi"/>
          <w:color w:val="000000" w:themeColor="text1"/>
          <w:sz w:val="20"/>
          <w:szCs w:val="20"/>
        </w:rPr>
        <w:t>a</w:t>
      </w:r>
      <w:r w:rsidRPr="002D1AA8">
        <w:rPr>
          <w:rFonts w:ascii="Verdana" w:hAnsi="Verdana" w:cstheme="minorHAnsi"/>
          <w:color w:val="000000" w:themeColor="text1"/>
          <w:sz w:val="20"/>
          <w:szCs w:val="20"/>
        </w:rPr>
        <w:t xml:space="preserve">. </w:t>
      </w:r>
      <w:r w:rsidR="009F61CA" w:rsidRPr="002D1AA8">
        <w:rPr>
          <w:rFonts w:ascii="Verdana" w:hAnsi="Verdana" w:cstheme="minorHAnsi"/>
          <w:color w:val="000000" w:themeColor="text1"/>
          <w:sz w:val="20"/>
          <w:szCs w:val="20"/>
        </w:rPr>
        <w:t xml:space="preserve">Já os sonhos </w:t>
      </w:r>
      <w:r w:rsidRPr="002D1AA8">
        <w:rPr>
          <w:rFonts w:ascii="Verdana" w:hAnsi="Verdana" w:cstheme="minorHAnsi"/>
          <w:color w:val="000000" w:themeColor="text1"/>
          <w:sz w:val="20"/>
          <w:szCs w:val="20"/>
        </w:rPr>
        <w:t>são tecidos</w:t>
      </w:r>
      <w:r w:rsidR="002A0147" w:rsidRPr="002D1AA8">
        <w:rPr>
          <w:rFonts w:ascii="Verdana" w:hAnsi="Verdana" w:cstheme="minorHAnsi"/>
          <w:color w:val="000000" w:themeColor="text1"/>
          <w:sz w:val="20"/>
          <w:szCs w:val="20"/>
        </w:rPr>
        <w:t xml:space="preserve"> </w:t>
      </w:r>
      <w:r w:rsidRPr="002D1AA8">
        <w:rPr>
          <w:rFonts w:ascii="Verdana" w:hAnsi="Verdana" w:cstheme="minorHAnsi"/>
          <w:color w:val="000000" w:themeColor="text1"/>
          <w:sz w:val="20"/>
          <w:szCs w:val="20"/>
        </w:rPr>
        <w:t>como fuga da realidade</w:t>
      </w:r>
      <w:r w:rsidR="002A0147" w:rsidRPr="002D1AA8">
        <w:rPr>
          <w:rFonts w:ascii="Verdana" w:hAnsi="Verdana" w:cstheme="minorHAnsi"/>
          <w:color w:val="000000" w:themeColor="text1"/>
          <w:sz w:val="20"/>
          <w:szCs w:val="20"/>
        </w:rPr>
        <w:t xml:space="preserve"> para </w:t>
      </w:r>
      <w:r w:rsidRPr="002D1AA8">
        <w:rPr>
          <w:rFonts w:ascii="Verdana" w:hAnsi="Verdana" w:cstheme="minorHAnsi"/>
          <w:color w:val="000000" w:themeColor="text1"/>
          <w:sz w:val="20"/>
          <w:szCs w:val="20"/>
        </w:rPr>
        <w:t>criação de possibilidades e enfrentamentos</w:t>
      </w:r>
      <w:r w:rsidR="002A0147" w:rsidRPr="002D1AA8">
        <w:rPr>
          <w:rFonts w:ascii="Verdana" w:hAnsi="Verdana" w:cstheme="minorHAnsi"/>
          <w:color w:val="000000" w:themeColor="text1"/>
          <w:sz w:val="20"/>
          <w:szCs w:val="20"/>
        </w:rPr>
        <w:t xml:space="preserve">. </w:t>
      </w:r>
      <w:r w:rsidRPr="002D1AA8">
        <w:rPr>
          <w:rFonts w:ascii="Verdana" w:hAnsi="Verdana" w:cstheme="minorHAnsi"/>
          <w:b/>
          <w:bCs/>
          <w:color w:val="000000" w:themeColor="text1"/>
          <w:sz w:val="20"/>
          <w:szCs w:val="20"/>
        </w:rPr>
        <w:t>Discussão</w:t>
      </w:r>
      <w:r w:rsidRPr="002D1AA8">
        <w:rPr>
          <w:rFonts w:ascii="Verdana" w:hAnsi="Verdana" w:cstheme="minorHAnsi"/>
          <w:color w:val="000000" w:themeColor="text1"/>
          <w:sz w:val="20"/>
          <w:szCs w:val="20"/>
        </w:rPr>
        <w:t xml:space="preserve">: </w:t>
      </w:r>
      <w:r w:rsidR="009F61CA" w:rsidRPr="002D1AA8">
        <w:rPr>
          <w:rFonts w:ascii="Verdana" w:hAnsi="Verdana" w:cstheme="minorHAnsi"/>
          <w:color w:val="000000" w:themeColor="text1"/>
          <w:sz w:val="20"/>
          <w:szCs w:val="20"/>
        </w:rPr>
        <w:t xml:space="preserve">Foram escolhidos </w:t>
      </w:r>
      <w:r w:rsidRPr="002D1AA8">
        <w:rPr>
          <w:rFonts w:ascii="Verdana" w:hAnsi="Verdana" w:cstheme="minorHAnsi"/>
          <w:color w:val="000000"/>
          <w:sz w:val="20"/>
          <w:szCs w:val="20"/>
        </w:rPr>
        <w:t>atos</w:t>
      </w:r>
      <w:r w:rsidR="00A7473A" w:rsidRPr="002D1AA8">
        <w:rPr>
          <w:rFonts w:ascii="Verdana" w:hAnsi="Verdana" w:cstheme="minorHAnsi"/>
          <w:color w:val="000000"/>
          <w:sz w:val="20"/>
          <w:szCs w:val="20"/>
        </w:rPr>
        <w:t xml:space="preserve"> </w:t>
      </w:r>
      <w:r w:rsidR="009F61CA" w:rsidRPr="002D1AA8">
        <w:rPr>
          <w:rFonts w:ascii="Verdana" w:hAnsi="Verdana" w:cstheme="minorHAnsi"/>
          <w:color w:val="000000"/>
          <w:sz w:val="20"/>
          <w:szCs w:val="20"/>
        </w:rPr>
        <w:t xml:space="preserve">como </w:t>
      </w:r>
      <w:r w:rsidR="00A7473A" w:rsidRPr="002D1AA8">
        <w:rPr>
          <w:rFonts w:ascii="Verdana" w:hAnsi="Verdana" w:cstheme="minorHAnsi"/>
          <w:color w:val="000000"/>
          <w:sz w:val="20"/>
          <w:szCs w:val="20"/>
        </w:rPr>
        <w:t>chaves de leitura</w:t>
      </w:r>
      <w:r w:rsidRPr="002D1AA8">
        <w:rPr>
          <w:rFonts w:ascii="Verdana" w:hAnsi="Verdana" w:cstheme="minorHAnsi"/>
          <w:color w:val="000000"/>
          <w:sz w:val="20"/>
          <w:szCs w:val="20"/>
        </w:rPr>
        <w:t>, compreendidos como momentos da vida</w:t>
      </w:r>
      <w:r w:rsidR="007F010C" w:rsidRPr="002D1AA8">
        <w:rPr>
          <w:rFonts w:ascii="Verdana" w:hAnsi="Verdana" w:cstheme="minorHAnsi"/>
          <w:color w:val="000000"/>
          <w:sz w:val="20"/>
          <w:szCs w:val="20"/>
        </w:rPr>
        <w:t>,</w:t>
      </w:r>
      <w:r w:rsidR="00D83F13" w:rsidRPr="002D1AA8">
        <w:rPr>
          <w:rFonts w:ascii="Verdana" w:hAnsi="Verdana" w:cstheme="minorHAnsi"/>
          <w:color w:val="000000"/>
          <w:sz w:val="20"/>
          <w:szCs w:val="20"/>
        </w:rPr>
        <w:t xml:space="preserve"> </w:t>
      </w:r>
      <w:r w:rsidR="009F61CA" w:rsidRPr="002D1AA8">
        <w:rPr>
          <w:rFonts w:ascii="Verdana" w:hAnsi="Verdana" w:cstheme="minorHAnsi"/>
          <w:color w:val="000000"/>
          <w:sz w:val="20"/>
          <w:szCs w:val="20"/>
        </w:rPr>
        <w:t xml:space="preserve">inspirados pela poesia </w:t>
      </w:r>
      <w:r w:rsidR="009F61CA" w:rsidRPr="002D1AA8">
        <w:rPr>
          <w:rFonts w:ascii="Verdana" w:hAnsi="Verdana" w:cstheme="minorHAnsi"/>
          <w:color w:val="000000" w:themeColor="text1"/>
          <w:sz w:val="20"/>
          <w:szCs w:val="20"/>
        </w:rPr>
        <w:t>para</w:t>
      </w:r>
      <w:r w:rsidR="007F010C" w:rsidRPr="002D1AA8">
        <w:rPr>
          <w:rFonts w:ascii="Verdana" w:hAnsi="Verdana" w:cstheme="minorHAnsi"/>
          <w:color w:val="000000" w:themeColor="text1"/>
          <w:sz w:val="20"/>
          <w:szCs w:val="20"/>
        </w:rPr>
        <w:t xml:space="preserve"> </w:t>
      </w:r>
      <w:r w:rsidR="009F61CA" w:rsidRPr="002D1AA8">
        <w:rPr>
          <w:rFonts w:ascii="Verdana" w:hAnsi="Verdana" w:cstheme="minorHAnsi"/>
          <w:color w:val="000000" w:themeColor="text1"/>
          <w:sz w:val="20"/>
          <w:szCs w:val="20"/>
        </w:rPr>
        <w:t xml:space="preserve">discutir </w:t>
      </w:r>
      <w:r w:rsidRPr="002D1AA8">
        <w:rPr>
          <w:rFonts w:ascii="Verdana" w:hAnsi="Verdana" w:cstheme="minorHAnsi"/>
          <w:color w:val="000000" w:themeColor="text1"/>
          <w:sz w:val="20"/>
          <w:szCs w:val="20"/>
        </w:rPr>
        <w:t xml:space="preserve">a realidade </w:t>
      </w:r>
      <w:r w:rsidR="00417CC8" w:rsidRPr="002D1AA8">
        <w:rPr>
          <w:rFonts w:ascii="Verdana" w:hAnsi="Verdana" w:cstheme="minorHAnsi"/>
          <w:color w:val="000000" w:themeColor="text1"/>
          <w:sz w:val="20"/>
          <w:szCs w:val="20"/>
        </w:rPr>
        <w:t>e</w:t>
      </w:r>
      <w:r w:rsidRPr="002D1AA8">
        <w:rPr>
          <w:rFonts w:ascii="Verdana" w:hAnsi="Verdana" w:cstheme="minorHAnsi"/>
          <w:color w:val="000000" w:themeColor="text1"/>
          <w:sz w:val="20"/>
          <w:szCs w:val="20"/>
        </w:rPr>
        <w:t xml:space="preserve"> </w:t>
      </w:r>
      <w:r w:rsidR="009F61CA" w:rsidRPr="002D1AA8">
        <w:rPr>
          <w:rFonts w:ascii="Verdana" w:hAnsi="Verdana" w:cstheme="minorHAnsi"/>
          <w:color w:val="000000" w:themeColor="text1"/>
          <w:sz w:val="20"/>
          <w:szCs w:val="20"/>
        </w:rPr>
        <w:t xml:space="preserve">possibilidades </w:t>
      </w:r>
      <w:r w:rsidRPr="002D1AA8">
        <w:rPr>
          <w:rFonts w:ascii="Verdana" w:hAnsi="Verdana" w:cstheme="minorHAnsi"/>
          <w:color w:val="000000" w:themeColor="text1"/>
          <w:sz w:val="20"/>
          <w:szCs w:val="20"/>
        </w:rPr>
        <w:t>de ação profissional</w:t>
      </w:r>
      <w:r w:rsidRPr="002D1AA8">
        <w:rPr>
          <w:rFonts w:ascii="Verdana" w:hAnsi="Verdana" w:cstheme="minorHAnsi"/>
          <w:color w:val="000000"/>
          <w:sz w:val="20"/>
          <w:szCs w:val="20"/>
        </w:rPr>
        <w:t xml:space="preserve">. São eles: </w:t>
      </w:r>
      <w:r w:rsidRPr="002D1AA8">
        <w:rPr>
          <w:rFonts w:ascii="Verdana" w:hAnsi="Verdana" w:cstheme="minorHAnsi"/>
          <w:i/>
          <w:iCs/>
          <w:color w:val="000000"/>
          <w:sz w:val="20"/>
          <w:szCs w:val="20"/>
        </w:rPr>
        <w:t xml:space="preserve">como chegar junto; como existir; como sobreviver; sobre o viver na pandemia; </w:t>
      </w:r>
      <w:r w:rsidRPr="002D1AA8">
        <w:rPr>
          <w:rFonts w:ascii="Verdana" w:hAnsi="Verdana" w:cstheme="minorHAnsi"/>
          <w:color w:val="000000"/>
          <w:sz w:val="20"/>
          <w:szCs w:val="20"/>
        </w:rPr>
        <w:t xml:space="preserve">e </w:t>
      </w:r>
      <w:r w:rsidRPr="002D1AA8">
        <w:rPr>
          <w:rFonts w:ascii="Verdana" w:hAnsi="Verdana" w:cstheme="minorHAnsi"/>
          <w:i/>
          <w:iCs/>
          <w:color w:val="000000"/>
          <w:sz w:val="20"/>
          <w:szCs w:val="20"/>
        </w:rPr>
        <w:t xml:space="preserve">tempo </w:t>
      </w:r>
      <w:r w:rsidRPr="002D1AA8">
        <w:rPr>
          <w:rFonts w:ascii="Verdana" w:hAnsi="Verdana" w:cstheme="minorHAnsi"/>
          <w:i/>
          <w:color w:val="000000"/>
          <w:sz w:val="20"/>
          <w:szCs w:val="20"/>
        </w:rPr>
        <w:t>para sonhar,</w:t>
      </w:r>
      <w:r w:rsidR="00417CC8" w:rsidRPr="002D1AA8">
        <w:rPr>
          <w:rFonts w:ascii="Verdana" w:hAnsi="Verdana" w:cstheme="minorHAnsi"/>
          <w:color w:val="000000"/>
          <w:sz w:val="20"/>
          <w:szCs w:val="20"/>
        </w:rPr>
        <w:t xml:space="preserve"> </w:t>
      </w:r>
      <w:r w:rsidRPr="002D1AA8">
        <w:rPr>
          <w:rFonts w:ascii="Verdana" w:hAnsi="Verdana" w:cstheme="minorHAnsi"/>
          <w:color w:val="000000"/>
          <w:sz w:val="20"/>
          <w:szCs w:val="20"/>
        </w:rPr>
        <w:t>apresenta</w:t>
      </w:r>
      <w:r w:rsidR="00417CC8" w:rsidRPr="002D1AA8">
        <w:rPr>
          <w:rFonts w:ascii="Verdana" w:hAnsi="Verdana" w:cstheme="minorHAnsi"/>
          <w:color w:val="000000"/>
          <w:sz w:val="20"/>
          <w:szCs w:val="20"/>
        </w:rPr>
        <w:t>ndo</w:t>
      </w:r>
      <w:r w:rsidRPr="002D1AA8">
        <w:rPr>
          <w:rFonts w:ascii="Verdana" w:hAnsi="Verdana" w:cstheme="minorHAnsi"/>
          <w:color w:val="000000"/>
          <w:sz w:val="20"/>
          <w:szCs w:val="20"/>
        </w:rPr>
        <w:t xml:space="preserve"> sobre </w:t>
      </w:r>
      <w:r w:rsidRPr="002D1AA8">
        <w:rPr>
          <w:rFonts w:ascii="Verdana" w:hAnsi="Verdana" w:cstheme="minorHAnsi"/>
          <w:i/>
          <w:color w:val="000000"/>
          <w:sz w:val="20"/>
          <w:szCs w:val="20"/>
        </w:rPr>
        <w:t xml:space="preserve">como sobreviver em </w:t>
      </w:r>
      <w:proofErr w:type="spellStart"/>
      <w:r w:rsidRPr="002D1AA8">
        <w:rPr>
          <w:rFonts w:ascii="Verdana" w:hAnsi="Verdana" w:cstheme="minorHAnsi"/>
          <w:i/>
          <w:color w:val="000000"/>
          <w:sz w:val="20"/>
          <w:szCs w:val="20"/>
        </w:rPr>
        <w:t>Maceió</w:t>
      </w:r>
      <w:r w:rsidR="00A7473A" w:rsidRPr="002D1AA8">
        <w:rPr>
          <w:rFonts w:ascii="Verdana" w:hAnsi="Verdana" w:cstheme="minorHAnsi"/>
          <w:i/>
          <w:color w:val="000000"/>
          <w:sz w:val="20"/>
          <w:szCs w:val="20"/>
        </w:rPr>
        <w:t>-</w:t>
      </w:r>
      <w:r w:rsidRPr="002D1AA8">
        <w:rPr>
          <w:rFonts w:ascii="Verdana" w:hAnsi="Verdana" w:cstheme="minorHAnsi"/>
          <w:i/>
          <w:color w:val="000000"/>
          <w:sz w:val="20"/>
          <w:szCs w:val="20"/>
        </w:rPr>
        <w:t>AL</w:t>
      </w:r>
      <w:proofErr w:type="spellEnd"/>
      <w:r w:rsidRPr="002D1AA8">
        <w:rPr>
          <w:rFonts w:ascii="Verdana" w:hAnsi="Verdana" w:cstheme="minorHAnsi"/>
          <w:color w:val="000000"/>
          <w:sz w:val="20"/>
          <w:szCs w:val="20"/>
        </w:rPr>
        <w:t xml:space="preserve"> </w:t>
      </w:r>
      <w:r w:rsidR="007F010C" w:rsidRPr="002D1AA8">
        <w:rPr>
          <w:rFonts w:ascii="Verdana" w:hAnsi="Verdana" w:cstheme="minorHAnsi"/>
          <w:color w:val="000000"/>
          <w:sz w:val="20"/>
          <w:szCs w:val="20"/>
        </w:rPr>
        <w:t>na</w:t>
      </w:r>
      <w:r w:rsidRPr="002D1AA8">
        <w:rPr>
          <w:rFonts w:ascii="Verdana" w:hAnsi="Verdana" w:cstheme="minorHAnsi"/>
          <w:color w:val="000000"/>
          <w:sz w:val="20"/>
          <w:szCs w:val="20"/>
        </w:rPr>
        <w:t xml:space="preserve"> pandemia</w:t>
      </w:r>
      <w:r w:rsidR="007F010C" w:rsidRPr="002D1AA8">
        <w:rPr>
          <w:rFonts w:ascii="Verdana" w:hAnsi="Verdana" w:cstheme="minorHAnsi"/>
          <w:color w:val="000000"/>
          <w:sz w:val="20"/>
          <w:szCs w:val="20"/>
        </w:rPr>
        <w:t>.</w:t>
      </w:r>
      <w:r w:rsidRPr="002D1AA8">
        <w:rPr>
          <w:rFonts w:ascii="Verdana" w:hAnsi="Verdana" w:cstheme="minorHAnsi"/>
          <w:color w:val="000000" w:themeColor="text1"/>
          <w:sz w:val="20"/>
          <w:szCs w:val="20"/>
        </w:rPr>
        <w:t xml:space="preserve"> </w:t>
      </w:r>
      <w:r w:rsidR="00927CF6" w:rsidRPr="002D1AA8">
        <w:rPr>
          <w:rFonts w:ascii="Verdana" w:hAnsi="Verdana" w:cstheme="minorHAnsi"/>
          <w:color w:val="000000" w:themeColor="text1"/>
          <w:sz w:val="20"/>
          <w:szCs w:val="20"/>
        </w:rPr>
        <w:t xml:space="preserve">Os atos foram articulados a possíveis ações territoriais em terapia ocupacional social. </w:t>
      </w:r>
      <w:r w:rsidRPr="002D1AA8">
        <w:rPr>
          <w:rFonts w:ascii="Verdana" w:hAnsi="Verdana" w:cstheme="minorHAnsi"/>
          <w:b/>
          <w:bCs/>
          <w:color w:val="000000" w:themeColor="text1"/>
          <w:sz w:val="20"/>
          <w:szCs w:val="20"/>
        </w:rPr>
        <w:t>Conclusão</w:t>
      </w:r>
      <w:r w:rsidRPr="002D1AA8">
        <w:rPr>
          <w:rFonts w:ascii="Verdana" w:hAnsi="Verdana" w:cstheme="minorHAnsi"/>
          <w:color w:val="000000" w:themeColor="text1"/>
          <w:sz w:val="20"/>
          <w:szCs w:val="20"/>
        </w:rPr>
        <w:t xml:space="preserve">: </w:t>
      </w:r>
      <w:r w:rsidR="007F010C" w:rsidRPr="002D1AA8">
        <w:rPr>
          <w:rFonts w:ascii="Verdana" w:hAnsi="Verdana" w:cstheme="minorHAnsi"/>
          <w:color w:val="000000" w:themeColor="text1"/>
          <w:sz w:val="20"/>
          <w:szCs w:val="20"/>
        </w:rPr>
        <w:t>Os</w:t>
      </w:r>
      <w:r w:rsidRPr="002D1AA8">
        <w:rPr>
          <w:rFonts w:ascii="Verdana" w:hAnsi="Verdana" w:cstheme="minorHAnsi"/>
          <w:color w:val="000000" w:themeColor="text1"/>
          <w:sz w:val="20"/>
          <w:szCs w:val="20"/>
        </w:rPr>
        <w:t xml:space="preserve"> atos </w:t>
      </w:r>
      <w:r w:rsidR="005F7793" w:rsidRPr="002D1AA8">
        <w:rPr>
          <w:rFonts w:ascii="Verdana" w:hAnsi="Verdana" w:cstheme="minorHAnsi"/>
          <w:color w:val="000000" w:themeColor="text1"/>
          <w:sz w:val="20"/>
          <w:szCs w:val="20"/>
        </w:rPr>
        <w:t>fo</w:t>
      </w:r>
      <w:r w:rsidR="007F010C" w:rsidRPr="002D1AA8">
        <w:rPr>
          <w:rFonts w:ascii="Verdana" w:hAnsi="Verdana" w:cstheme="minorHAnsi"/>
          <w:color w:val="000000" w:themeColor="text1"/>
          <w:sz w:val="20"/>
          <w:szCs w:val="20"/>
        </w:rPr>
        <w:t>ram</w:t>
      </w:r>
      <w:r w:rsidR="00417CC8" w:rsidRPr="002D1AA8">
        <w:rPr>
          <w:rFonts w:ascii="Verdana" w:hAnsi="Verdana" w:cstheme="minorHAnsi"/>
          <w:color w:val="000000" w:themeColor="text1"/>
          <w:sz w:val="20"/>
          <w:szCs w:val="20"/>
        </w:rPr>
        <w:t xml:space="preserve"> </w:t>
      </w:r>
      <w:r w:rsidRPr="002D1AA8">
        <w:rPr>
          <w:rFonts w:ascii="Verdana" w:hAnsi="Verdana" w:cstheme="minorHAnsi"/>
          <w:color w:val="000000" w:themeColor="text1"/>
          <w:sz w:val="20"/>
          <w:szCs w:val="20"/>
        </w:rPr>
        <w:t>possibilidade</w:t>
      </w:r>
      <w:r w:rsidR="00417CC8" w:rsidRPr="002D1AA8">
        <w:rPr>
          <w:rFonts w:ascii="Verdana" w:hAnsi="Verdana" w:cstheme="minorHAnsi"/>
          <w:color w:val="000000" w:themeColor="text1"/>
          <w:sz w:val="20"/>
          <w:szCs w:val="20"/>
        </w:rPr>
        <w:t>s</w:t>
      </w:r>
      <w:r w:rsidRPr="002D1AA8">
        <w:rPr>
          <w:rFonts w:ascii="Verdana" w:hAnsi="Verdana" w:cstheme="minorHAnsi"/>
          <w:color w:val="000000" w:themeColor="text1"/>
          <w:sz w:val="20"/>
          <w:szCs w:val="20"/>
        </w:rPr>
        <w:t xml:space="preserve"> de </w:t>
      </w:r>
      <w:r w:rsidR="00927CF6" w:rsidRPr="002D1AA8">
        <w:rPr>
          <w:rFonts w:ascii="Verdana" w:hAnsi="Verdana" w:cstheme="minorHAnsi"/>
          <w:color w:val="000000" w:themeColor="text1"/>
          <w:sz w:val="20"/>
          <w:szCs w:val="20"/>
        </w:rPr>
        <w:t>compreender</w:t>
      </w:r>
      <w:r w:rsidR="005F7793" w:rsidRPr="002D1AA8">
        <w:rPr>
          <w:rFonts w:ascii="Verdana" w:hAnsi="Verdana" w:cstheme="minorHAnsi"/>
          <w:color w:val="000000" w:themeColor="text1"/>
          <w:sz w:val="20"/>
          <w:szCs w:val="20"/>
        </w:rPr>
        <w:t xml:space="preserve"> </w:t>
      </w:r>
      <w:r w:rsidRPr="002D1AA8">
        <w:rPr>
          <w:rFonts w:ascii="Verdana" w:hAnsi="Verdana" w:cstheme="minorHAnsi"/>
          <w:color w:val="000000" w:themeColor="text1"/>
          <w:sz w:val="20"/>
          <w:szCs w:val="20"/>
        </w:rPr>
        <w:t>sobre o viver</w:t>
      </w:r>
      <w:r w:rsidR="005F7793" w:rsidRPr="002D1AA8">
        <w:rPr>
          <w:rFonts w:ascii="Verdana" w:hAnsi="Verdana" w:cstheme="minorHAnsi"/>
          <w:color w:val="000000" w:themeColor="text1"/>
          <w:sz w:val="20"/>
          <w:szCs w:val="20"/>
        </w:rPr>
        <w:t xml:space="preserve"> e sobreviver</w:t>
      </w:r>
      <w:r w:rsidRPr="002D1AA8">
        <w:rPr>
          <w:rFonts w:ascii="Verdana" w:hAnsi="Verdana" w:cstheme="minorHAnsi"/>
          <w:color w:val="000000" w:themeColor="text1"/>
          <w:sz w:val="20"/>
          <w:szCs w:val="20"/>
        </w:rPr>
        <w:t xml:space="preserve"> </w:t>
      </w:r>
      <w:r w:rsidR="00927CF6" w:rsidRPr="002D1AA8">
        <w:rPr>
          <w:rFonts w:ascii="Verdana" w:hAnsi="Verdana" w:cstheme="minorHAnsi"/>
          <w:color w:val="000000" w:themeColor="text1"/>
          <w:sz w:val="20"/>
          <w:szCs w:val="20"/>
        </w:rPr>
        <w:t>daquele grupo, incluindo o período d</w:t>
      </w:r>
      <w:r w:rsidRPr="002D1AA8">
        <w:rPr>
          <w:rFonts w:ascii="Verdana" w:hAnsi="Verdana" w:cstheme="minorHAnsi"/>
          <w:color w:val="000000" w:themeColor="text1"/>
          <w:sz w:val="20"/>
          <w:szCs w:val="20"/>
        </w:rPr>
        <w:t xml:space="preserve">a pandemia. Espera-se que as reflexões </w:t>
      </w:r>
      <w:r w:rsidR="005F7793" w:rsidRPr="002D1AA8">
        <w:rPr>
          <w:rFonts w:ascii="Verdana" w:hAnsi="Verdana" w:cstheme="minorHAnsi"/>
          <w:color w:val="000000" w:themeColor="text1"/>
          <w:sz w:val="20"/>
          <w:szCs w:val="20"/>
        </w:rPr>
        <w:t>colaborem</w:t>
      </w:r>
      <w:r w:rsidRPr="002D1AA8">
        <w:rPr>
          <w:rFonts w:ascii="Verdana" w:hAnsi="Verdana" w:cstheme="minorHAnsi"/>
          <w:color w:val="000000" w:themeColor="text1"/>
          <w:sz w:val="20"/>
          <w:szCs w:val="20"/>
        </w:rPr>
        <w:t xml:space="preserve"> </w:t>
      </w:r>
      <w:r w:rsidR="003F2589" w:rsidRPr="002D1AA8">
        <w:rPr>
          <w:rFonts w:ascii="Verdana" w:hAnsi="Verdana" w:cstheme="minorHAnsi"/>
          <w:color w:val="000000" w:themeColor="text1"/>
          <w:sz w:val="20"/>
          <w:szCs w:val="20"/>
        </w:rPr>
        <w:t xml:space="preserve">na compreensão da realidade dessas pessoas e com </w:t>
      </w:r>
      <w:r w:rsidR="006C6F68" w:rsidRPr="002D1AA8">
        <w:rPr>
          <w:rFonts w:ascii="Verdana" w:hAnsi="Verdana" w:cstheme="minorHAnsi"/>
          <w:color w:val="000000" w:themeColor="text1"/>
          <w:sz w:val="20"/>
          <w:szCs w:val="20"/>
        </w:rPr>
        <w:t xml:space="preserve">as </w:t>
      </w:r>
      <w:r w:rsidRPr="002D1AA8">
        <w:rPr>
          <w:rFonts w:ascii="Verdana" w:hAnsi="Verdana" w:cstheme="minorHAnsi"/>
          <w:color w:val="000000" w:themeColor="text1"/>
          <w:sz w:val="20"/>
          <w:szCs w:val="20"/>
        </w:rPr>
        <w:t>ações profissionais, especialmente para terapeutas ocupacionais</w:t>
      </w:r>
      <w:r w:rsidR="003F2589" w:rsidRPr="002D1AA8">
        <w:rPr>
          <w:rFonts w:ascii="Verdana" w:hAnsi="Verdana" w:cstheme="minorHAnsi"/>
          <w:color w:val="000000" w:themeColor="text1"/>
          <w:sz w:val="20"/>
          <w:szCs w:val="20"/>
        </w:rPr>
        <w:t>.</w:t>
      </w:r>
    </w:p>
    <w:p w14:paraId="3C6A213F" w14:textId="6704352E" w:rsidR="009703F9" w:rsidRPr="0012111D" w:rsidRDefault="0085631A" w:rsidP="000763FC">
      <w:pPr>
        <w:spacing w:before="120" w:after="120" w:line="240" w:lineRule="auto"/>
        <w:jc w:val="both"/>
        <w:rPr>
          <w:rFonts w:ascii="Verdana" w:hAnsi="Verdana" w:cstheme="minorHAnsi"/>
          <w:bCs/>
          <w:color w:val="000000" w:themeColor="text1"/>
          <w:sz w:val="20"/>
          <w:szCs w:val="20"/>
        </w:rPr>
      </w:pPr>
      <w:r w:rsidRPr="002D1AA8">
        <w:rPr>
          <w:rFonts w:ascii="Verdana" w:hAnsi="Verdana" w:cstheme="minorHAnsi"/>
          <w:b/>
          <w:sz w:val="20"/>
          <w:szCs w:val="20"/>
        </w:rPr>
        <w:t>Palavras-chave:</w:t>
      </w:r>
      <w:r w:rsidRPr="002D1AA8">
        <w:rPr>
          <w:rFonts w:ascii="Verdana" w:hAnsi="Verdana" w:cstheme="minorHAnsi"/>
          <w:sz w:val="20"/>
          <w:szCs w:val="20"/>
        </w:rPr>
        <w:t xml:space="preserve"> </w:t>
      </w:r>
      <w:r w:rsidRPr="002D1AA8">
        <w:rPr>
          <w:rStyle w:val="Strong"/>
          <w:rFonts w:ascii="Verdana" w:hAnsi="Verdana" w:cstheme="minorHAnsi"/>
          <w:b w:val="0"/>
          <w:bCs w:val="0"/>
          <w:color w:val="000000" w:themeColor="text1"/>
          <w:sz w:val="20"/>
          <w:szCs w:val="20"/>
          <w:shd w:val="clear" w:color="auto" w:fill="FFFFFF"/>
        </w:rPr>
        <w:t>Pessoas em Situação de Rua.</w:t>
      </w:r>
      <w:r w:rsidRPr="002D1AA8">
        <w:rPr>
          <w:rFonts w:ascii="Verdana" w:hAnsi="Verdana" w:cstheme="minorHAnsi"/>
          <w:b/>
          <w:color w:val="000000" w:themeColor="text1"/>
          <w:sz w:val="20"/>
          <w:szCs w:val="20"/>
        </w:rPr>
        <w:t xml:space="preserve"> </w:t>
      </w:r>
      <w:r w:rsidRPr="002D1AA8">
        <w:rPr>
          <w:rFonts w:ascii="Verdana" w:hAnsi="Verdana" w:cstheme="minorHAnsi"/>
          <w:bCs/>
          <w:color w:val="000000" w:themeColor="text1"/>
          <w:sz w:val="20"/>
          <w:szCs w:val="20"/>
        </w:rPr>
        <w:t xml:space="preserve">Narrativa Pessoal. </w:t>
      </w:r>
      <w:r w:rsidRPr="0012111D">
        <w:rPr>
          <w:rFonts w:ascii="Verdana" w:hAnsi="Verdana" w:cstheme="minorHAnsi"/>
          <w:bCs/>
          <w:color w:val="000000" w:themeColor="text1"/>
          <w:sz w:val="20"/>
          <w:szCs w:val="20"/>
        </w:rPr>
        <w:t>Atividades Cotidianas. COVID-19. Terapia Ocupacional Social.</w:t>
      </w:r>
    </w:p>
    <w:p w14:paraId="7DA26103" w14:textId="5970A2E1" w:rsidR="00D47F83" w:rsidRPr="002D1AA8" w:rsidRDefault="00D47F83" w:rsidP="000763FC">
      <w:pPr>
        <w:spacing w:before="120" w:after="120" w:line="240" w:lineRule="auto"/>
        <w:jc w:val="both"/>
        <w:rPr>
          <w:rFonts w:ascii="Verdana" w:hAnsi="Verdana" w:cstheme="minorHAnsi"/>
          <w:bCs/>
          <w:color w:val="000000" w:themeColor="text1"/>
          <w:sz w:val="20"/>
          <w:szCs w:val="20"/>
        </w:rPr>
      </w:pPr>
    </w:p>
    <w:p w14:paraId="51257611" w14:textId="7877EA99" w:rsidR="00D47F83" w:rsidRPr="002D1AA8" w:rsidRDefault="00D47F83" w:rsidP="000763FC">
      <w:pPr>
        <w:spacing w:before="120" w:after="120" w:line="240" w:lineRule="auto"/>
        <w:jc w:val="both"/>
        <w:rPr>
          <w:rFonts w:ascii="Verdana" w:hAnsi="Verdana" w:cstheme="minorHAnsi"/>
          <w:b/>
          <w:color w:val="000000" w:themeColor="text1"/>
          <w:sz w:val="20"/>
          <w:szCs w:val="20"/>
        </w:rPr>
      </w:pPr>
      <w:r w:rsidRPr="002D1AA8">
        <w:rPr>
          <w:rFonts w:ascii="Verdana" w:hAnsi="Verdana" w:cstheme="minorHAnsi"/>
          <w:b/>
          <w:color w:val="000000" w:themeColor="text1"/>
          <w:sz w:val="20"/>
          <w:szCs w:val="20"/>
        </w:rPr>
        <w:t>Abstract</w:t>
      </w:r>
    </w:p>
    <w:p w14:paraId="6C2521D5" w14:textId="1419F8A4" w:rsidR="00AF2FC7" w:rsidRPr="0012111D" w:rsidRDefault="00732EA7" w:rsidP="00732EA7">
      <w:pPr>
        <w:spacing w:line="240" w:lineRule="auto"/>
        <w:jc w:val="both"/>
        <w:rPr>
          <w:rFonts w:ascii="Verdana" w:hAnsi="Verdana" w:cstheme="minorHAnsi"/>
          <w:bCs/>
          <w:color w:val="000000" w:themeColor="text1"/>
          <w:sz w:val="20"/>
          <w:szCs w:val="20"/>
          <w:lang w:val="en-US"/>
        </w:rPr>
      </w:pPr>
      <w:r w:rsidRPr="0012111D">
        <w:rPr>
          <w:rFonts w:ascii="Verdana" w:hAnsi="Verdana" w:cstheme="minorHAnsi"/>
          <w:b/>
          <w:color w:val="000000" w:themeColor="text1"/>
          <w:sz w:val="20"/>
          <w:szCs w:val="20"/>
          <w:lang w:val="en-US"/>
        </w:rPr>
        <w:t>Introduction</w:t>
      </w:r>
      <w:r w:rsidRPr="0012111D">
        <w:rPr>
          <w:rFonts w:ascii="Verdana" w:hAnsi="Verdana" w:cstheme="minorHAnsi"/>
          <w:bCs/>
          <w:color w:val="000000" w:themeColor="text1"/>
          <w:sz w:val="20"/>
          <w:szCs w:val="20"/>
          <w:lang w:val="en-US"/>
        </w:rPr>
        <w:t>: LGBTQIA+ homeless people experience ruptures with their social support networks. Poverty, marginality</w:t>
      </w:r>
      <w:r w:rsidR="0012111D">
        <w:rPr>
          <w:rFonts w:ascii="Verdana" w:hAnsi="Verdana" w:cstheme="minorHAnsi"/>
          <w:bCs/>
          <w:color w:val="000000" w:themeColor="text1"/>
          <w:sz w:val="20"/>
          <w:szCs w:val="20"/>
          <w:lang w:val="en-US"/>
        </w:rPr>
        <w:t>,</w:t>
      </w:r>
      <w:r w:rsidRPr="0012111D">
        <w:rPr>
          <w:rFonts w:ascii="Verdana" w:hAnsi="Verdana" w:cstheme="minorHAnsi"/>
          <w:bCs/>
          <w:color w:val="000000" w:themeColor="text1"/>
          <w:sz w:val="20"/>
          <w:szCs w:val="20"/>
          <w:lang w:val="en-US"/>
        </w:rPr>
        <w:t xml:space="preserve"> and precariousness are marks of survival in their lives, which were aggravated in the pandemic of COVID-19. </w:t>
      </w:r>
      <w:r w:rsidRPr="0012111D">
        <w:rPr>
          <w:rFonts w:ascii="Verdana" w:hAnsi="Verdana" w:cstheme="minorHAnsi"/>
          <w:b/>
          <w:color w:val="000000" w:themeColor="text1"/>
          <w:sz w:val="20"/>
          <w:szCs w:val="20"/>
          <w:lang w:val="en-US"/>
        </w:rPr>
        <w:t>Objective:</w:t>
      </w:r>
      <w:r w:rsidRPr="0012111D">
        <w:rPr>
          <w:rFonts w:ascii="Verdana" w:hAnsi="Verdana" w:cstheme="minorHAnsi"/>
          <w:bCs/>
          <w:color w:val="000000" w:themeColor="text1"/>
          <w:sz w:val="20"/>
          <w:szCs w:val="20"/>
          <w:lang w:val="en-US"/>
        </w:rPr>
        <w:t xml:space="preserve"> To understand </w:t>
      </w:r>
      <w:r w:rsidR="0012111D" w:rsidRPr="0012111D">
        <w:rPr>
          <w:rFonts w:ascii="Verdana" w:hAnsi="Verdana" w:cstheme="minorHAnsi"/>
          <w:bCs/>
          <w:color w:val="FF0000"/>
          <w:sz w:val="20"/>
          <w:szCs w:val="20"/>
          <w:lang w:val="en-US"/>
        </w:rPr>
        <w:t>life acts</w:t>
      </w:r>
      <w:r w:rsidRPr="0012111D">
        <w:rPr>
          <w:rFonts w:ascii="Verdana" w:hAnsi="Verdana" w:cstheme="minorHAnsi"/>
          <w:bCs/>
          <w:color w:val="000000" w:themeColor="text1"/>
          <w:sz w:val="20"/>
          <w:szCs w:val="20"/>
          <w:lang w:val="en-US"/>
        </w:rPr>
        <w:t xml:space="preserve"> in the lives of LGBTQIA+ homeless people during the pandemic of COVID-19, in </w:t>
      </w:r>
      <w:proofErr w:type="spellStart"/>
      <w:r w:rsidRPr="0012111D">
        <w:rPr>
          <w:rFonts w:ascii="Verdana" w:hAnsi="Verdana" w:cstheme="minorHAnsi"/>
          <w:bCs/>
          <w:color w:val="000000" w:themeColor="text1"/>
          <w:sz w:val="20"/>
          <w:szCs w:val="20"/>
          <w:lang w:val="en-US"/>
        </w:rPr>
        <w:t>Maceió</w:t>
      </w:r>
      <w:proofErr w:type="spellEnd"/>
      <w:r w:rsidRPr="0012111D">
        <w:rPr>
          <w:rFonts w:ascii="Verdana" w:hAnsi="Verdana" w:cstheme="minorHAnsi"/>
          <w:bCs/>
          <w:color w:val="000000" w:themeColor="text1"/>
          <w:sz w:val="20"/>
          <w:szCs w:val="20"/>
          <w:lang w:val="en-US"/>
        </w:rPr>
        <w:t xml:space="preserve">-AL, Brazil. </w:t>
      </w:r>
      <w:r w:rsidRPr="0012111D">
        <w:rPr>
          <w:rFonts w:ascii="Verdana" w:hAnsi="Verdana" w:cstheme="minorHAnsi"/>
          <w:b/>
          <w:color w:val="000000" w:themeColor="text1"/>
          <w:sz w:val="20"/>
          <w:szCs w:val="20"/>
          <w:lang w:val="en-US"/>
        </w:rPr>
        <w:t>Methods:</w:t>
      </w:r>
      <w:r w:rsidRPr="0012111D">
        <w:rPr>
          <w:rFonts w:ascii="Verdana" w:hAnsi="Verdana" w:cstheme="minorHAnsi"/>
          <w:bCs/>
          <w:color w:val="000000" w:themeColor="text1"/>
          <w:sz w:val="20"/>
          <w:szCs w:val="20"/>
          <w:lang w:val="en-US"/>
        </w:rPr>
        <w:t xml:space="preserve"> Through the "</w:t>
      </w:r>
      <w:proofErr w:type="spellStart"/>
      <w:r w:rsidRPr="0012111D">
        <w:rPr>
          <w:rFonts w:ascii="Verdana" w:hAnsi="Verdana" w:cstheme="minorHAnsi"/>
          <w:bCs/>
          <w:color w:val="000000" w:themeColor="text1"/>
          <w:sz w:val="20"/>
          <w:szCs w:val="20"/>
          <w:lang w:val="en-US"/>
        </w:rPr>
        <w:t>Consultório</w:t>
      </w:r>
      <w:proofErr w:type="spellEnd"/>
      <w:r w:rsidRPr="0012111D">
        <w:rPr>
          <w:rFonts w:ascii="Verdana" w:hAnsi="Verdana" w:cstheme="minorHAnsi"/>
          <w:bCs/>
          <w:color w:val="000000" w:themeColor="text1"/>
          <w:sz w:val="20"/>
          <w:szCs w:val="20"/>
          <w:lang w:val="en-US"/>
        </w:rPr>
        <w:t xml:space="preserve"> </w:t>
      </w:r>
      <w:proofErr w:type="spellStart"/>
      <w:r w:rsidRPr="0012111D">
        <w:rPr>
          <w:rFonts w:ascii="Verdana" w:hAnsi="Verdana" w:cstheme="minorHAnsi"/>
          <w:bCs/>
          <w:color w:val="000000" w:themeColor="text1"/>
          <w:sz w:val="20"/>
          <w:szCs w:val="20"/>
          <w:lang w:val="en-US"/>
        </w:rPr>
        <w:t>na</w:t>
      </w:r>
      <w:proofErr w:type="spellEnd"/>
      <w:r w:rsidRPr="0012111D">
        <w:rPr>
          <w:rFonts w:ascii="Verdana" w:hAnsi="Verdana" w:cstheme="minorHAnsi"/>
          <w:bCs/>
          <w:color w:val="000000" w:themeColor="text1"/>
          <w:sz w:val="20"/>
          <w:szCs w:val="20"/>
          <w:lang w:val="en-US"/>
        </w:rPr>
        <w:t xml:space="preserve"> </w:t>
      </w:r>
      <w:proofErr w:type="spellStart"/>
      <w:r w:rsidRPr="0012111D">
        <w:rPr>
          <w:rFonts w:ascii="Verdana" w:hAnsi="Verdana" w:cstheme="minorHAnsi"/>
          <w:bCs/>
          <w:color w:val="000000" w:themeColor="text1"/>
          <w:sz w:val="20"/>
          <w:szCs w:val="20"/>
          <w:lang w:val="en-US"/>
        </w:rPr>
        <w:t>Rua</w:t>
      </w:r>
      <w:proofErr w:type="spellEnd"/>
      <w:r w:rsidRPr="0012111D">
        <w:rPr>
          <w:rFonts w:ascii="Verdana" w:hAnsi="Verdana" w:cstheme="minorHAnsi"/>
          <w:bCs/>
          <w:color w:val="000000" w:themeColor="text1"/>
          <w:sz w:val="20"/>
          <w:szCs w:val="20"/>
          <w:lang w:val="en-US"/>
        </w:rPr>
        <w:t>" and two non-governmental homeless shelters, seven people were invited to present moments of their lives through interviews. Participant observation in the services and informal conversations were also carried out</w:t>
      </w:r>
      <w:r w:rsidRPr="0012111D">
        <w:rPr>
          <w:rFonts w:ascii="Verdana" w:hAnsi="Verdana" w:cstheme="minorHAnsi"/>
          <w:b/>
          <w:color w:val="000000" w:themeColor="text1"/>
          <w:sz w:val="20"/>
          <w:szCs w:val="20"/>
          <w:lang w:val="en-US"/>
        </w:rPr>
        <w:t>. Results:</w:t>
      </w:r>
      <w:r w:rsidRPr="0012111D">
        <w:rPr>
          <w:rFonts w:ascii="Verdana" w:hAnsi="Verdana" w:cstheme="minorHAnsi"/>
          <w:bCs/>
          <w:color w:val="000000" w:themeColor="text1"/>
          <w:sz w:val="20"/>
          <w:szCs w:val="20"/>
          <w:lang w:val="en-US"/>
        </w:rPr>
        <w:t xml:space="preserve"> The data expressed ruptures and creations of social support networks, permeating marginalization and </w:t>
      </w:r>
      <w:proofErr w:type="spellStart"/>
      <w:r w:rsidRPr="0012111D">
        <w:rPr>
          <w:rFonts w:ascii="Verdana" w:hAnsi="Verdana" w:cstheme="minorHAnsi"/>
          <w:bCs/>
          <w:color w:val="000000" w:themeColor="text1"/>
          <w:sz w:val="20"/>
          <w:szCs w:val="20"/>
          <w:lang w:val="en-US"/>
        </w:rPr>
        <w:t>precarization</w:t>
      </w:r>
      <w:proofErr w:type="spellEnd"/>
      <w:r w:rsidRPr="0012111D">
        <w:rPr>
          <w:rFonts w:ascii="Verdana" w:hAnsi="Verdana" w:cstheme="minorHAnsi"/>
          <w:bCs/>
          <w:color w:val="000000" w:themeColor="text1"/>
          <w:sz w:val="20"/>
          <w:szCs w:val="20"/>
          <w:lang w:val="en-US"/>
        </w:rPr>
        <w:t xml:space="preserve">. The rupture with the family provoked a move to the streets, with stories crossed by poverty. The dreams are woven as an escape from reality to create possibilities and confrontations. </w:t>
      </w:r>
      <w:r w:rsidRPr="0012111D">
        <w:rPr>
          <w:rFonts w:ascii="Verdana" w:hAnsi="Verdana" w:cstheme="minorHAnsi"/>
          <w:b/>
          <w:color w:val="000000" w:themeColor="text1"/>
          <w:sz w:val="20"/>
          <w:szCs w:val="20"/>
          <w:lang w:val="en-US"/>
        </w:rPr>
        <w:t>Discussion:</w:t>
      </w:r>
      <w:r w:rsidRPr="0012111D">
        <w:rPr>
          <w:rFonts w:ascii="Verdana" w:hAnsi="Verdana" w:cstheme="minorHAnsi"/>
          <w:bCs/>
          <w:color w:val="000000" w:themeColor="text1"/>
          <w:sz w:val="20"/>
          <w:szCs w:val="20"/>
          <w:lang w:val="en-US"/>
        </w:rPr>
        <w:t xml:space="preserve"> Acts were chosen as reading keys, understood as moments of life, inspired by poetry to discuss the reality and possibilities of professional action. They </w:t>
      </w:r>
      <w:proofErr w:type="gramStart"/>
      <w:r w:rsidRPr="0012111D">
        <w:rPr>
          <w:rFonts w:ascii="Verdana" w:hAnsi="Verdana" w:cstheme="minorHAnsi"/>
          <w:bCs/>
          <w:color w:val="000000" w:themeColor="text1"/>
          <w:sz w:val="20"/>
          <w:szCs w:val="20"/>
          <w:lang w:val="en-US"/>
        </w:rPr>
        <w:t>are:</w:t>
      </w:r>
      <w:proofErr w:type="gramEnd"/>
      <w:r w:rsidRPr="0012111D">
        <w:rPr>
          <w:rFonts w:ascii="Verdana" w:hAnsi="Verdana" w:cstheme="minorHAnsi"/>
          <w:bCs/>
          <w:color w:val="000000" w:themeColor="text1"/>
          <w:sz w:val="20"/>
          <w:szCs w:val="20"/>
          <w:lang w:val="en-US"/>
        </w:rPr>
        <w:t xml:space="preserve"> how to get together; how to exist; how to survive; about living in the pandemic; and time to dream, presenting how to survive in </w:t>
      </w:r>
      <w:proofErr w:type="spellStart"/>
      <w:r w:rsidRPr="0012111D">
        <w:rPr>
          <w:rFonts w:ascii="Verdana" w:hAnsi="Verdana" w:cstheme="minorHAnsi"/>
          <w:bCs/>
          <w:color w:val="000000" w:themeColor="text1"/>
          <w:sz w:val="20"/>
          <w:szCs w:val="20"/>
          <w:lang w:val="en-US"/>
        </w:rPr>
        <w:t>Maceió</w:t>
      </w:r>
      <w:proofErr w:type="spellEnd"/>
      <w:r w:rsidRPr="0012111D">
        <w:rPr>
          <w:rFonts w:ascii="Verdana" w:hAnsi="Verdana" w:cstheme="minorHAnsi"/>
          <w:bCs/>
          <w:color w:val="000000" w:themeColor="text1"/>
          <w:sz w:val="20"/>
          <w:szCs w:val="20"/>
          <w:lang w:val="en-US"/>
        </w:rPr>
        <w:t xml:space="preserve">-AL in the pandemic. </w:t>
      </w:r>
      <w:r w:rsidR="003D206C" w:rsidRPr="0012111D">
        <w:rPr>
          <w:rFonts w:ascii="Verdana" w:hAnsi="Verdana" w:cstheme="minorHAnsi"/>
          <w:bCs/>
          <w:color w:val="000000" w:themeColor="text1"/>
          <w:sz w:val="20"/>
          <w:szCs w:val="20"/>
          <w:lang w:val="en-US"/>
        </w:rPr>
        <w:t>The acts were articulated to possible territorial actions in social occupational therapy.</w:t>
      </w:r>
      <w:r w:rsidR="0012111D">
        <w:rPr>
          <w:rFonts w:ascii="Verdana" w:hAnsi="Verdana" w:cstheme="minorHAnsi"/>
          <w:bCs/>
          <w:color w:val="000000" w:themeColor="text1"/>
          <w:sz w:val="20"/>
          <w:szCs w:val="20"/>
          <w:lang w:val="en-US"/>
        </w:rPr>
        <w:t xml:space="preserve"> </w:t>
      </w:r>
      <w:r w:rsidRPr="0012111D">
        <w:rPr>
          <w:rFonts w:ascii="Verdana" w:hAnsi="Verdana" w:cstheme="minorHAnsi"/>
          <w:b/>
          <w:color w:val="000000" w:themeColor="text1"/>
          <w:sz w:val="20"/>
          <w:szCs w:val="20"/>
          <w:lang w:val="en-US"/>
        </w:rPr>
        <w:t>Conclusion</w:t>
      </w:r>
      <w:r w:rsidRPr="0012111D">
        <w:rPr>
          <w:rFonts w:ascii="Verdana" w:hAnsi="Verdana" w:cstheme="minorHAnsi"/>
          <w:bCs/>
          <w:color w:val="000000" w:themeColor="text1"/>
          <w:sz w:val="20"/>
          <w:szCs w:val="20"/>
          <w:lang w:val="en-US"/>
        </w:rPr>
        <w:t xml:space="preserve">: The acts were possibilities of </w:t>
      </w:r>
      <w:proofErr w:type="gramStart"/>
      <w:r w:rsidR="000A24FA" w:rsidRPr="0012111D">
        <w:rPr>
          <w:rFonts w:ascii="Verdana" w:hAnsi="Verdana" w:cstheme="minorHAnsi"/>
          <w:bCs/>
          <w:color w:val="000000" w:themeColor="text1"/>
          <w:sz w:val="20"/>
          <w:szCs w:val="20"/>
          <w:lang w:val="en-US"/>
        </w:rPr>
        <w:t>understand</w:t>
      </w:r>
      <w:proofErr w:type="gramEnd"/>
      <w:r w:rsidR="000A24FA" w:rsidRPr="0012111D">
        <w:rPr>
          <w:rFonts w:ascii="Verdana" w:hAnsi="Verdana" w:cstheme="minorHAnsi"/>
          <w:bCs/>
          <w:color w:val="000000" w:themeColor="text1"/>
          <w:sz w:val="20"/>
          <w:szCs w:val="20"/>
          <w:lang w:val="en-US"/>
        </w:rPr>
        <w:t xml:space="preserve"> </w:t>
      </w:r>
      <w:r w:rsidRPr="0012111D">
        <w:rPr>
          <w:rFonts w:ascii="Verdana" w:hAnsi="Verdana" w:cstheme="minorHAnsi"/>
          <w:bCs/>
          <w:color w:val="000000" w:themeColor="text1"/>
          <w:sz w:val="20"/>
          <w:szCs w:val="20"/>
          <w:lang w:val="en-US"/>
        </w:rPr>
        <w:t xml:space="preserve">about living and surviving </w:t>
      </w:r>
      <w:r w:rsidR="000A24FA" w:rsidRPr="0012111D">
        <w:rPr>
          <w:rFonts w:ascii="Verdana" w:hAnsi="Verdana" w:cstheme="minorHAnsi"/>
          <w:bCs/>
          <w:color w:val="000000" w:themeColor="text1"/>
          <w:sz w:val="20"/>
          <w:szCs w:val="20"/>
          <w:lang w:val="en-US"/>
        </w:rPr>
        <w:t xml:space="preserve">of that group, including the </w:t>
      </w:r>
      <w:r w:rsidRPr="0012111D">
        <w:rPr>
          <w:rFonts w:ascii="Verdana" w:hAnsi="Verdana" w:cstheme="minorHAnsi"/>
          <w:bCs/>
          <w:color w:val="000000" w:themeColor="text1"/>
          <w:sz w:val="20"/>
          <w:szCs w:val="20"/>
          <w:lang w:val="en-US"/>
        </w:rPr>
        <w:t xml:space="preserve">pandemic. The </w:t>
      </w:r>
      <w:r w:rsidRPr="0012111D">
        <w:rPr>
          <w:rFonts w:ascii="Verdana" w:hAnsi="Verdana" w:cstheme="minorHAnsi"/>
          <w:bCs/>
          <w:color w:val="000000" w:themeColor="text1"/>
          <w:sz w:val="20"/>
          <w:szCs w:val="20"/>
          <w:lang w:val="en-US"/>
        </w:rPr>
        <w:lastRenderedPageBreak/>
        <w:t>reflections are expected to collaborate in understanding the reality of these people and with professional actions, especially for occupational therapists.</w:t>
      </w:r>
    </w:p>
    <w:p w14:paraId="54019FBB" w14:textId="0183B057" w:rsidR="0018183D" w:rsidRDefault="00D47F83" w:rsidP="00673BA0">
      <w:pPr>
        <w:spacing w:line="240" w:lineRule="auto"/>
        <w:jc w:val="both"/>
        <w:rPr>
          <w:rFonts w:ascii="Verdana" w:hAnsi="Verdana"/>
          <w:bCs/>
          <w:color w:val="000000" w:themeColor="text1"/>
          <w:sz w:val="20"/>
          <w:szCs w:val="20"/>
          <w:lang w:val="en-US"/>
        </w:rPr>
      </w:pPr>
      <w:r w:rsidRPr="002D1AA8">
        <w:rPr>
          <w:rFonts w:ascii="Verdana" w:hAnsi="Verdana" w:cstheme="minorHAnsi"/>
          <w:b/>
          <w:color w:val="000000" w:themeColor="text1"/>
          <w:sz w:val="20"/>
          <w:szCs w:val="20"/>
        </w:rPr>
        <w:t>Keywords:</w:t>
      </w:r>
      <w:r w:rsidR="00732EA7" w:rsidRPr="002D1AA8">
        <w:rPr>
          <w:rFonts w:ascii="Verdana" w:hAnsi="Verdana" w:cstheme="minorHAnsi"/>
          <w:b/>
          <w:color w:val="000000" w:themeColor="text1"/>
          <w:sz w:val="20"/>
          <w:szCs w:val="20"/>
        </w:rPr>
        <w:t xml:space="preserve"> </w:t>
      </w:r>
      <w:r w:rsidR="00732EA7" w:rsidRPr="002D1AA8">
        <w:rPr>
          <w:rFonts w:ascii="Verdana" w:hAnsi="Verdana"/>
          <w:bCs/>
          <w:color w:val="000000" w:themeColor="text1"/>
          <w:sz w:val="20"/>
          <w:szCs w:val="20"/>
          <w:lang w:val="en-US"/>
        </w:rPr>
        <w:t xml:space="preserve">Homeless Persons. Personal Narrative. </w:t>
      </w:r>
      <w:r w:rsidR="00732EA7" w:rsidRPr="002D1AA8">
        <w:rPr>
          <w:rStyle w:val="Strong"/>
          <w:rFonts w:ascii="Verdana" w:hAnsi="Verdana"/>
          <w:b w:val="0"/>
          <w:bCs w:val="0"/>
          <w:color w:val="000000" w:themeColor="text1"/>
          <w:sz w:val="20"/>
          <w:szCs w:val="20"/>
          <w:shd w:val="clear" w:color="auto" w:fill="FFFFFF"/>
          <w:lang w:val="en-US"/>
        </w:rPr>
        <w:t>Activities of Daily Living</w:t>
      </w:r>
      <w:r w:rsidR="00732EA7" w:rsidRPr="002D1AA8">
        <w:rPr>
          <w:rFonts w:ascii="Verdana" w:hAnsi="Verdana"/>
          <w:b/>
          <w:color w:val="000000" w:themeColor="text1"/>
          <w:sz w:val="20"/>
          <w:szCs w:val="20"/>
          <w:lang w:val="en-US"/>
        </w:rPr>
        <w:t>.</w:t>
      </w:r>
      <w:r w:rsidR="00732EA7" w:rsidRPr="002D1AA8">
        <w:rPr>
          <w:rFonts w:ascii="Verdana" w:hAnsi="Verdana"/>
          <w:bCs/>
          <w:color w:val="000000" w:themeColor="text1"/>
          <w:sz w:val="20"/>
          <w:szCs w:val="20"/>
          <w:lang w:val="en-US"/>
        </w:rPr>
        <w:t xml:space="preserve">  COVID-19. Social Occupational Therapy.</w:t>
      </w:r>
    </w:p>
    <w:p w14:paraId="08AEAFB4" w14:textId="77777777" w:rsidR="00673BA0" w:rsidRPr="00673BA0" w:rsidRDefault="00673BA0" w:rsidP="00673BA0">
      <w:pPr>
        <w:spacing w:line="240" w:lineRule="auto"/>
        <w:jc w:val="both"/>
        <w:rPr>
          <w:rFonts w:ascii="Verdana" w:hAnsi="Verdana"/>
          <w:bCs/>
          <w:color w:val="000000" w:themeColor="text1"/>
          <w:sz w:val="20"/>
          <w:szCs w:val="20"/>
          <w:lang w:val="en-US"/>
        </w:rPr>
      </w:pPr>
    </w:p>
    <w:p w14:paraId="3D244163" w14:textId="1C39B070" w:rsidR="006974C1" w:rsidRPr="0012111D" w:rsidRDefault="006974C1" w:rsidP="00954B4E">
      <w:pPr>
        <w:spacing w:before="120" w:after="120" w:line="240" w:lineRule="auto"/>
        <w:jc w:val="both"/>
        <w:rPr>
          <w:rFonts w:ascii="Verdana" w:hAnsi="Verdana" w:cstheme="minorHAnsi"/>
          <w:b/>
          <w:sz w:val="20"/>
          <w:szCs w:val="20"/>
          <w:lang w:val="es-ES"/>
        </w:rPr>
      </w:pPr>
      <w:r w:rsidRPr="0012111D">
        <w:rPr>
          <w:rFonts w:ascii="Verdana" w:hAnsi="Verdana" w:cstheme="minorHAnsi"/>
          <w:b/>
          <w:sz w:val="20"/>
          <w:szCs w:val="20"/>
          <w:lang w:val="es-ES"/>
        </w:rPr>
        <w:t>Resumen</w:t>
      </w:r>
      <w:r w:rsidR="0018183D" w:rsidRPr="0012111D">
        <w:rPr>
          <w:rFonts w:ascii="Verdana" w:hAnsi="Verdana" w:cstheme="minorHAnsi"/>
          <w:b/>
          <w:sz w:val="20"/>
          <w:szCs w:val="20"/>
          <w:lang w:val="es-ES"/>
        </w:rPr>
        <w:t>:</w:t>
      </w:r>
    </w:p>
    <w:p w14:paraId="2F8DC3D2" w14:textId="2936ECBF" w:rsidR="00954B4E" w:rsidRPr="0012111D" w:rsidRDefault="00954B4E" w:rsidP="00954B4E">
      <w:pPr>
        <w:pStyle w:val="NormalWeb"/>
        <w:jc w:val="both"/>
        <w:rPr>
          <w:rFonts w:ascii="Verdana" w:hAnsi="Verdana" w:cstheme="minorHAnsi"/>
          <w:sz w:val="20"/>
          <w:szCs w:val="20"/>
          <w:lang w:val="es-ES"/>
        </w:rPr>
      </w:pPr>
      <w:r w:rsidRPr="0012111D">
        <w:rPr>
          <w:rFonts w:ascii="Verdana" w:hAnsi="Verdana" w:cstheme="minorHAnsi"/>
          <w:b/>
          <w:bCs/>
          <w:sz w:val="20"/>
          <w:szCs w:val="20"/>
          <w:lang w:val="es-ES"/>
        </w:rPr>
        <w:t>Introducción</w:t>
      </w:r>
      <w:r w:rsidRPr="0012111D">
        <w:rPr>
          <w:rFonts w:ascii="Verdana" w:hAnsi="Verdana" w:cstheme="minorHAnsi"/>
          <w:sz w:val="20"/>
          <w:szCs w:val="20"/>
          <w:lang w:val="es-ES"/>
        </w:rPr>
        <w:t xml:space="preserve">: Las personas LGBTQIA+ en situación de calle presentan rupturas de sus redes de soporte social. La pobreza, la marginalidad y la precariedad son marcas de sobrevivencia en sus vidas, las cuales se vieron agravadas por la pandemia de COVID-19. </w:t>
      </w:r>
      <w:r w:rsidRPr="0012111D">
        <w:rPr>
          <w:rFonts w:ascii="Verdana" w:hAnsi="Verdana" w:cstheme="minorHAnsi"/>
          <w:b/>
          <w:bCs/>
          <w:sz w:val="20"/>
          <w:szCs w:val="20"/>
          <w:lang w:val="es-ES"/>
        </w:rPr>
        <w:t>Objetivo</w:t>
      </w:r>
      <w:r w:rsidRPr="0012111D">
        <w:rPr>
          <w:rFonts w:ascii="Verdana" w:hAnsi="Verdana" w:cstheme="minorHAnsi"/>
          <w:sz w:val="20"/>
          <w:szCs w:val="20"/>
          <w:lang w:val="es-ES"/>
        </w:rPr>
        <w:t xml:space="preserve">: Conocer </w:t>
      </w:r>
      <w:r w:rsidR="0012111D" w:rsidRPr="0012111D">
        <w:rPr>
          <w:rFonts w:ascii="Verdana" w:hAnsi="Verdana" w:cstheme="minorHAnsi"/>
          <w:color w:val="FF0000"/>
          <w:sz w:val="20"/>
          <w:szCs w:val="20"/>
          <w:lang w:val="es-ES"/>
        </w:rPr>
        <w:t>actos</w:t>
      </w:r>
      <w:r w:rsidRPr="0012111D">
        <w:rPr>
          <w:rFonts w:ascii="Verdana" w:hAnsi="Verdana" w:cstheme="minorHAnsi"/>
          <w:sz w:val="20"/>
          <w:szCs w:val="20"/>
          <w:lang w:val="es-ES"/>
        </w:rPr>
        <w:t xml:space="preserve"> de la vida de las personas LGBTQIA+ que viven/vivieron en situación de calle durante la pandemia de COVID-19, en Maceió-AL, Brasil. </w:t>
      </w:r>
      <w:r w:rsidRPr="0012111D">
        <w:rPr>
          <w:rFonts w:ascii="Verdana" w:hAnsi="Verdana" w:cstheme="minorHAnsi"/>
          <w:b/>
          <w:bCs/>
          <w:sz w:val="20"/>
          <w:szCs w:val="20"/>
          <w:lang w:val="es-ES"/>
        </w:rPr>
        <w:t>Métodos</w:t>
      </w:r>
      <w:r w:rsidRPr="0012111D">
        <w:rPr>
          <w:rFonts w:ascii="Verdana" w:hAnsi="Verdana" w:cstheme="minorHAnsi"/>
          <w:sz w:val="20"/>
          <w:szCs w:val="20"/>
          <w:lang w:val="es-ES"/>
        </w:rPr>
        <w:t>: A través del “</w:t>
      </w:r>
      <w:proofErr w:type="spellStart"/>
      <w:r w:rsidRPr="0012111D">
        <w:rPr>
          <w:rFonts w:ascii="Verdana" w:hAnsi="Verdana" w:cstheme="minorHAnsi"/>
          <w:sz w:val="20"/>
          <w:szCs w:val="20"/>
          <w:lang w:val="es-ES"/>
        </w:rPr>
        <w:t>Consultório</w:t>
      </w:r>
      <w:proofErr w:type="spellEnd"/>
      <w:r w:rsidRPr="0012111D">
        <w:rPr>
          <w:rFonts w:ascii="Verdana" w:hAnsi="Verdana" w:cstheme="minorHAnsi"/>
          <w:sz w:val="20"/>
          <w:szCs w:val="20"/>
          <w:lang w:val="es-ES"/>
        </w:rPr>
        <w:t xml:space="preserve"> </w:t>
      </w:r>
      <w:proofErr w:type="spellStart"/>
      <w:r w:rsidRPr="0012111D">
        <w:rPr>
          <w:rFonts w:ascii="Verdana" w:hAnsi="Verdana" w:cstheme="minorHAnsi"/>
          <w:sz w:val="20"/>
          <w:szCs w:val="20"/>
          <w:lang w:val="es-ES"/>
        </w:rPr>
        <w:t>na</w:t>
      </w:r>
      <w:proofErr w:type="spellEnd"/>
      <w:r w:rsidRPr="0012111D">
        <w:rPr>
          <w:rFonts w:ascii="Verdana" w:hAnsi="Verdana" w:cstheme="minorHAnsi"/>
          <w:sz w:val="20"/>
          <w:szCs w:val="20"/>
          <w:lang w:val="es-ES"/>
        </w:rPr>
        <w:t xml:space="preserve"> </w:t>
      </w:r>
      <w:proofErr w:type="spellStart"/>
      <w:r w:rsidRPr="0012111D">
        <w:rPr>
          <w:rFonts w:ascii="Verdana" w:hAnsi="Verdana" w:cstheme="minorHAnsi"/>
          <w:sz w:val="20"/>
          <w:szCs w:val="20"/>
          <w:lang w:val="es-ES"/>
        </w:rPr>
        <w:t>Rua</w:t>
      </w:r>
      <w:proofErr w:type="spellEnd"/>
      <w:r w:rsidRPr="0012111D">
        <w:rPr>
          <w:rFonts w:ascii="Verdana" w:hAnsi="Verdana" w:cstheme="minorHAnsi"/>
          <w:sz w:val="20"/>
          <w:szCs w:val="20"/>
          <w:lang w:val="es-ES"/>
        </w:rPr>
        <w:t xml:space="preserve">” y de los hospedajes no gubernamentales que acogen a personas LGBTQIA+ en situación de calle, se invitó a siete personas para presentar momentos de sus vidas por medio de entrevistas. También se realizaron observaciones participantes en los servicios y conversatorios informales. </w:t>
      </w:r>
      <w:r w:rsidRPr="0012111D">
        <w:rPr>
          <w:rFonts w:ascii="Verdana" w:hAnsi="Verdana" w:cstheme="minorHAnsi"/>
          <w:b/>
          <w:bCs/>
          <w:sz w:val="20"/>
          <w:szCs w:val="20"/>
          <w:lang w:val="es-ES"/>
        </w:rPr>
        <w:t>Resultados</w:t>
      </w:r>
      <w:r w:rsidRPr="0012111D">
        <w:rPr>
          <w:rFonts w:ascii="Verdana" w:hAnsi="Verdana" w:cstheme="minorHAnsi"/>
          <w:sz w:val="20"/>
          <w:szCs w:val="20"/>
          <w:lang w:val="es-ES"/>
        </w:rPr>
        <w:t xml:space="preserve">: Los datos expresaron rupturas y creaciones de las redes de soporte social, que traspasan la marginalidad y la precarización. La ruptura con la familia llevó a las personas a la calle, con historias atravesadas por la pobreza. Los sueños, en cambio, se tejen como una huida de la realidad para crear posibilidades y enfrentamientos. </w:t>
      </w:r>
      <w:r w:rsidRPr="0012111D">
        <w:rPr>
          <w:rFonts w:ascii="Verdana" w:hAnsi="Verdana" w:cstheme="minorHAnsi"/>
          <w:b/>
          <w:bCs/>
          <w:sz w:val="20"/>
          <w:szCs w:val="20"/>
          <w:lang w:val="es-ES"/>
        </w:rPr>
        <w:t>Discusión</w:t>
      </w:r>
      <w:r w:rsidRPr="0012111D">
        <w:rPr>
          <w:rFonts w:ascii="Verdana" w:hAnsi="Verdana" w:cstheme="minorHAnsi"/>
          <w:sz w:val="20"/>
          <w:szCs w:val="20"/>
          <w:lang w:val="es-ES"/>
        </w:rPr>
        <w:t xml:space="preserve">: Se eligieron los actos como claves de lectura, entendidos como momentos de la vida inspirados por la poesía, con el fin de discutir la realidad y las posibilidades de actuación profesional. Ellos son: cómo </w:t>
      </w:r>
      <w:r w:rsidR="0018183D" w:rsidRPr="0012111D">
        <w:rPr>
          <w:rFonts w:ascii="Verdana" w:hAnsi="Verdana" w:cstheme="minorHAnsi"/>
          <w:sz w:val="20"/>
          <w:szCs w:val="20"/>
          <w:lang w:val="es-ES"/>
        </w:rPr>
        <w:t>llegar juntos</w:t>
      </w:r>
      <w:r w:rsidRPr="0012111D">
        <w:rPr>
          <w:rFonts w:ascii="Verdana" w:hAnsi="Verdana" w:cstheme="minorHAnsi"/>
          <w:sz w:val="20"/>
          <w:szCs w:val="20"/>
          <w:lang w:val="es-ES"/>
        </w:rPr>
        <w:t xml:space="preserve">; cómo existir; cómo sobrevivir; sobre vivir en la pandemia; y tiempo de soñar, presentando así cómo sobrevivir en Maceió-AL durante la pandemia. </w:t>
      </w:r>
      <w:r w:rsidR="003D206C" w:rsidRPr="0012111D">
        <w:rPr>
          <w:rFonts w:ascii="Verdana" w:hAnsi="Verdana" w:cstheme="minorHAnsi"/>
          <w:sz w:val="20"/>
          <w:szCs w:val="20"/>
          <w:lang w:val="es-ES"/>
        </w:rPr>
        <w:t xml:space="preserve">Los actos se articularon a posibles acciones territoriales en terapia ocupacional social. </w:t>
      </w:r>
      <w:r w:rsidRPr="0012111D">
        <w:rPr>
          <w:rFonts w:ascii="Verdana" w:hAnsi="Verdana" w:cstheme="minorHAnsi"/>
          <w:b/>
          <w:bCs/>
          <w:sz w:val="20"/>
          <w:szCs w:val="20"/>
          <w:lang w:val="es-ES"/>
        </w:rPr>
        <w:t>Conclusión</w:t>
      </w:r>
      <w:r w:rsidRPr="0012111D">
        <w:rPr>
          <w:rFonts w:ascii="Verdana" w:hAnsi="Verdana" w:cstheme="minorHAnsi"/>
          <w:sz w:val="20"/>
          <w:szCs w:val="20"/>
          <w:lang w:val="es-ES"/>
        </w:rPr>
        <w:t xml:space="preserve">: Los actos fueron posibilidades de </w:t>
      </w:r>
      <w:proofErr w:type="spellStart"/>
      <w:r w:rsidR="000A24FA" w:rsidRPr="0012111D">
        <w:rPr>
          <w:rFonts w:ascii="Verdana" w:hAnsi="Verdana" w:cstheme="minorHAnsi"/>
          <w:sz w:val="20"/>
          <w:szCs w:val="20"/>
          <w:lang w:val="es-ES"/>
        </w:rPr>
        <w:t>compreender</w:t>
      </w:r>
      <w:proofErr w:type="spellEnd"/>
      <w:r w:rsidRPr="0012111D">
        <w:rPr>
          <w:rFonts w:ascii="Verdana" w:hAnsi="Verdana" w:cstheme="minorHAnsi"/>
          <w:sz w:val="20"/>
          <w:szCs w:val="20"/>
          <w:lang w:val="es-ES"/>
        </w:rPr>
        <w:t xml:space="preserve"> sobre vivir y sobrevivir </w:t>
      </w:r>
      <w:r w:rsidR="007F3EBA" w:rsidRPr="0012111D">
        <w:rPr>
          <w:rFonts w:ascii="Verdana" w:hAnsi="Verdana" w:cstheme="minorHAnsi"/>
          <w:sz w:val="20"/>
          <w:szCs w:val="20"/>
          <w:lang w:val="es-ES"/>
        </w:rPr>
        <w:t>de ese grupo, incluido el período de la pandemia</w:t>
      </w:r>
      <w:r w:rsidRPr="0012111D">
        <w:rPr>
          <w:rFonts w:ascii="Verdana" w:hAnsi="Verdana" w:cstheme="minorHAnsi"/>
          <w:sz w:val="20"/>
          <w:szCs w:val="20"/>
          <w:lang w:val="es-ES"/>
        </w:rPr>
        <w:t>. Se espera que las reflexiones colaboren con la comprensión de la realidad de estas personas y con las acciones profesionales, especialmente para terapeutas ocupacionales.</w:t>
      </w:r>
    </w:p>
    <w:p w14:paraId="30A02AC6" w14:textId="3410A6B7" w:rsidR="000714B4" w:rsidRPr="0012111D" w:rsidRDefault="00954B4E" w:rsidP="000763FC">
      <w:pPr>
        <w:spacing w:before="120" w:after="120" w:line="240" w:lineRule="auto"/>
        <w:jc w:val="both"/>
        <w:rPr>
          <w:rFonts w:ascii="Verdana" w:hAnsi="Verdana" w:cstheme="minorHAnsi"/>
          <w:b/>
          <w:sz w:val="20"/>
          <w:szCs w:val="20"/>
          <w:lang w:val="es-ES"/>
        </w:rPr>
      </w:pPr>
      <w:r w:rsidRPr="0012111D">
        <w:rPr>
          <w:rFonts w:ascii="Verdana" w:hAnsi="Verdana" w:cstheme="minorHAnsi"/>
          <w:b/>
          <w:bCs/>
          <w:sz w:val="20"/>
          <w:szCs w:val="20"/>
          <w:lang w:val="es-ES"/>
        </w:rPr>
        <w:t>Palabras clave</w:t>
      </w:r>
      <w:r w:rsidRPr="0012111D">
        <w:rPr>
          <w:rFonts w:ascii="Verdana" w:hAnsi="Verdana" w:cstheme="minorHAnsi"/>
          <w:sz w:val="20"/>
          <w:szCs w:val="20"/>
          <w:lang w:val="es-ES"/>
        </w:rPr>
        <w:t>: Personas en situación de calle. Narrativa Personal. Actividades cotidianas. COVID-19. Terapia Ocupacional Social.</w:t>
      </w:r>
    </w:p>
    <w:p w14:paraId="2658B718" w14:textId="77777777" w:rsidR="0018183D" w:rsidRPr="002D1AA8" w:rsidRDefault="0018183D" w:rsidP="000763FC">
      <w:pPr>
        <w:spacing w:before="120" w:after="120" w:line="240" w:lineRule="auto"/>
        <w:jc w:val="both"/>
        <w:rPr>
          <w:rFonts w:ascii="Verdana" w:hAnsi="Verdana" w:cstheme="minorHAnsi"/>
          <w:b/>
          <w:color w:val="000000" w:themeColor="text1"/>
          <w:sz w:val="20"/>
          <w:szCs w:val="20"/>
        </w:rPr>
      </w:pPr>
    </w:p>
    <w:p w14:paraId="18C1223C" w14:textId="687DF645" w:rsidR="004736FC" w:rsidRPr="002D1AA8" w:rsidRDefault="00762F17">
      <w:pPr>
        <w:rPr>
          <w:rFonts w:ascii="Verdana" w:hAnsi="Verdana" w:cstheme="minorHAnsi"/>
          <w:b/>
          <w:bCs/>
          <w:color w:val="000000" w:themeColor="text1"/>
          <w:sz w:val="20"/>
          <w:szCs w:val="20"/>
        </w:rPr>
      </w:pPr>
      <w:r w:rsidRPr="002D1AA8">
        <w:rPr>
          <w:rFonts w:ascii="Verdana" w:hAnsi="Verdana" w:cstheme="minorHAnsi"/>
          <w:b/>
          <w:bCs/>
          <w:color w:val="000000" w:themeColor="text1"/>
          <w:sz w:val="20"/>
          <w:szCs w:val="20"/>
        </w:rPr>
        <w:t>Introdução</w:t>
      </w:r>
    </w:p>
    <w:p w14:paraId="18C62E92" w14:textId="09DBE835" w:rsidR="008F23F1" w:rsidRPr="002D1AA8" w:rsidRDefault="004736FC" w:rsidP="006C1797">
      <w:pPr>
        <w:spacing w:line="360" w:lineRule="auto"/>
        <w:ind w:firstLine="720"/>
        <w:jc w:val="both"/>
        <w:rPr>
          <w:rFonts w:ascii="Verdana" w:hAnsi="Verdana"/>
          <w:color w:val="000000"/>
          <w:sz w:val="20"/>
          <w:szCs w:val="20"/>
        </w:rPr>
      </w:pPr>
      <w:r w:rsidRPr="002D1AA8">
        <w:rPr>
          <w:rFonts w:ascii="Verdana" w:hAnsi="Verdana"/>
          <w:color w:val="000000"/>
          <w:sz w:val="20"/>
          <w:szCs w:val="20"/>
        </w:rPr>
        <w:t xml:space="preserve"> A </w:t>
      </w:r>
      <w:r w:rsidR="00784935" w:rsidRPr="002D1AA8">
        <w:rPr>
          <w:rFonts w:ascii="Verdana" w:hAnsi="Verdana"/>
          <w:color w:val="000000"/>
          <w:sz w:val="20"/>
          <w:szCs w:val="20"/>
        </w:rPr>
        <w:t xml:space="preserve">pandemia de COVID-19 caracterizou-se como um </w:t>
      </w:r>
      <w:r w:rsidR="008F23F1" w:rsidRPr="002D1AA8">
        <w:rPr>
          <w:rFonts w:ascii="Verdana" w:hAnsi="Verdana"/>
          <w:color w:val="000000"/>
          <w:sz w:val="20"/>
          <w:szCs w:val="20"/>
        </w:rPr>
        <w:t xml:space="preserve">evento </w:t>
      </w:r>
      <w:r w:rsidR="00784935" w:rsidRPr="002D1AA8">
        <w:rPr>
          <w:rFonts w:ascii="Verdana" w:hAnsi="Verdana"/>
          <w:color w:val="000000"/>
          <w:sz w:val="20"/>
          <w:szCs w:val="20"/>
        </w:rPr>
        <w:t xml:space="preserve">mundial marcador de nossos tempos, requerendo </w:t>
      </w:r>
      <w:r w:rsidR="0012111D" w:rsidRPr="0012111D">
        <w:rPr>
          <w:rFonts w:ascii="Verdana" w:hAnsi="Verdana"/>
          <w:color w:val="FF0000"/>
          <w:sz w:val="20"/>
          <w:szCs w:val="20"/>
        </w:rPr>
        <w:t>ações de</w:t>
      </w:r>
      <w:r w:rsidRPr="002D1AA8">
        <w:rPr>
          <w:rFonts w:ascii="Verdana" w:hAnsi="Verdana"/>
          <w:color w:val="000000"/>
          <w:sz w:val="20"/>
          <w:szCs w:val="20"/>
        </w:rPr>
        <w:t xml:space="preserve"> controle sanitário</w:t>
      </w:r>
      <w:r w:rsidR="0012111D">
        <w:rPr>
          <w:rFonts w:ascii="Verdana" w:hAnsi="Verdana"/>
          <w:color w:val="000000"/>
          <w:sz w:val="20"/>
          <w:szCs w:val="20"/>
        </w:rPr>
        <w:t xml:space="preserve"> para a diminuição da disseminação do vírus</w:t>
      </w:r>
      <w:r w:rsidRPr="002D1AA8">
        <w:rPr>
          <w:rFonts w:ascii="Verdana" w:hAnsi="Verdana"/>
          <w:color w:val="000000"/>
          <w:sz w:val="20"/>
          <w:szCs w:val="20"/>
        </w:rPr>
        <w:t>.</w:t>
      </w:r>
      <w:r w:rsidR="00F825D1" w:rsidRPr="002D1AA8">
        <w:rPr>
          <w:rFonts w:ascii="Verdana" w:hAnsi="Verdana"/>
          <w:color w:val="000000"/>
          <w:sz w:val="20"/>
          <w:szCs w:val="20"/>
        </w:rPr>
        <w:t xml:space="preserve"> </w:t>
      </w:r>
      <w:r w:rsidR="008F23F1" w:rsidRPr="002D1AA8">
        <w:rPr>
          <w:rFonts w:ascii="Verdana" w:hAnsi="Verdana"/>
          <w:color w:val="000000"/>
          <w:sz w:val="20"/>
          <w:szCs w:val="20"/>
        </w:rPr>
        <w:t>S</w:t>
      </w:r>
      <w:r w:rsidR="00F825D1" w:rsidRPr="002D1AA8">
        <w:rPr>
          <w:rFonts w:ascii="Verdana" w:hAnsi="Verdana"/>
          <w:color w:val="000000"/>
          <w:sz w:val="20"/>
          <w:szCs w:val="20"/>
        </w:rPr>
        <w:t xml:space="preserve">ua devastação </w:t>
      </w:r>
      <w:r w:rsidR="008F23F1" w:rsidRPr="002D1AA8">
        <w:rPr>
          <w:rFonts w:ascii="Verdana" w:hAnsi="Verdana"/>
          <w:color w:val="000000"/>
          <w:sz w:val="20"/>
          <w:szCs w:val="20"/>
        </w:rPr>
        <w:t>na vida de milhares de pessoas, mundialmente</w:t>
      </w:r>
      <w:r w:rsidR="00F825D1" w:rsidRPr="002D1AA8">
        <w:rPr>
          <w:rFonts w:ascii="Verdana" w:hAnsi="Verdana"/>
          <w:color w:val="000000"/>
          <w:sz w:val="20"/>
          <w:szCs w:val="20"/>
        </w:rPr>
        <w:t xml:space="preserve">, trouxe </w:t>
      </w:r>
      <w:r w:rsidR="008F23F1" w:rsidRPr="002D1AA8">
        <w:rPr>
          <w:rFonts w:ascii="Verdana" w:hAnsi="Verdana"/>
          <w:color w:val="000000"/>
          <w:sz w:val="20"/>
          <w:szCs w:val="20"/>
        </w:rPr>
        <w:t xml:space="preserve">também </w:t>
      </w:r>
      <w:r w:rsidR="00F825D1" w:rsidRPr="002D1AA8">
        <w:rPr>
          <w:rFonts w:ascii="Verdana" w:hAnsi="Verdana"/>
          <w:color w:val="000000"/>
          <w:sz w:val="20"/>
          <w:szCs w:val="20"/>
        </w:rPr>
        <w:t>consequências sociais, fragilizando e estigmatizando ainda mais alguns grupos populacionais (Farias &amp; Leite Jr., 2021).</w:t>
      </w:r>
      <w:r w:rsidR="008F23F1" w:rsidRPr="002D1AA8">
        <w:rPr>
          <w:rFonts w:ascii="Verdana" w:hAnsi="Verdana"/>
          <w:color w:val="000000"/>
          <w:sz w:val="20"/>
          <w:szCs w:val="20"/>
        </w:rPr>
        <w:t xml:space="preserve"> </w:t>
      </w:r>
    </w:p>
    <w:p w14:paraId="7E5742D3" w14:textId="07E25B06" w:rsidR="005F46B9" w:rsidRPr="002D1AA8" w:rsidRDefault="00784935" w:rsidP="006C1797">
      <w:pPr>
        <w:spacing w:line="360" w:lineRule="auto"/>
        <w:ind w:firstLine="720"/>
        <w:jc w:val="both"/>
        <w:rPr>
          <w:rFonts w:ascii="Verdana" w:hAnsi="Verdana"/>
          <w:sz w:val="20"/>
          <w:szCs w:val="20"/>
        </w:rPr>
      </w:pPr>
      <w:r w:rsidRPr="002D1AA8">
        <w:rPr>
          <w:rFonts w:ascii="Verdana" w:hAnsi="Verdana"/>
          <w:color w:val="000000"/>
          <w:sz w:val="20"/>
          <w:szCs w:val="20"/>
        </w:rPr>
        <w:t xml:space="preserve">Neste contexto, a </w:t>
      </w:r>
      <w:r w:rsidR="006E4611" w:rsidRPr="002D1AA8">
        <w:rPr>
          <w:rFonts w:ascii="Verdana" w:hAnsi="Verdana"/>
          <w:color w:val="000000"/>
          <w:sz w:val="20"/>
          <w:szCs w:val="20"/>
        </w:rPr>
        <w:t xml:space="preserve">sobrevivência </w:t>
      </w:r>
      <w:r w:rsidRPr="002D1AA8">
        <w:rPr>
          <w:rFonts w:ascii="Verdana" w:hAnsi="Verdana"/>
          <w:color w:val="000000"/>
          <w:sz w:val="20"/>
          <w:szCs w:val="20"/>
        </w:rPr>
        <w:t>destacou-se como um desafio, frente às incertezas vividas</w:t>
      </w:r>
      <w:r w:rsidR="0012111D">
        <w:rPr>
          <w:rFonts w:ascii="Verdana" w:hAnsi="Verdana"/>
          <w:color w:val="000000"/>
          <w:sz w:val="20"/>
          <w:szCs w:val="20"/>
        </w:rPr>
        <w:t xml:space="preserve">, </w:t>
      </w:r>
      <w:r w:rsidR="0012111D" w:rsidRPr="0012111D">
        <w:rPr>
          <w:rFonts w:ascii="Verdana" w:hAnsi="Verdana"/>
          <w:color w:val="FF0000"/>
          <w:sz w:val="20"/>
          <w:szCs w:val="20"/>
        </w:rPr>
        <w:t xml:space="preserve">atingindo, entre outros </w:t>
      </w:r>
      <w:r w:rsidR="006E4611" w:rsidRPr="002D1AA8">
        <w:rPr>
          <w:rFonts w:ascii="Verdana" w:hAnsi="Verdana"/>
          <w:color w:val="000000"/>
          <w:sz w:val="20"/>
          <w:szCs w:val="20"/>
        </w:rPr>
        <w:t>grupos populacionais, a população em situação de rua</w:t>
      </w:r>
      <w:r w:rsidR="00F825D1" w:rsidRPr="002D1AA8">
        <w:rPr>
          <w:rFonts w:ascii="Verdana" w:hAnsi="Verdana"/>
          <w:color w:val="000000"/>
          <w:sz w:val="20"/>
          <w:szCs w:val="20"/>
        </w:rPr>
        <w:t>.</w:t>
      </w:r>
      <w:r w:rsidR="00615E7B" w:rsidRPr="002D1AA8">
        <w:rPr>
          <w:rFonts w:ascii="Verdana" w:hAnsi="Verdana"/>
          <w:color w:val="000000"/>
          <w:sz w:val="20"/>
          <w:szCs w:val="20"/>
        </w:rPr>
        <w:t xml:space="preserve"> </w:t>
      </w:r>
      <w:r w:rsidR="009B77A9" w:rsidRPr="0012111D">
        <w:rPr>
          <w:rFonts w:ascii="Verdana" w:hAnsi="Verdana"/>
          <w:color w:val="FF0000"/>
          <w:sz w:val="20"/>
          <w:szCs w:val="20"/>
        </w:rPr>
        <w:t xml:space="preserve">Para </w:t>
      </w:r>
      <w:r w:rsidR="0012111D" w:rsidRPr="0012111D">
        <w:rPr>
          <w:rFonts w:ascii="Verdana" w:hAnsi="Verdana"/>
          <w:color w:val="FF0000"/>
          <w:sz w:val="20"/>
          <w:szCs w:val="20"/>
        </w:rPr>
        <w:t>este grupo</w:t>
      </w:r>
      <w:r w:rsidR="00615E7B" w:rsidRPr="0012111D">
        <w:rPr>
          <w:rFonts w:ascii="Verdana" w:hAnsi="Verdana"/>
          <w:color w:val="FF0000"/>
          <w:sz w:val="20"/>
          <w:szCs w:val="20"/>
        </w:rPr>
        <w:t xml:space="preserve">, </w:t>
      </w:r>
      <w:r w:rsidR="00615E7B" w:rsidRPr="002D1AA8">
        <w:rPr>
          <w:rFonts w:ascii="Verdana" w:hAnsi="Verdana"/>
          <w:color w:val="000000"/>
          <w:sz w:val="20"/>
          <w:szCs w:val="20"/>
        </w:rPr>
        <w:t xml:space="preserve">a dinâmica </w:t>
      </w:r>
      <w:r w:rsidR="00762F17" w:rsidRPr="002D1AA8">
        <w:rPr>
          <w:rFonts w:ascii="Verdana" w:hAnsi="Verdana"/>
          <w:sz w:val="20"/>
          <w:szCs w:val="20"/>
        </w:rPr>
        <w:t xml:space="preserve">sobre o viver e </w:t>
      </w:r>
      <w:r w:rsidRPr="002D1AA8">
        <w:rPr>
          <w:rFonts w:ascii="Verdana" w:hAnsi="Verdana"/>
          <w:sz w:val="20"/>
          <w:szCs w:val="20"/>
        </w:rPr>
        <w:t xml:space="preserve">de </w:t>
      </w:r>
      <w:r w:rsidR="009B77A9" w:rsidRPr="002D1AA8">
        <w:rPr>
          <w:rFonts w:ascii="Verdana" w:hAnsi="Verdana"/>
          <w:sz w:val="20"/>
          <w:szCs w:val="20"/>
        </w:rPr>
        <w:t xml:space="preserve">como </w:t>
      </w:r>
      <w:r w:rsidR="00762F17" w:rsidRPr="002D1AA8">
        <w:rPr>
          <w:rFonts w:ascii="Verdana" w:hAnsi="Verdana"/>
          <w:sz w:val="20"/>
          <w:szCs w:val="20"/>
        </w:rPr>
        <w:t>sobreviver</w:t>
      </w:r>
      <w:r w:rsidR="0012111D">
        <w:rPr>
          <w:rFonts w:ascii="Verdana" w:hAnsi="Verdana"/>
          <w:sz w:val="20"/>
          <w:szCs w:val="20"/>
        </w:rPr>
        <w:t xml:space="preserve"> </w:t>
      </w:r>
      <w:r w:rsidR="0012111D" w:rsidRPr="0012111D">
        <w:rPr>
          <w:rFonts w:ascii="Verdana" w:hAnsi="Verdana"/>
          <w:color w:val="FF0000"/>
          <w:sz w:val="20"/>
          <w:szCs w:val="20"/>
        </w:rPr>
        <w:t>requer a tessitura d</w:t>
      </w:r>
      <w:r w:rsidR="0012111D">
        <w:rPr>
          <w:rFonts w:ascii="Verdana" w:hAnsi="Verdana"/>
          <w:color w:val="FF0000"/>
          <w:sz w:val="20"/>
          <w:szCs w:val="20"/>
        </w:rPr>
        <w:t xml:space="preserve">e diferentes e permanentes </w:t>
      </w:r>
      <w:r w:rsidR="009B77A9" w:rsidRPr="002D1AA8">
        <w:rPr>
          <w:rFonts w:ascii="Verdana" w:hAnsi="Verdana"/>
          <w:sz w:val="20"/>
          <w:szCs w:val="20"/>
        </w:rPr>
        <w:t>estratégias</w:t>
      </w:r>
      <w:r w:rsidR="00615E7B" w:rsidRPr="002D1AA8">
        <w:rPr>
          <w:rFonts w:ascii="Verdana" w:hAnsi="Verdana"/>
          <w:sz w:val="20"/>
          <w:szCs w:val="20"/>
        </w:rPr>
        <w:t xml:space="preserve"> que </w:t>
      </w:r>
      <w:r w:rsidR="009B77A9" w:rsidRPr="002D1AA8">
        <w:rPr>
          <w:rFonts w:ascii="Verdana" w:hAnsi="Verdana"/>
          <w:sz w:val="20"/>
          <w:szCs w:val="20"/>
        </w:rPr>
        <w:t xml:space="preserve">possibilitem a articulação de </w:t>
      </w:r>
      <w:r w:rsidR="0012111D" w:rsidRPr="0012111D">
        <w:rPr>
          <w:rFonts w:ascii="Verdana" w:hAnsi="Verdana"/>
          <w:color w:val="FF0000"/>
          <w:sz w:val="20"/>
          <w:szCs w:val="20"/>
        </w:rPr>
        <w:t>múltiplas</w:t>
      </w:r>
      <w:r w:rsidR="009B77A9" w:rsidRPr="0012111D">
        <w:rPr>
          <w:rFonts w:ascii="Verdana" w:hAnsi="Verdana"/>
          <w:color w:val="FF0000"/>
          <w:sz w:val="20"/>
          <w:szCs w:val="20"/>
        </w:rPr>
        <w:t xml:space="preserve"> </w:t>
      </w:r>
      <w:r w:rsidR="009B77A9" w:rsidRPr="002D1AA8">
        <w:rPr>
          <w:rFonts w:ascii="Verdana" w:hAnsi="Verdana"/>
          <w:sz w:val="20"/>
          <w:szCs w:val="20"/>
        </w:rPr>
        <w:t xml:space="preserve">instâncias. </w:t>
      </w:r>
    </w:p>
    <w:p w14:paraId="14C5B552" w14:textId="4C2B1561" w:rsidR="004736FC" w:rsidRPr="002D1AA8" w:rsidRDefault="00615E7B" w:rsidP="00EC68BA">
      <w:pPr>
        <w:spacing w:line="360" w:lineRule="auto"/>
        <w:ind w:firstLine="720"/>
        <w:jc w:val="both"/>
        <w:rPr>
          <w:rFonts w:ascii="Verdana" w:hAnsi="Verdana"/>
          <w:color w:val="000000"/>
          <w:sz w:val="20"/>
          <w:szCs w:val="20"/>
        </w:rPr>
      </w:pPr>
      <w:r w:rsidRPr="002D1AA8">
        <w:rPr>
          <w:rFonts w:ascii="Verdana" w:hAnsi="Verdana"/>
          <w:color w:val="000000"/>
          <w:sz w:val="20"/>
          <w:szCs w:val="20"/>
        </w:rPr>
        <w:lastRenderedPageBreak/>
        <w:t>O</w:t>
      </w:r>
      <w:r w:rsidR="00762F17" w:rsidRPr="002D1AA8">
        <w:rPr>
          <w:rFonts w:ascii="Verdana" w:hAnsi="Verdana"/>
          <w:color w:val="000000"/>
          <w:sz w:val="20"/>
          <w:szCs w:val="20"/>
        </w:rPr>
        <w:t xml:space="preserve"> perfil d</w:t>
      </w:r>
      <w:r w:rsidR="005F46B9" w:rsidRPr="002D1AA8">
        <w:rPr>
          <w:rFonts w:ascii="Verdana" w:hAnsi="Verdana"/>
          <w:color w:val="000000"/>
          <w:sz w:val="20"/>
          <w:szCs w:val="20"/>
        </w:rPr>
        <w:t>est</w:t>
      </w:r>
      <w:r w:rsidR="00762F17" w:rsidRPr="002D1AA8">
        <w:rPr>
          <w:rFonts w:ascii="Verdana" w:hAnsi="Verdana"/>
          <w:color w:val="000000"/>
          <w:sz w:val="20"/>
          <w:szCs w:val="20"/>
        </w:rPr>
        <w:t xml:space="preserve">a </w:t>
      </w:r>
      <w:r w:rsidR="00762F17" w:rsidRPr="002D1AA8">
        <w:rPr>
          <w:rFonts w:ascii="Verdana" w:hAnsi="Verdana"/>
          <w:color w:val="000000" w:themeColor="text1"/>
          <w:sz w:val="20"/>
          <w:szCs w:val="20"/>
        </w:rPr>
        <w:t xml:space="preserve">população </w:t>
      </w:r>
      <w:r w:rsidR="00762F17" w:rsidRPr="002D1AA8">
        <w:rPr>
          <w:rFonts w:ascii="Verdana" w:hAnsi="Verdana"/>
          <w:color w:val="000000"/>
          <w:sz w:val="20"/>
          <w:szCs w:val="20"/>
        </w:rPr>
        <w:t xml:space="preserve">e sua diversidade dialoga com os fatores estruturais e sociais que impulsionam </w:t>
      </w:r>
      <w:r w:rsidR="00BD4960" w:rsidRPr="002D1AA8">
        <w:rPr>
          <w:rFonts w:ascii="Verdana" w:hAnsi="Verdana"/>
          <w:color w:val="000000"/>
          <w:sz w:val="20"/>
          <w:szCs w:val="20"/>
        </w:rPr>
        <w:t>para</w:t>
      </w:r>
      <w:r w:rsidR="00762F17" w:rsidRPr="002D1AA8">
        <w:rPr>
          <w:rFonts w:ascii="Verdana" w:hAnsi="Verdana"/>
          <w:color w:val="000000"/>
          <w:sz w:val="20"/>
          <w:szCs w:val="20"/>
        </w:rPr>
        <w:t xml:space="preserve"> situações de vida</w:t>
      </w:r>
      <w:r w:rsidR="005F46B9" w:rsidRPr="002D1AA8">
        <w:rPr>
          <w:rFonts w:ascii="Verdana" w:hAnsi="Verdana"/>
          <w:color w:val="000000"/>
          <w:sz w:val="20"/>
          <w:szCs w:val="20"/>
        </w:rPr>
        <w:t>s</w:t>
      </w:r>
      <w:r w:rsidR="00762F17" w:rsidRPr="002D1AA8">
        <w:rPr>
          <w:rFonts w:ascii="Verdana" w:hAnsi="Verdana"/>
          <w:color w:val="000000"/>
          <w:sz w:val="20"/>
          <w:szCs w:val="20"/>
        </w:rPr>
        <w:t xml:space="preserve"> na</w:t>
      </w:r>
      <w:r w:rsidR="005F46B9" w:rsidRPr="002D1AA8">
        <w:rPr>
          <w:rFonts w:ascii="Verdana" w:hAnsi="Verdana"/>
          <w:color w:val="000000"/>
          <w:sz w:val="20"/>
          <w:szCs w:val="20"/>
        </w:rPr>
        <w:t>s</w:t>
      </w:r>
      <w:r w:rsidR="00762F17" w:rsidRPr="002D1AA8">
        <w:rPr>
          <w:rFonts w:ascii="Verdana" w:hAnsi="Verdana"/>
          <w:color w:val="000000"/>
          <w:sz w:val="20"/>
          <w:szCs w:val="20"/>
        </w:rPr>
        <w:t xml:space="preserve"> rua</w:t>
      </w:r>
      <w:r w:rsidR="005F46B9" w:rsidRPr="002D1AA8">
        <w:rPr>
          <w:rFonts w:ascii="Verdana" w:hAnsi="Verdana"/>
          <w:color w:val="000000"/>
          <w:sz w:val="20"/>
          <w:szCs w:val="20"/>
        </w:rPr>
        <w:t>s</w:t>
      </w:r>
      <w:r w:rsidR="006754E3" w:rsidRPr="002D1AA8">
        <w:rPr>
          <w:rFonts w:ascii="Verdana" w:hAnsi="Verdana"/>
          <w:color w:val="000000"/>
          <w:sz w:val="20"/>
          <w:szCs w:val="20"/>
        </w:rPr>
        <w:t xml:space="preserve">. </w:t>
      </w:r>
      <w:r w:rsidR="005F46B9" w:rsidRPr="002D1AA8">
        <w:rPr>
          <w:rFonts w:ascii="Verdana" w:hAnsi="Verdana"/>
          <w:sz w:val="20"/>
          <w:szCs w:val="20"/>
        </w:rPr>
        <w:t xml:space="preserve">Entre os agenciamentos vivenciados, a </w:t>
      </w:r>
      <w:r w:rsidR="005F46B9" w:rsidRPr="002D1AA8">
        <w:rPr>
          <w:rFonts w:ascii="Verdana" w:hAnsi="Verdana"/>
          <w:color w:val="000000"/>
          <w:sz w:val="20"/>
          <w:szCs w:val="20"/>
        </w:rPr>
        <w:t xml:space="preserve">pobreza é uma condição de classe social que marca as vidas das pessoas nas ruas, entre diversidades e heterogeneidades (Bezerra et al., 2017; </w:t>
      </w:r>
      <w:proofErr w:type="spellStart"/>
      <w:r w:rsidR="005F46B9" w:rsidRPr="002D1AA8">
        <w:rPr>
          <w:rFonts w:ascii="Verdana" w:hAnsi="Verdana"/>
          <w:color w:val="000000"/>
          <w:sz w:val="20"/>
          <w:szCs w:val="20"/>
        </w:rPr>
        <w:t>Sicari</w:t>
      </w:r>
      <w:proofErr w:type="spellEnd"/>
      <w:r w:rsidR="005F46B9" w:rsidRPr="002D1AA8">
        <w:rPr>
          <w:rFonts w:ascii="Verdana" w:hAnsi="Verdana"/>
          <w:color w:val="000000"/>
          <w:sz w:val="20"/>
          <w:szCs w:val="20"/>
        </w:rPr>
        <w:t xml:space="preserve"> &amp; </w:t>
      </w:r>
      <w:proofErr w:type="spellStart"/>
      <w:r w:rsidR="005F46B9" w:rsidRPr="002D1AA8">
        <w:rPr>
          <w:rFonts w:ascii="Verdana" w:hAnsi="Verdana"/>
          <w:color w:val="000000"/>
          <w:sz w:val="20"/>
          <w:szCs w:val="20"/>
        </w:rPr>
        <w:t>Zabella</w:t>
      </w:r>
      <w:proofErr w:type="spellEnd"/>
      <w:r w:rsidR="005F46B9" w:rsidRPr="002D1AA8">
        <w:rPr>
          <w:rFonts w:ascii="Verdana" w:hAnsi="Verdana"/>
          <w:color w:val="000000"/>
          <w:sz w:val="20"/>
          <w:szCs w:val="20"/>
        </w:rPr>
        <w:t xml:space="preserve">, 2018). Para além desta forte marca, </w:t>
      </w:r>
      <w:r w:rsidR="00762F17" w:rsidRPr="002D1AA8">
        <w:rPr>
          <w:rFonts w:ascii="Verdana" w:hAnsi="Verdana"/>
          <w:color w:val="000000"/>
          <w:sz w:val="20"/>
          <w:szCs w:val="20"/>
        </w:rPr>
        <w:t>questões singulares e coletivas envolvem as identidades, raças, gêneros, sexualidades, classe social, precariedades e fragilidade dos vínculos sociais</w:t>
      </w:r>
      <w:r w:rsidR="005F46B9" w:rsidRPr="002D1AA8">
        <w:rPr>
          <w:rFonts w:ascii="Verdana" w:hAnsi="Verdana"/>
          <w:color w:val="000000"/>
          <w:sz w:val="20"/>
          <w:szCs w:val="20"/>
        </w:rPr>
        <w:t xml:space="preserve"> (Castel, 2000)</w:t>
      </w:r>
      <w:r w:rsidR="00762F17" w:rsidRPr="002D1AA8">
        <w:rPr>
          <w:rFonts w:ascii="Verdana" w:hAnsi="Verdana"/>
          <w:color w:val="000000"/>
          <w:sz w:val="20"/>
          <w:szCs w:val="20"/>
        </w:rPr>
        <w:t>, entre outros fatores que são interseccionados e</w:t>
      </w:r>
      <w:r w:rsidR="00E7561B" w:rsidRPr="002D1AA8">
        <w:rPr>
          <w:rFonts w:ascii="Verdana" w:hAnsi="Verdana"/>
          <w:color w:val="000000"/>
          <w:sz w:val="20"/>
          <w:szCs w:val="20"/>
        </w:rPr>
        <w:t xml:space="preserve"> consubstanciados</w:t>
      </w:r>
      <w:r w:rsidR="00762F17" w:rsidRPr="002D1AA8">
        <w:rPr>
          <w:rFonts w:ascii="Verdana" w:hAnsi="Verdana"/>
          <w:color w:val="000000"/>
          <w:sz w:val="20"/>
          <w:szCs w:val="20"/>
        </w:rPr>
        <w:t xml:space="preserve"> </w:t>
      </w:r>
      <w:r w:rsidR="0012111D" w:rsidRPr="0012111D">
        <w:rPr>
          <w:rFonts w:ascii="Verdana" w:hAnsi="Verdana"/>
          <w:color w:val="FF0000"/>
          <w:sz w:val="20"/>
          <w:szCs w:val="20"/>
        </w:rPr>
        <w:t>n</w:t>
      </w:r>
      <w:r w:rsidR="005F46B9" w:rsidRPr="002D1AA8">
        <w:rPr>
          <w:rFonts w:ascii="Verdana" w:hAnsi="Verdana"/>
          <w:color w:val="000000"/>
          <w:sz w:val="20"/>
          <w:szCs w:val="20"/>
        </w:rPr>
        <w:t>as múltiplas vidas</w:t>
      </w:r>
      <w:r w:rsidR="00762F17" w:rsidRPr="002D1AA8">
        <w:rPr>
          <w:rFonts w:ascii="Verdana" w:hAnsi="Verdana"/>
          <w:color w:val="000000"/>
          <w:sz w:val="20"/>
          <w:szCs w:val="20"/>
        </w:rPr>
        <w:t xml:space="preserve"> </w:t>
      </w:r>
      <w:r w:rsidR="005F46B9" w:rsidRPr="002D1AA8">
        <w:rPr>
          <w:rFonts w:ascii="Verdana" w:hAnsi="Verdana"/>
          <w:color w:val="000000"/>
          <w:sz w:val="20"/>
          <w:szCs w:val="20"/>
        </w:rPr>
        <w:t>(</w:t>
      </w:r>
      <w:proofErr w:type="spellStart"/>
      <w:r w:rsidR="00762F17" w:rsidRPr="002D1AA8">
        <w:rPr>
          <w:rFonts w:ascii="Verdana" w:hAnsi="Verdana"/>
          <w:color w:val="000000"/>
          <w:sz w:val="20"/>
          <w:szCs w:val="20"/>
        </w:rPr>
        <w:t>Akotirene</w:t>
      </w:r>
      <w:proofErr w:type="spellEnd"/>
      <w:r w:rsidR="00762F17" w:rsidRPr="002D1AA8">
        <w:rPr>
          <w:rFonts w:ascii="Verdana" w:hAnsi="Verdana"/>
          <w:color w:val="000000"/>
          <w:sz w:val="20"/>
          <w:szCs w:val="20"/>
        </w:rPr>
        <w:t>, 2019).</w:t>
      </w:r>
    </w:p>
    <w:p w14:paraId="710DBAB3" w14:textId="326F95BD" w:rsidR="00995A76" w:rsidRPr="002D1AA8" w:rsidRDefault="005F46B9" w:rsidP="00EB1B3F">
      <w:pPr>
        <w:spacing w:line="360" w:lineRule="auto"/>
        <w:ind w:right="4" w:firstLine="720"/>
        <w:jc w:val="both"/>
        <w:rPr>
          <w:rFonts w:ascii="Verdana" w:hAnsi="Verdana"/>
          <w:color w:val="000000"/>
          <w:sz w:val="20"/>
          <w:szCs w:val="20"/>
        </w:rPr>
      </w:pPr>
      <w:r w:rsidRPr="002D1AA8">
        <w:rPr>
          <w:rFonts w:ascii="Verdana" w:hAnsi="Verdana"/>
          <w:color w:val="000000"/>
          <w:sz w:val="20"/>
          <w:szCs w:val="20"/>
        </w:rPr>
        <w:t xml:space="preserve">Dentre este diverso </w:t>
      </w:r>
      <w:r w:rsidR="00EB1B3F" w:rsidRPr="002D1AA8">
        <w:rPr>
          <w:rFonts w:ascii="Verdana" w:hAnsi="Verdana"/>
          <w:color w:val="000000"/>
          <w:sz w:val="20"/>
          <w:szCs w:val="20"/>
        </w:rPr>
        <w:t>perfil</w:t>
      </w:r>
      <w:r w:rsidRPr="002D1AA8">
        <w:rPr>
          <w:rFonts w:ascii="Verdana" w:hAnsi="Verdana"/>
          <w:color w:val="000000"/>
          <w:sz w:val="20"/>
          <w:szCs w:val="20"/>
        </w:rPr>
        <w:t>, o presente estudo</w:t>
      </w:r>
      <w:r w:rsidR="00EB1B3F" w:rsidRPr="002D1AA8">
        <w:rPr>
          <w:rFonts w:ascii="Verdana" w:hAnsi="Verdana"/>
          <w:color w:val="000000"/>
          <w:sz w:val="20"/>
          <w:szCs w:val="20"/>
        </w:rPr>
        <w:t xml:space="preserve"> voltou-se </w:t>
      </w:r>
      <w:r w:rsidR="00995A76" w:rsidRPr="002D1AA8">
        <w:rPr>
          <w:rFonts w:ascii="Verdana" w:hAnsi="Verdana"/>
          <w:color w:val="000000"/>
          <w:sz w:val="20"/>
          <w:szCs w:val="20"/>
        </w:rPr>
        <w:t xml:space="preserve">para </w:t>
      </w:r>
      <w:r w:rsidR="00EB1B3F" w:rsidRPr="002D1AA8">
        <w:rPr>
          <w:rFonts w:ascii="Verdana" w:hAnsi="Verdana"/>
          <w:color w:val="000000"/>
          <w:sz w:val="20"/>
          <w:szCs w:val="20"/>
        </w:rPr>
        <w:t xml:space="preserve">as pessoas </w:t>
      </w:r>
      <w:r w:rsidR="00995A76" w:rsidRPr="002D1AA8">
        <w:rPr>
          <w:rFonts w:ascii="Verdana" w:hAnsi="Verdana"/>
          <w:color w:val="000000"/>
          <w:sz w:val="20"/>
          <w:szCs w:val="20"/>
        </w:rPr>
        <w:t xml:space="preserve">LGBTQIA+ em situação de rua. Medeiros et al. (2020) compreendem que esse recorte é um, entre os vários possíveis, enfocando as </w:t>
      </w:r>
      <w:r w:rsidR="00995A76" w:rsidRPr="00FF5E24">
        <w:rPr>
          <w:rFonts w:ascii="Verdana" w:hAnsi="Verdana"/>
          <w:color w:val="FF0000"/>
          <w:sz w:val="20"/>
          <w:szCs w:val="20"/>
        </w:rPr>
        <w:t xml:space="preserve">perspectivas </w:t>
      </w:r>
      <w:r w:rsidR="00FF5E24" w:rsidRPr="00FF5E24">
        <w:rPr>
          <w:rFonts w:ascii="Verdana" w:hAnsi="Verdana"/>
          <w:color w:val="FF0000"/>
          <w:sz w:val="20"/>
          <w:szCs w:val="20"/>
        </w:rPr>
        <w:t>das multiplicidades de</w:t>
      </w:r>
      <w:r w:rsidR="00995A76" w:rsidRPr="00FF5E24">
        <w:rPr>
          <w:rFonts w:ascii="Verdana" w:hAnsi="Verdana"/>
          <w:color w:val="FF0000"/>
          <w:sz w:val="20"/>
          <w:szCs w:val="20"/>
        </w:rPr>
        <w:t xml:space="preserve"> gênero e sexual.</w:t>
      </w:r>
      <w:r w:rsidR="00EB1B3F" w:rsidRPr="00FF5E24">
        <w:rPr>
          <w:rFonts w:ascii="Verdana" w:hAnsi="Verdana"/>
          <w:color w:val="FF0000"/>
          <w:sz w:val="20"/>
          <w:szCs w:val="20"/>
        </w:rPr>
        <w:t xml:space="preserve"> </w:t>
      </w:r>
      <w:r w:rsidR="00995A76" w:rsidRPr="002D1AA8">
        <w:rPr>
          <w:rFonts w:ascii="Verdana" w:hAnsi="Verdana"/>
          <w:color w:val="000000"/>
          <w:sz w:val="20"/>
          <w:szCs w:val="20"/>
        </w:rPr>
        <w:t>Adot</w:t>
      </w:r>
      <w:r w:rsidR="00EB1B3F" w:rsidRPr="002D1AA8">
        <w:rPr>
          <w:rFonts w:ascii="Verdana" w:hAnsi="Verdana"/>
          <w:color w:val="000000"/>
          <w:sz w:val="20"/>
          <w:szCs w:val="20"/>
        </w:rPr>
        <w:t>ou</w:t>
      </w:r>
      <w:r w:rsidR="00995A76" w:rsidRPr="002D1AA8">
        <w:rPr>
          <w:rFonts w:ascii="Verdana" w:hAnsi="Verdana"/>
          <w:color w:val="000000"/>
          <w:sz w:val="20"/>
          <w:szCs w:val="20"/>
        </w:rPr>
        <w:t>-se a nomenclatura LGBTQIA+ com o objetivo de reconhecimento dos aspectos singulares e coletivos</w:t>
      </w:r>
      <w:r w:rsidR="00995A76" w:rsidRPr="00FF5E24">
        <w:rPr>
          <w:rFonts w:ascii="Verdana" w:hAnsi="Verdana"/>
          <w:color w:val="FF0000"/>
          <w:sz w:val="20"/>
          <w:szCs w:val="20"/>
        </w:rPr>
        <w:t xml:space="preserve"> das </w:t>
      </w:r>
      <w:r w:rsidR="00FF5E24" w:rsidRPr="00FF5E24">
        <w:rPr>
          <w:rFonts w:ascii="Verdana" w:hAnsi="Verdana"/>
          <w:color w:val="FF0000"/>
          <w:sz w:val="20"/>
          <w:szCs w:val="20"/>
        </w:rPr>
        <w:t>diferentes formas</w:t>
      </w:r>
      <w:r w:rsidR="00995A76" w:rsidRPr="00FF5E24">
        <w:rPr>
          <w:rFonts w:ascii="Verdana" w:hAnsi="Verdana"/>
          <w:color w:val="FF0000"/>
          <w:sz w:val="20"/>
          <w:szCs w:val="20"/>
        </w:rPr>
        <w:t xml:space="preserve"> </w:t>
      </w:r>
      <w:r w:rsidR="00995A76" w:rsidRPr="002D1AA8">
        <w:rPr>
          <w:rFonts w:ascii="Verdana" w:hAnsi="Verdana"/>
          <w:color w:val="000000"/>
          <w:sz w:val="20"/>
          <w:szCs w:val="20"/>
        </w:rPr>
        <w:t xml:space="preserve">de “ser humano” e </w:t>
      </w:r>
      <w:r w:rsidR="00DA1B9F" w:rsidRPr="002D1AA8">
        <w:rPr>
          <w:rFonts w:ascii="Verdana" w:hAnsi="Verdana"/>
          <w:color w:val="000000"/>
          <w:sz w:val="20"/>
          <w:szCs w:val="20"/>
        </w:rPr>
        <w:t>de</w:t>
      </w:r>
      <w:r w:rsidR="00995A76" w:rsidRPr="002D1AA8">
        <w:rPr>
          <w:rFonts w:ascii="Verdana" w:hAnsi="Verdana"/>
          <w:color w:val="000000"/>
          <w:sz w:val="20"/>
          <w:szCs w:val="20"/>
        </w:rPr>
        <w:t xml:space="preserve"> representatividade dessas pessoas nos espaços de sociabilidade</w:t>
      </w:r>
      <w:r w:rsidR="00E7561B" w:rsidRPr="002D1AA8">
        <w:rPr>
          <w:rFonts w:ascii="Verdana" w:hAnsi="Verdana"/>
          <w:color w:val="000000"/>
          <w:sz w:val="20"/>
          <w:szCs w:val="20"/>
        </w:rPr>
        <w:t>,</w:t>
      </w:r>
      <w:r w:rsidR="00995A76" w:rsidRPr="002D1AA8">
        <w:rPr>
          <w:rFonts w:ascii="Verdana" w:hAnsi="Verdana"/>
          <w:color w:val="000000"/>
          <w:sz w:val="20"/>
          <w:szCs w:val="20"/>
        </w:rPr>
        <w:t xml:space="preserve"> em diálogo com a </w:t>
      </w:r>
      <w:r w:rsidR="00995A76" w:rsidRPr="002D1AA8">
        <w:rPr>
          <w:rFonts w:ascii="Verdana" w:hAnsi="Verdana"/>
          <w:color w:val="000000" w:themeColor="text1"/>
          <w:sz w:val="20"/>
          <w:szCs w:val="20"/>
        </w:rPr>
        <w:t xml:space="preserve">atualidade da </w:t>
      </w:r>
      <w:r w:rsidR="00E7561B" w:rsidRPr="002D1AA8">
        <w:rPr>
          <w:rFonts w:ascii="Verdana" w:hAnsi="Verdana"/>
          <w:color w:val="000000" w:themeColor="text1"/>
          <w:sz w:val="20"/>
          <w:szCs w:val="20"/>
        </w:rPr>
        <w:t xml:space="preserve">utilização da </w:t>
      </w:r>
      <w:r w:rsidR="00995A76" w:rsidRPr="002D1AA8">
        <w:rPr>
          <w:rFonts w:ascii="Verdana" w:hAnsi="Verdana"/>
          <w:color w:val="000000" w:themeColor="text1"/>
          <w:sz w:val="20"/>
          <w:szCs w:val="20"/>
        </w:rPr>
        <w:t>sigla pelos movimentos sociais</w:t>
      </w:r>
      <w:r w:rsidR="00E7561B" w:rsidRPr="002D1AA8">
        <w:rPr>
          <w:rFonts w:ascii="Verdana" w:hAnsi="Verdana"/>
          <w:color w:val="000000" w:themeColor="text1"/>
          <w:sz w:val="20"/>
          <w:szCs w:val="20"/>
        </w:rPr>
        <w:t>,</w:t>
      </w:r>
      <w:r w:rsidR="00995A76" w:rsidRPr="002D1AA8">
        <w:rPr>
          <w:rFonts w:ascii="Verdana" w:hAnsi="Verdana"/>
          <w:color w:val="000000" w:themeColor="text1"/>
          <w:sz w:val="20"/>
          <w:szCs w:val="20"/>
        </w:rPr>
        <w:t xml:space="preserve"> do Brasil e de outros países, como também consensuadas por militantes e algumas in</w:t>
      </w:r>
      <w:r w:rsidR="00E7561B" w:rsidRPr="002D1AA8">
        <w:rPr>
          <w:rFonts w:ascii="Verdana" w:hAnsi="Verdana"/>
          <w:color w:val="000000" w:themeColor="text1"/>
          <w:sz w:val="20"/>
          <w:szCs w:val="20"/>
        </w:rPr>
        <w:t>s</w:t>
      </w:r>
      <w:r w:rsidR="00995A76" w:rsidRPr="002D1AA8">
        <w:rPr>
          <w:rFonts w:ascii="Verdana" w:hAnsi="Verdana"/>
          <w:color w:val="000000" w:themeColor="text1"/>
          <w:sz w:val="20"/>
          <w:szCs w:val="20"/>
        </w:rPr>
        <w:t>t</w:t>
      </w:r>
      <w:r w:rsidR="00E7561B" w:rsidRPr="002D1AA8">
        <w:rPr>
          <w:rFonts w:ascii="Verdana" w:hAnsi="Verdana"/>
          <w:color w:val="000000" w:themeColor="text1"/>
          <w:sz w:val="20"/>
          <w:szCs w:val="20"/>
        </w:rPr>
        <w:t>it</w:t>
      </w:r>
      <w:r w:rsidR="00995A76" w:rsidRPr="002D1AA8">
        <w:rPr>
          <w:rFonts w:ascii="Verdana" w:hAnsi="Verdana"/>
          <w:color w:val="000000" w:themeColor="text1"/>
          <w:sz w:val="20"/>
          <w:szCs w:val="20"/>
        </w:rPr>
        <w:t>uições privadas e públicas, com impactos em sua utilização nas políticas públicas.</w:t>
      </w:r>
    </w:p>
    <w:p w14:paraId="36C064C8" w14:textId="2A75272C" w:rsidR="00995A76" w:rsidRPr="002D1AA8" w:rsidRDefault="00995A76" w:rsidP="00995A76">
      <w:pPr>
        <w:spacing w:line="360" w:lineRule="auto"/>
        <w:ind w:firstLine="720"/>
        <w:jc w:val="both"/>
        <w:rPr>
          <w:rFonts w:ascii="Verdana" w:hAnsi="Verdana"/>
          <w:sz w:val="20"/>
          <w:szCs w:val="20"/>
        </w:rPr>
      </w:pPr>
      <w:r w:rsidRPr="002D1AA8">
        <w:rPr>
          <w:rFonts w:ascii="Verdana" w:hAnsi="Verdana"/>
          <w:color w:val="000000" w:themeColor="text1"/>
          <w:sz w:val="20"/>
          <w:szCs w:val="20"/>
        </w:rPr>
        <w:t>Junto com a sigla LGBTQIA+ atrela-se à proposição sobre “dissidências de gênero e sexualidade” (</w:t>
      </w:r>
      <w:proofErr w:type="spellStart"/>
      <w:r w:rsidRPr="002D1AA8">
        <w:rPr>
          <w:rFonts w:ascii="Verdana" w:hAnsi="Verdana"/>
          <w:color w:val="000000" w:themeColor="text1"/>
          <w:sz w:val="20"/>
          <w:szCs w:val="20"/>
        </w:rPr>
        <w:t>Colling</w:t>
      </w:r>
      <w:proofErr w:type="spellEnd"/>
      <w:r w:rsidRPr="002D1AA8">
        <w:rPr>
          <w:rFonts w:ascii="Verdana" w:hAnsi="Verdana"/>
          <w:color w:val="000000" w:themeColor="text1"/>
          <w:sz w:val="20"/>
          <w:szCs w:val="20"/>
        </w:rPr>
        <w:t xml:space="preserve">, 2015). Segundo </w:t>
      </w:r>
      <w:proofErr w:type="spellStart"/>
      <w:r w:rsidRPr="002D1AA8">
        <w:rPr>
          <w:rFonts w:ascii="Verdana" w:hAnsi="Verdana"/>
          <w:color w:val="000000" w:themeColor="text1"/>
          <w:sz w:val="20"/>
          <w:szCs w:val="20"/>
        </w:rPr>
        <w:t>Monzeli</w:t>
      </w:r>
      <w:proofErr w:type="spellEnd"/>
      <w:r w:rsidRPr="002D1AA8">
        <w:rPr>
          <w:rFonts w:ascii="Verdana" w:hAnsi="Verdana"/>
          <w:color w:val="000000" w:themeColor="text1"/>
          <w:sz w:val="20"/>
          <w:szCs w:val="20"/>
        </w:rPr>
        <w:t xml:space="preserve"> (2022, p.8) o conceito de dissidência de gêneros e sexualidades </w:t>
      </w:r>
      <w:r w:rsidR="00E7561B" w:rsidRPr="002D1AA8">
        <w:rPr>
          <w:rFonts w:ascii="Verdana" w:hAnsi="Verdana"/>
          <w:color w:val="000000" w:themeColor="text1"/>
          <w:sz w:val="20"/>
          <w:szCs w:val="20"/>
        </w:rPr>
        <w:t>é</w:t>
      </w:r>
      <w:r w:rsidRPr="002D1AA8">
        <w:rPr>
          <w:rFonts w:ascii="Verdana" w:hAnsi="Verdana"/>
          <w:color w:val="000000" w:themeColor="text1"/>
          <w:sz w:val="20"/>
          <w:szCs w:val="20"/>
        </w:rPr>
        <w:t xml:space="preserve"> utilizado </w:t>
      </w:r>
      <w:r w:rsidR="00E7561B" w:rsidRPr="002D1AA8">
        <w:rPr>
          <w:rFonts w:ascii="Verdana" w:hAnsi="Verdana"/>
          <w:color w:val="000000" w:themeColor="text1"/>
          <w:sz w:val="20"/>
          <w:szCs w:val="20"/>
        </w:rPr>
        <w:t xml:space="preserve">desde os </w:t>
      </w:r>
      <w:r w:rsidRPr="002D1AA8">
        <w:rPr>
          <w:rFonts w:ascii="Verdana" w:hAnsi="Verdana"/>
          <w:color w:val="000000" w:themeColor="text1"/>
          <w:sz w:val="20"/>
          <w:szCs w:val="20"/>
        </w:rPr>
        <w:t>anos 2000</w:t>
      </w:r>
      <w:r w:rsidR="00E7561B" w:rsidRPr="002D1AA8">
        <w:rPr>
          <w:rFonts w:ascii="Verdana" w:hAnsi="Verdana"/>
          <w:color w:val="000000" w:themeColor="text1"/>
          <w:sz w:val="20"/>
          <w:szCs w:val="20"/>
        </w:rPr>
        <w:t>,</w:t>
      </w:r>
      <w:r w:rsidRPr="002D1AA8">
        <w:rPr>
          <w:rFonts w:ascii="Verdana" w:hAnsi="Verdana"/>
          <w:color w:val="000000" w:themeColor="text1"/>
          <w:sz w:val="20"/>
          <w:szCs w:val="20"/>
        </w:rPr>
        <w:t xml:space="preserve"> em oposição à “diversidade” que “se dá na ideia de abarcar indivíduos que não se sentem contemplados com as categorias identitárias propostas na sigla LGBTQI+” (Leite Jr., 2019, p.7). Duarte (2020) aborda as dissidências sexuais e de gênero</w:t>
      </w:r>
      <w:r w:rsidR="00DF6883" w:rsidRPr="00DF6883">
        <w:rPr>
          <w:rFonts w:ascii="Verdana" w:hAnsi="Verdana"/>
          <w:color w:val="FF0000"/>
          <w:sz w:val="20"/>
          <w:szCs w:val="20"/>
        </w:rPr>
        <w:t>,</w:t>
      </w:r>
      <w:r w:rsidRPr="002D1AA8">
        <w:rPr>
          <w:rFonts w:ascii="Verdana" w:hAnsi="Verdana"/>
          <w:color w:val="000000" w:themeColor="text1"/>
          <w:sz w:val="20"/>
          <w:szCs w:val="20"/>
        </w:rPr>
        <w:t xml:space="preserve"> </w:t>
      </w:r>
      <w:r w:rsidRPr="002D1AA8">
        <w:rPr>
          <w:rFonts w:ascii="Verdana" w:hAnsi="Verdana"/>
          <w:sz w:val="20"/>
          <w:szCs w:val="20"/>
        </w:rPr>
        <w:t>que marcam os corpos e as vidas de pessoas LGBTQIA+, apontando:</w:t>
      </w:r>
    </w:p>
    <w:p w14:paraId="0DE72899" w14:textId="77777777" w:rsidR="00995A76" w:rsidRPr="002D1AA8" w:rsidRDefault="00995A76" w:rsidP="00995A76">
      <w:pPr>
        <w:spacing w:line="240" w:lineRule="auto"/>
        <w:ind w:left="2268" w:right="6"/>
        <w:jc w:val="both"/>
        <w:rPr>
          <w:rFonts w:ascii="Verdana" w:hAnsi="Verdana"/>
          <w:sz w:val="20"/>
          <w:szCs w:val="20"/>
        </w:rPr>
      </w:pPr>
      <w:r w:rsidRPr="002D1AA8">
        <w:rPr>
          <w:rFonts w:ascii="Verdana" w:hAnsi="Verdana"/>
          <w:sz w:val="20"/>
          <w:szCs w:val="20"/>
        </w:rPr>
        <w:t xml:space="preserve">são impostos padrões cada vez mais vulneráveis e precários nos vários setores e modos da vida social, seja na família, no trabalho, na escola, nos serviços de </w:t>
      </w:r>
      <w:proofErr w:type="gramStart"/>
      <w:r w:rsidRPr="002D1AA8">
        <w:rPr>
          <w:rFonts w:ascii="Verdana" w:hAnsi="Verdana"/>
          <w:sz w:val="20"/>
          <w:szCs w:val="20"/>
        </w:rPr>
        <w:t>saúde, etc.</w:t>
      </w:r>
      <w:proofErr w:type="gramEnd"/>
      <w:r w:rsidRPr="002D1AA8">
        <w:rPr>
          <w:rFonts w:ascii="Verdana" w:hAnsi="Verdana"/>
          <w:sz w:val="20"/>
          <w:szCs w:val="20"/>
        </w:rPr>
        <w:t>, e que vem se agravando na falta de leis que possam garantir segurança, direitos e políticas públicas para esta população. (Duarte, 2020, p.4).</w:t>
      </w:r>
    </w:p>
    <w:p w14:paraId="780D242F" w14:textId="77777777" w:rsidR="00995A76" w:rsidRPr="002D1AA8" w:rsidRDefault="00995A76" w:rsidP="00995A76">
      <w:pPr>
        <w:spacing w:line="360" w:lineRule="auto"/>
        <w:ind w:right="4"/>
        <w:jc w:val="both"/>
        <w:rPr>
          <w:rFonts w:ascii="Verdana" w:hAnsi="Verdana"/>
          <w:sz w:val="20"/>
          <w:szCs w:val="20"/>
        </w:rPr>
      </w:pPr>
      <w:r w:rsidRPr="002D1AA8">
        <w:rPr>
          <w:rFonts w:ascii="Verdana" w:hAnsi="Verdana"/>
          <w:sz w:val="20"/>
          <w:szCs w:val="20"/>
        </w:rPr>
        <w:tab/>
      </w:r>
    </w:p>
    <w:p w14:paraId="2B321E87" w14:textId="39ECB258" w:rsidR="00995A76" w:rsidRPr="002D1AA8" w:rsidRDefault="00995A76" w:rsidP="00995A76">
      <w:pPr>
        <w:spacing w:line="360" w:lineRule="auto"/>
        <w:ind w:right="4"/>
        <w:jc w:val="both"/>
        <w:rPr>
          <w:rFonts w:ascii="Verdana" w:hAnsi="Verdana"/>
          <w:sz w:val="20"/>
          <w:szCs w:val="20"/>
        </w:rPr>
      </w:pPr>
      <w:r w:rsidRPr="002D1AA8">
        <w:rPr>
          <w:rFonts w:ascii="Verdana" w:hAnsi="Verdana"/>
          <w:sz w:val="20"/>
          <w:szCs w:val="20"/>
        </w:rPr>
        <w:tab/>
      </w:r>
      <w:r w:rsidR="003431DB" w:rsidRPr="002D1AA8">
        <w:rPr>
          <w:rFonts w:ascii="Verdana" w:hAnsi="Verdana"/>
          <w:sz w:val="20"/>
          <w:szCs w:val="20"/>
        </w:rPr>
        <w:t>Em concordância com este debate, a utilização d</w:t>
      </w:r>
      <w:r w:rsidRPr="002D1AA8">
        <w:rPr>
          <w:rFonts w:ascii="Verdana" w:hAnsi="Verdana"/>
          <w:sz w:val="20"/>
          <w:szCs w:val="20"/>
        </w:rPr>
        <w:t xml:space="preserve">a nomenclatura pessoas LGBTQIA+ neste estudo </w:t>
      </w:r>
      <w:r w:rsidR="003431DB" w:rsidRPr="002D1AA8">
        <w:rPr>
          <w:rFonts w:ascii="Verdana" w:hAnsi="Verdana"/>
          <w:sz w:val="20"/>
          <w:szCs w:val="20"/>
        </w:rPr>
        <w:t>pressupõe</w:t>
      </w:r>
      <w:r w:rsidRPr="002D1AA8">
        <w:rPr>
          <w:rFonts w:ascii="Verdana" w:hAnsi="Verdana"/>
          <w:sz w:val="20"/>
          <w:szCs w:val="20"/>
        </w:rPr>
        <w:t xml:space="preserve"> </w:t>
      </w:r>
      <w:r w:rsidR="003F0493" w:rsidRPr="002D1AA8">
        <w:rPr>
          <w:rFonts w:ascii="Verdana" w:hAnsi="Verdana"/>
          <w:color w:val="000000" w:themeColor="text1"/>
          <w:sz w:val="20"/>
          <w:szCs w:val="20"/>
        </w:rPr>
        <w:t>sobre</w:t>
      </w:r>
      <w:r w:rsidR="003F0493">
        <w:rPr>
          <w:rFonts w:ascii="Verdana" w:hAnsi="Verdana"/>
          <w:color w:val="000000" w:themeColor="text1"/>
          <w:sz w:val="20"/>
          <w:szCs w:val="20"/>
        </w:rPr>
        <w:t xml:space="preserve"> </w:t>
      </w:r>
      <w:r w:rsidR="003F0493" w:rsidRPr="003F0493">
        <w:rPr>
          <w:rFonts w:ascii="Verdana" w:hAnsi="Verdana"/>
          <w:color w:val="FF0000"/>
          <w:sz w:val="20"/>
          <w:szCs w:val="20"/>
        </w:rPr>
        <w:t>a</w:t>
      </w:r>
      <w:r w:rsidR="00DF6883">
        <w:rPr>
          <w:rFonts w:ascii="Verdana" w:hAnsi="Verdana"/>
          <w:color w:val="FF0000"/>
          <w:sz w:val="20"/>
          <w:szCs w:val="20"/>
        </w:rPr>
        <w:t xml:space="preserve"> conjunção à</w:t>
      </w:r>
      <w:r w:rsidR="003F0493" w:rsidRPr="003F0493">
        <w:rPr>
          <w:rFonts w:ascii="Verdana" w:hAnsi="Verdana"/>
          <w:color w:val="FF0000"/>
          <w:sz w:val="20"/>
          <w:szCs w:val="20"/>
        </w:rPr>
        <w:t>s possibilidades de dissidências de gênero</w:t>
      </w:r>
      <w:r w:rsidR="00DF6883">
        <w:rPr>
          <w:rFonts w:ascii="Verdana" w:hAnsi="Verdana"/>
          <w:color w:val="FF0000"/>
          <w:sz w:val="20"/>
          <w:szCs w:val="20"/>
        </w:rPr>
        <w:t>s</w:t>
      </w:r>
      <w:r w:rsidR="003F0493" w:rsidRPr="003F0493">
        <w:rPr>
          <w:rFonts w:ascii="Verdana" w:hAnsi="Verdana"/>
          <w:color w:val="FF0000"/>
          <w:sz w:val="20"/>
          <w:szCs w:val="20"/>
        </w:rPr>
        <w:t xml:space="preserve"> e sexualidade</w:t>
      </w:r>
      <w:r w:rsidR="00DF6883">
        <w:rPr>
          <w:rFonts w:ascii="Verdana" w:hAnsi="Verdana"/>
          <w:color w:val="FF0000"/>
          <w:sz w:val="20"/>
          <w:szCs w:val="20"/>
        </w:rPr>
        <w:t>s</w:t>
      </w:r>
      <w:r w:rsidRPr="002D1AA8">
        <w:rPr>
          <w:rFonts w:ascii="Verdana" w:hAnsi="Verdana"/>
          <w:sz w:val="20"/>
          <w:szCs w:val="20"/>
        </w:rPr>
        <w:t xml:space="preserve">, considerando que não </w:t>
      </w:r>
      <w:r w:rsidR="003431DB" w:rsidRPr="002D1AA8">
        <w:rPr>
          <w:rFonts w:ascii="Verdana" w:hAnsi="Verdana"/>
          <w:sz w:val="20"/>
          <w:szCs w:val="20"/>
        </w:rPr>
        <w:t xml:space="preserve">se trata de </w:t>
      </w:r>
      <w:r w:rsidRPr="002D1AA8">
        <w:rPr>
          <w:rFonts w:ascii="Verdana" w:hAnsi="Verdana"/>
          <w:sz w:val="20"/>
          <w:szCs w:val="20"/>
        </w:rPr>
        <w:t xml:space="preserve">enquadrar as pessoas em categorias, teorias ou conceitos, mas sim </w:t>
      </w:r>
      <w:r w:rsidR="003431DB" w:rsidRPr="002D1AA8">
        <w:rPr>
          <w:rFonts w:ascii="Verdana" w:hAnsi="Verdana"/>
          <w:sz w:val="20"/>
          <w:szCs w:val="20"/>
        </w:rPr>
        <w:t>pontuar o debate</w:t>
      </w:r>
      <w:r w:rsidRPr="002D1AA8">
        <w:rPr>
          <w:rFonts w:ascii="Verdana" w:hAnsi="Verdana"/>
          <w:sz w:val="20"/>
          <w:szCs w:val="20"/>
        </w:rPr>
        <w:t xml:space="preserve"> para compreender suas diferenças.</w:t>
      </w:r>
    </w:p>
    <w:p w14:paraId="17235A83" w14:textId="2BAA6091" w:rsidR="006754E3" w:rsidRPr="002D1AA8" w:rsidRDefault="00995A76" w:rsidP="003B3486">
      <w:pPr>
        <w:spacing w:line="360" w:lineRule="auto"/>
        <w:ind w:firstLine="708"/>
        <w:jc w:val="both"/>
        <w:rPr>
          <w:rFonts w:ascii="Verdana" w:hAnsi="Verdana"/>
          <w:sz w:val="20"/>
          <w:szCs w:val="20"/>
        </w:rPr>
      </w:pPr>
      <w:r w:rsidRPr="002D1AA8">
        <w:rPr>
          <w:rFonts w:ascii="Verdana" w:hAnsi="Verdana"/>
          <w:sz w:val="20"/>
          <w:szCs w:val="20"/>
        </w:rPr>
        <w:t xml:space="preserve">Algumas pesquisadoras e pesquisadores têm se dedicado sobre diferentes dimensões sobre o viver e sobreviver das pessoas LGBTQIA+ em situação de rua. No </w:t>
      </w:r>
      <w:r w:rsidRPr="002D1AA8">
        <w:rPr>
          <w:rFonts w:ascii="Verdana" w:hAnsi="Verdana"/>
          <w:sz w:val="20"/>
          <w:szCs w:val="20"/>
        </w:rPr>
        <w:lastRenderedPageBreak/>
        <w:t xml:space="preserve">repertório de pesquisas brasileiras é possível encontrar estudos com </w:t>
      </w:r>
      <w:r w:rsidR="00257022" w:rsidRPr="002D1AA8">
        <w:rPr>
          <w:rFonts w:ascii="Verdana" w:hAnsi="Verdana"/>
          <w:sz w:val="20"/>
          <w:szCs w:val="20"/>
        </w:rPr>
        <w:t>abordagens diversas</w:t>
      </w:r>
      <w:r w:rsidRPr="002D1AA8">
        <w:rPr>
          <w:rFonts w:ascii="Verdana" w:hAnsi="Verdana"/>
          <w:sz w:val="20"/>
          <w:szCs w:val="20"/>
        </w:rPr>
        <w:t xml:space="preserve"> e também com variações no uso da sigla LGBTQIA+, que são possíveis à medida que representam e dizem respeito sobre as pessoas que fazem parte </w:t>
      </w:r>
      <w:r w:rsidR="00257022" w:rsidRPr="002D1AA8">
        <w:rPr>
          <w:rFonts w:ascii="Verdana" w:hAnsi="Verdana"/>
          <w:sz w:val="20"/>
          <w:szCs w:val="20"/>
        </w:rPr>
        <w:t>desse grupo</w:t>
      </w:r>
      <w:r w:rsidRPr="002D1AA8">
        <w:rPr>
          <w:rFonts w:ascii="Verdana" w:hAnsi="Verdana"/>
          <w:sz w:val="20"/>
          <w:szCs w:val="20"/>
        </w:rPr>
        <w:t xml:space="preserve">. Alguns </w:t>
      </w:r>
      <w:r w:rsidR="00257022" w:rsidRPr="002D1AA8">
        <w:rPr>
          <w:rFonts w:ascii="Verdana" w:hAnsi="Verdana"/>
          <w:sz w:val="20"/>
          <w:szCs w:val="20"/>
        </w:rPr>
        <w:t xml:space="preserve">estudos </w:t>
      </w:r>
      <w:r w:rsidRPr="002D1AA8">
        <w:rPr>
          <w:rFonts w:ascii="Verdana" w:hAnsi="Verdana"/>
          <w:sz w:val="20"/>
          <w:szCs w:val="20"/>
        </w:rPr>
        <w:t>abordam aspectos como as vivências e narrativas lésbicas, gays, bissexuais, travestis e transexuais (LGBT) de pessoas em situação de rua (Medeiros, 2020; Machado, 2015), a visibilidade e invisibilidade da comunidade LGBTQIA+ na assistência social (Fontana, Gomes &amp; Silva, 2020), o mapeamento das exclusões da população LGBT em situação de rua nos serviços de saúde (Cardoso, 2020), a violência e sofrimentos</w:t>
      </w:r>
      <w:r w:rsidR="00DF6883">
        <w:rPr>
          <w:rFonts w:ascii="Verdana" w:hAnsi="Verdana"/>
          <w:sz w:val="20"/>
          <w:szCs w:val="20"/>
        </w:rPr>
        <w:t xml:space="preserve"> </w:t>
      </w:r>
      <w:r w:rsidR="00DF6883" w:rsidRPr="00DF6883">
        <w:rPr>
          <w:rFonts w:ascii="Verdana" w:hAnsi="Verdana"/>
          <w:color w:val="FF0000"/>
          <w:sz w:val="20"/>
          <w:szCs w:val="20"/>
        </w:rPr>
        <w:t>psíquicos e sociais</w:t>
      </w:r>
      <w:r w:rsidRPr="002D1AA8">
        <w:rPr>
          <w:rFonts w:ascii="Verdana" w:hAnsi="Verdana"/>
          <w:sz w:val="20"/>
          <w:szCs w:val="20"/>
        </w:rPr>
        <w:t>, como também os suicídios (</w:t>
      </w:r>
      <w:proofErr w:type="spellStart"/>
      <w:r w:rsidRPr="002D1AA8">
        <w:rPr>
          <w:rFonts w:ascii="Verdana" w:hAnsi="Verdana"/>
          <w:sz w:val="20"/>
          <w:szCs w:val="20"/>
        </w:rPr>
        <w:t>Nagafuchi</w:t>
      </w:r>
      <w:proofErr w:type="spellEnd"/>
      <w:r w:rsidRPr="002D1AA8">
        <w:rPr>
          <w:rFonts w:ascii="Verdana" w:hAnsi="Verdana"/>
          <w:sz w:val="20"/>
          <w:szCs w:val="20"/>
        </w:rPr>
        <w:t>,</w:t>
      </w:r>
      <w:r w:rsidR="003431DB" w:rsidRPr="002D1AA8">
        <w:rPr>
          <w:rFonts w:ascii="Verdana" w:hAnsi="Verdana"/>
          <w:sz w:val="20"/>
          <w:szCs w:val="20"/>
        </w:rPr>
        <w:t xml:space="preserve"> </w:t>
      </w:r>
      <w:r w:rsidRPr="002D1AA8">
        <w:rPr>
          <w:rFonts w:ascii="Verdana" w:hAnsi="Verdana"/>
          <w:sz w:val="20"/>
          <w:szCs w:val="20"/>
        </w:rPr>
        <w:t xml:space="preserve">2019). O recorte sobre os direitos também aparece, tanto no estudo voltado para o público LGBT e seus direitos na cidade (Santos, 2018), como também mais especificamente sobre direitos humanos, pobreza e exclusão social de travestis e transexuais (Cruz </w:t>
      </w:r>
      <w:r w:rsidR="003431DB" w:rsidRPr="002D1AA8">
        <w:rPr>
          <w:rFonts w:ascii="Verdana" w:hAnsi="Verdana"/>
          <w:sz w:val="20"/>
          <w:szCs w:val="20"/>
        </w:rPr>
        <w:t xml:space="preserve">&amp; </w:t>
      </w:r>
      <w:r w:rsidRPr="002D1AA8">
        <w:rPr>
          <w:rFonts w:ascii="Verdana" w:hAnsi="Verdana"/>
          <w:sz w:val="20"/>
          <w:szCs w:val="20"/>
        </w:rPr>
        <w:t>Silva, 2017).</w:t>
      </w:r>
    </w:p>
    <w:p w14:paraId="7B5D84C9" w14:textId="3BAC92A0" w:rsidR="00B4520C" w:rsidRPr="002D1AA8" w:rsidRDefault="003431DB" w:rsidP="00B4520C">
      <w:pPr>
        <w:spacing w:line="360" w:lineRule="auto"/>
        <w:ind w:firstLine="708"/>
        <w:jc w:val="both"/>
        <w:rPr>
          <w:rFonts w:ascii="Verdana" w:hAnsi="Verdana"/>
          <w:color w:val="000000"/>
          <w:sz w:val="20"/>
          <w:szCs w:val="20"/>
        </w:rPr>
      </w:pPr>
      <w:r w:rsidRPr="002D1AA8">
        <w:rPr>
          <w:rFonts w:ascii="Verdana" w:hAnsi="Verdana"/>
          <w:sz w:val="20"/>
          <w:szCs w:val="20"/>
        </w:rPr>
        <w:t xml:space="preserve">Na abordagem a este público, ressalta-se um eixo comum: a vulnerabilidade social, expressa em múltiplas teorias. </w:t>
      </w:r>
      <w:r w:rsidR="00B4520C" w:rsidRPr="002D1AA8">
        <w:rPr>
          <w:rFonts w:ascii="Verdana" w:hAnsi="Verdana"/>
          <w:color w:val="000000"/>
          <w:sz w:val="20"/>
          <w:szCs w:val="20"/>
        </w:rPr>
        <w:t>Segundo Paulo Freire (2021, p.52) “estar nas ruas não é um evento natural, mas sim um evento social, histórico, político, econômico”. A realidade de pessoas em situação de rua é marcada pela amplitude dos processos macrossociais, com destaque à ausência de trabalho e, por vezes, de vínculos familiares.</w:t>
      </w:r>
    </w:p>
    <w:p w14:paraId="469482B1" w14:textId="4D6D5DC3" w:rsidR="00207570" w:rsidRPr="002D1AA8" w:rsidRDefault="00207570" w:rsidP="009544D2">
      <w:pPr>
        <w:spacing w:line="360" w:lineRule="auto"/>
        <w:ind w:firstLine="708"/>
        <w:jc w:val="both"/>
        <w:rPr>
          <w:rFonts w:ascii="Verdana" w:hAnsi="Verdana" w:cstheme="minorHAnsi"/>
          <w:sz w:val="20"/>
          <w:szCs w:val="20"/>
        </w:rPr>
      </w:pPr>
      <w:r w:rsidRPr="002D1AA8">
        <w:rPr>
          <w:rFonts w:ascii="Verdana" w:hAnsi="Verdana"/>
          <w:color w:val="000000"/>
          <w:sz w:val="20"/>
          <w:szCs w:val="20"/>
        </w:rPr>
        <w:t xml:space="preserve">Compreendemos </w:t>
      </w:r>
      <w:r w:rsidR="003431DB" w:rsidRPr="002D1AA8">
        <w:rPr>
          <w:rFonts w:ascii="Verdana" w:hAnsi="Verdana"/>
          <w:color w:val="000000"/>
          <w:sz w:val="20"/>
          <w:szCs w:val="20"/>
        </w:rPr>
        <w:t xml:space="preserve">aqui </w:t>
      </w:r>
      <w:r w:rsidRPr="002D1AA8">
        <w:rPr>
          <w:rFonts w:ascii="Verdana" w:hAnsi="Verdana"/>
          <w:color w:val="000000"/>
          <w:sz w:val="20"/>
          <w:szCs w:val="20"/>
        </w:rPr>
        <w:t>a noção de vulnerabilidade social a partir da articulação de contribuições entre diferentes linhas de pensamento, vinda</w:t>
      </w:r>
      <w:r w:rsidR="00202190" w:rsidRPr="002D1AA8">
        <w:rPr>
          <w:rFonts w:ascii="Verdana" w:hAnsi="Verdana"/>
          <w:color w:val="000000"/>
          <w:sz w:val="20"/>
          <w:szCs w:val="20"/>
        </w:rPr>
        <w:t>s</w:t>
      </w:r>
      <w:r w:rsidRPr="002D1AA8">
        <w:rPr>
          <w:rFonts w:ascii="Verdana" w:hAnsi="Verdana"/>
          <w:color w:val="000000"/>
          <w:sz w:val="20"/>
          <w:szCs w:val="20"/>
        </w:rPr>
        <w:t xml:space="preserve"> de Judith Butler, filósofa </w:t>
      </w:r>
      <w:r w:rsidRPr="002D1AA8">
        <w:rPr>
          <w:rFonts w:ascii="Verdana" w:hAnsi="Verdana" w:cstheme="minorHAnsi"/>
          <w:color w:val="000000"/>
          <w:sz w:val="20"/>
          <w:szCs w:val="20"/>
        </w:rPr>
        <w:t>estadunidense com estudos fundamentados na teoria crítica sobre gêneros e sexualidades, além de outros temas; e Robert Castel, sociólogo francês com contribuições na discussão sobre “as metamorfoses da questão social”</w:t>
      </w:r>
      <w:r w:rsidR="003431DB" w:rsidRPr="002D1AA8">
        <w:rPr>
          <w:rFonts w:ascii="Verdana" w:hAnsi="Verdana" w:cstheme="minorHAnsi"/>
          <w:color w:val="000000"/>
          <w:sz w:val="20"/>
          <w:szCs w:val="20"/>
        </w:rPr>
        <w:t>, enfatizando a articulação da questão econômica com os suportes pessoais e sociais para a vida</w:t>
      </w:r>
      <w:r w:rsidRPr="002D1AA8">
        <w:rPr>
          <w:rFonts w:ascii="Verdana" w:hAnsi="Verdana" w:cstheme="minorHAnsi"/>
          <w:color w:val="000000"/>
          <w:sz w:val="20"/>
          <w:szCs w:val="20"/>
        </w:rPr>
        <w:t xml:space="preserve">. </w:t>
      </w:r>
      <w:r w:rsidRPr="002D1AA8">
        <w:rPr>
          <w:rFonts w:ascii="Verdana" w:hAnsi="Verdana" w:cstheme="minorHAnsi"/>
          <w:sz w:val="20"/>
          <w:szCs w:val="20"/>
        </w:rPr>
        <w:t>Para Butler (2019, p.232) a vulnerabilidade pode se constituir como:</w:t>
      </w:r>
    </w:p>
    <w:p w14:paraId="5AE9C322" w14:textId="2FF9C435" w:rsidR="00207570" w:rsidRPr="002D1AA8" w:rsidRDefault="00207570" w:rsidP="00207570">
      <w:pPr>
        <w:spacing w:line="240" w:lineRule="auto"/>
        <w:ind w:left="2160"/>
        <w:jc w:val="both"/>
        <w:rPr>
          <w:rFonts w:ascii="Verdana" w:hAnsi="Verdana"/>
          <w:sz w:val="20"/>
          <w:szCs w:val="20"/>
        </w:rPr>
      </w:pPr>
      <w:r w:rsidRPr="002D1AA8">
        <w:rPr>
          <w:rFonts w:ascii="Verdana" w:hAnsi="Verdana" w:cstheme="minorHAnsi"/>
          <w:sz w:val="20"/>
          <w:szCs w:val="20"/>
        </w:rPr>
        <w:t>uma das condições da sociabilidade e da vida política que não pode ser estipulada contratualmente e</w:t>
      </w:r>
      <w:r w:rsidRPr="002D1AA8">
        <w:rPr>
          <w:rFonts w:ascii="Verdana" w:hAnsi="Verdana"/>
          <w:sz w:val="20"/>
          <w:szCs w:val="20"/>
        </w:rPr>
        <w:t xml:space="preserve"> cuja negação e manipulabilidade constituem um esforço para destruir ou gerenciar uma condição social.</w:t>
      </w:r>
    </w:p>
    <w:p w14:paraId="1BE8E03A" w14:textId="77777777" w:rsidR="00207570" w:rsidRPr="002D1AA8" w:rsidRDefault="00207570" w:rsidP="00207570">
      <w:pPr>
        <w:spacing w:line="240" w:lineRule="auto"/>
        <w:ind w:left="2160"/>
        <w:jc w:val="both"/>
        <w:rPr>
          <w:rFonts w:ascii="Verdana" w:hAnsi="Verdana"/>
          <w:sz w:val="20"/>
          <w:szCs w:val="20"/>
        </w:rPr>
      </w:pPr>
    </w:p>
    <w:p w14:paraId="54EFC571" w14:textId="5B7FEC69" w:rsidR="00207570" w:rsidRPr="006659C5" w:rsidRDefault="00207570" w:rsidP="00207570">
      <w:pPr>
        <w:spacing w:line="360" w:lineRule="auto"/>
        <w:ind w:right="4" w:firstLine="720"/>
        <w:jc w:val="both"/>
        <w:rPr>
          <w:rFonts w:ascii="Verdana" w:hAnsi="Verdana"/>
          <w:color w:val="000000"/>
          <w:sz w:val="20"/>
          <w:szCs w:val="20"/>
        </w:rPr>
      </w:pPr>
      <w:r w:rsidRPr="002D1AA8">
        <w:rPr>
          <w:rFonts w:ascii="Verdana" w:hAnsi="Verdana"/>
          <w:color w:val="000000"/>
          <w:sz w:val="20"/>
          <w:szCs w:val="20"/>
        </w:rPr>
        <w:t xml:space="preserve">Castel (2006) </w:t>
      </w:r>
      <w:r w:rsidR="005620FF" w:rsidRPr="005620FF">
        <w:rPr>
          <w:rFonts w:ascii="Verdana" w:hAnsi="Verdana"/>
          <w:color w:val="FF0000"/>
          <w:sz w:val="20"/>
          <w:szCs w:val="20"/>
        </w:rPr>
        <w:t>apresenta a noção de vulnerabilidade através do estudo analítico das</w:t>
      </w:r>
      <w:r w:rsidRPr="002D1AA8">
        <w:rPr>
          <w:rFonts w:ascii="Verdana" w:hAnsi="Verdana"/>
          <w:color w:val="000000"/>
          <w:sz w:val="20"/>
          <w:szCs w:val="20"/>
        </w:rPr>
        <w:t xml:space="preserve"> dinâmicas sociais </w:t>
      </w:r>
      <w:r w:rsidRPr="002D1AA8">
        <w:rPr>
          <w:rFonts w:ascii="Verdana" w:hAnsi="Verdana"/>
          <w:color w:val="000000" w:themeColor="text1"/>
          <w:sz w:val="20"/>
          <w:szCs w:val="20"/>
        </w:rPr>
        <w:t>por meio</w:t>
      </w:r>
      <w:r w:rsidRPr="002D1AA8">
        <w:rPr>
          <w:rFonts w:ascii="Verdana" w:hAnsi="Verdana"/>
          <w:color w:val="000000"/>
          <w:sz w:val="20"/>
          <w:szCs w:val="20"/>
        </w:rPr>
        <w:t xml:space="preserve"> de uma análise estrutural da sociedade, descrevendo zonas de </w:t>
      </w:r>
      <w:r w:rsidR="00A31A59" w:rsidRPr="002D1AA8">
        <w:rPr>
          <w:rFonts w:ascii="Verdana" w:hAnsi="Verdana"/>
          <w:color w:val="000000"/>
          <w:sz w:val="20"/>
          <w:szCs w:val="20"/>
        </w:rPr>
        <w:t xml:space="preserve">transição </w:t>
      </w:r>
      <w:r w:rsidRPr="002D1AA8">
        <w:rPr>
          <w:rFonts w:ascii="Verdana" w:hAnsi="Verdana"/>
          <w:color w:val="000000"/>
          <w:sz w:val="20"/>
          <w:szCs w:val="20"/>
        </w:rPr>
        <w:t>social</w:t>
      </w:r>
      <w:r w:rsidR="00A31A59" w:rsidRPr="002D1AA8">
        <w:rPr>
          <w:rFonts w:ascii="Verdana" w:hAnsi="Verdana"/>
          <w:color w:val="000000"/>
          <w:sz w:val="20"/>
          <w:szCs w:val="20"/>
        </w:rPr>
        <w:t>,</w:t>
      </w:r>
      <w:r w:rsidRPr="002D1AA8">
        <w:rPr>
          <w:rFonts w:ascii="Verdana" w:hAnsi="Verdana"/>
          <w:color w:val="000000"/>
          <w:sz w:val="20"/>
          <w:szCs w:val="20"/>
        </w:rPr>
        <w:t xml:space="preserve"> </w:t>
      </w:r>
      <w:r w:rsidR="00A31A59" w:rsidRPr="002D1AA8">
        <w:rPr>
          <w:rFonts w:ascii="Verdana" w:hAnsi="Verdana"/>
          <w:color w:val="000000"/>
          <w:sz w:val="20"/>
          <w:szCs w:val="20"/>
        </w:rPr>
        <w:t xml:space="preserve">entre a inserção e a </w:t>
      </w:r>
      <w:r w:rsidRPr="002D1AA8">
        <w:rPr>
          <w:rFonts w:ascii="Verdana" w:hAnsi="Verdana"/>
          <w:color w:val="000000"/>
          <w:sz w:val="20"/>
          <w:szCs w:val="20"/>
        </w:rPr>
        <w:t xml:space="preserve">desfiliação, ou seja, </w:t>
      </w:r>
      <w:r w:rsidR="00A31A59" w:rsidRPr="002D1AA8">
        <w:rPr>
          <w:rFonts w:ascii="Verdana" w:hAnsi="Verdana"/>
          <w:color w:val="000000"/>
          <w:sz w:val="20"/>
          <w:szCs w:val="20"/>
        </w:rPr>
        <w:t xml:space="preserve">a </w:t>
      </w:r>
      <w:r w:rsidRPr="002D1AA8">
        <w:rPr>
          <w:rFonts w:ascii="Verdana" w:hAnsi="Verdana"/>
          <w:color w:val="000000"/>
          <w:sz w:val="20"/>
          <w:szCs w:val="20"/>
        </w:rPr>
        <w:t xml:space="preserve">dupla fragilização social. Para o autor, a zona de vulnerabilidade localiza-se no intermeio entre a inserção e a desfiliação, caracterizada como </w:t>
      </w:r>
      <w:r w:rsidRPr="002D1AA8">
        <w:rPr>
          <w:rFonts w:ascii="Verdana" w:hAnsi="Verdana"/>
          <w:sz w:val="20"/>
          <w:szCs w:val="20"/>
        </w:rPr>
        <w:t xml:space="preserve">um espaço social de instabilidade, de turbulências, povoada de indivíduos em vulnerabilidade tanto na sua relação com o trabalho quanto em sua inserção e fragilidade dos apoios </w:t>
      </w:r>
      <w:r w:rsidRPr="002D1AA8">
        <w:rPr>
          <w:rFonts w:ascii="Verdana" w:hAnsi="Verdana"/>
          <w:sz w:val="20"/>
          <w:szCs w:val="20"/>
        </w:rPr>
        <w:lastRenderedPageBreak/>
        <w:t xml:space="preserve">relacionais. </w:t>
      </w:r>
      <w:r w:rsidR="00A31A59" w:rsidRPr="002D1AA8">
        <w:rPr>
          <w:rFonts w:ascii="Verdana" w:hAnsi="Verdana"/>
          <w:sz w:val="20"/>
          <w:szCs w:val="20"/>
        </w:rPr>
        <w:t xml:space="preserve">A dinâmica é ainda composta pela zona de assistência, caracterizada por serviços públicos e/ou privados </w:t>
      </w:r>
      <w:r w:rsidR="00A31A59" w:rsidRPr="006659C5">
        <w:rPr>
          <w:rFonts w:ascii="Verdana" w:hAnsi="Verdana"/>
          <w:sz w:val="20"/>
          <w:szCs w:val="20"/>
        </w:rPr>
        <w:t xml:space="preserve">podendo tecer suportes ou controle da vida. </w:t>
      </w:r>
      <w:r w:rsidR="004E7A29" w:rsidRPr="006659C5">
        <w:rPr>
          <w:rFonts w:ascii="Verdana" w:hAnsi="Verdana"/>
          <w:color w:val="FF0000"/>
          <w:sz w:val="20"/>
          <w:szCs w:val="20"/>
        </w:rPr>
        <w:t>Sendo, assim o conceito de vulnerabilidade</w:t>
      </w:r>
      <w:r w:rsidR="006659C5">
        <w:rPr>
          <w:rFonts w:ascii="Verdana" w:hAnsi="Verdana"/>
          <w:color w:val="FF0000"/>
          <w:sz w:val="20"/>
          <w:szCs w:val="20"/>
        </w:rPr>
        <w:t>,</w:t>
      </w:r>
      <w:r w:rsidR="004E7A29" w:rsidRPr="006659C5">
        <w:rPr>
          <w:rFonts w:ascii="Verdana" w:hAnsi="Verdana"/>
          <w:color w:val="FF0000"/>
          <w:sz w:val="20"/>
          <w:szCs w:val="20"/>
        </w:rPr>
        <w:t xml:space="preserve"> para Castel</w:t>
      </w:r>
      <w:r w:rsidR="006659C5">
        <w:rPr>
          <w:rFonts w:ascii="Verdana" w:hAnsi="Verdana"/>
          <w:color w:val="FF0000"/>
          <w:sz w:val="20"/>
          <w:szCs w:val="20"/>
        </w:rPr>
        <w:t>,</w:t>
      </w:r>
      <w:r w:rsidR="004E7A29" w:rsidRPr="006659C5">
        <w:rPr>
          <w:rFonts w:ascii="Verdana" w:hAnsi="Verdana"/>
          <w:color w:val="FF0000"/>
          <w:sz w:val="20"/>
          <w:szCs w:val="20"/>
        </w:rPr>
        <w:t xml:space="preserve"> representa o processo de desfiliação social</w:t>
      </w:r>
      <w:r w:rsidR="006659C5" w:rsidRPr="006659C5">
        <w:rPr>
          <w:rFonts w:ascii="Verdana" w:hAnsi="Verdana"/>
          <w:color w:val="FF0000"/>
          <w:sz w:val="20"/>
          <w:szCs w:val="20"/>
        </w:rPr>
        <w:t>, mediante a sempre presente questão econômica, representado pelo trabalho (e sua ausência), bem como</w:t>
      </w:r>
      <w:r w:rsidR="004E7A29" w:rsidRPr="006659C5">
        <w:rPr>
          <w:rFonts w:ascii="Verdana" w:hAnsi="Verdana"/>
          <w:color w:val="FF0000"/>
          <w:sz w:val="20"/>
          <w:szCs w:val="20"/>
        </w:rPr>
        <w:t xml:space="preserve"> </w:t>
      </w:r>
      <w:r w:rsidR="006659C5" w:rsidRPr="006659C5">
        <w:rPr>
          <w:rFonts w:ascii="Verdana" w:hAnsi="Verdana"/>
          <w:color w:val="FF0000"/>
          <w:sz w:val="20"/>
          <w:szCs w:val="20"/>
        </w:rPr>
        <w:t>a</w:t>
      </w:r>
      <w:r w:rsidR="004E7A29" w:rsidRPr="006659C5">
        <w:rPr>
          <w:rFonts w:ascii="Verdana" w:hAnsi="Verdana"/>
          <w:color w:val="FF0000"/>
          <w:sz w:val="20"/>
          <w:szCs w:val="20"/>
        </w:rPr>
        <w:t xml:space="preserve"> ruptura com as redes </w:t>
      </w:r>
      <w:r w:rsidR="006659C5" w:rsidRPr="006659C5">
        <w:rPr>
          <w:rFonts w:ascii="Verdana" w:hAnsi="Verdana"/>
          <w:color w:val="FF0000"/>
          <w:sz w:val="20"/>
          <w:szCs w:val="20"/>
        </w:rPr>
        <w:t xml:space="preserve">pessoais e sociais </w:t>
      </w:r>
      <w:r w:rsidR="004E7A29" w:rsidRPr="006659C5">
        <w:rPr>
          <w:rFonts w:ascii="Verdana" w:hAnsi="Verdana"/>
          <w:color w:val="FF0000"/>
          <w:sz w:val="20"/>
          <w:szCs w:val="20"/>
        </w:rPr>
        <w:t>de suporte</w:t>
      </w:r>
      <w:r w:rsidR="006C5967" w:rsidRPr="006659C5">
        <w:rPr>
          <w:rFonts w:ascii="Verdana" w:hAnsi="Verdana"/>
          <w:color w:val="FF0000"/>
          <w:sz w:val="20"/>
          <w:szCs w:val="20"/>
        </w:rPr>
        <w:t>.</w:t>
      </w:r>
    </w:p>
    <w:p w14:paraId="405AD6D8" w14:textId="32C23577" w:rsidR="00720DF6" w:rsidRPr="006659C5" w:rsidRDefault="006659C5" w:rsidP="00CB7B8A">
      <w:pPr>
        <w:spacing w:line="360" w:lineRule="auto"/>
        <w:ind w:right="4" w:firstLine="720"/>
        <w:jc w:val="both"/>
        <w:rPr>
          <w:rFonts w:ascii="Verdana" w:hAnsi="Verdana"/>
          <w:color w:val="FF0000"/>
          <w:sz w:val="20"/>
          <w:szCs w:val="20"/>
        </w:rPr>
      </w:pPr>
      <w:r w:rsidRPr="006659C5">
        <w:rPr>
          <w:rFonts w:ascii="Verdana" w:hAnsi="Verdana"/>
          <w:color w:val="FF0000"/>
          <w:sz w:val="20"/>
          <w:szCs w:val="20"/>
        </w:rPr>
        <w:t xml:space="preserve">Para Butler (20111, 2019), </w:t>
      </w:r>
      <w:r>
        <w:rPr>
          <w:rFonts w:ascii="Verdana" w:hAnsi="Verdana"/>
          <w:color w:val="FF0000"/>
          <w:sz w:val="20"/>
          <w:szCs w:val="20"/>
        </w:rPr>
        <w:t>a vulnerabilidade decorr</w:t>
      </w:r>
      <w:r w:rsidR="00CB7B8A">
        <w:rPr>
          <w:rFonts w:ascii="Verdana" w:hAnsi="Verdana"/>
          <w:color w:val="FF0000"/>
          <w:sz w:val="20"/>
          <w:szCs w:val="20"/>
        </w:rPr>
        <w:t xml:space="preserve">e de processos presentes na vida, notadamente naquelas consideradas socialmente como “vidas precárias”. Em seus estudos sobre </w:t>
      </w:r>
      <w:r w:rsidR="00CB7B8A" w:rsidRPr="006659C5">
        <w:rPr>
          <w:rFonts w:ascii="Verdana" w:hAnsi="Verdana"/>
          <w:color w:val="FF0000"/>
          <w:sz w:val="20"/>
          <w:szCs w:val="20"/>
        </w:rPr>
        <w:t>gênero</w:t>
      </w:r>
      <w:r w:rsidR="00CB7B8A">
        <w:rPr>
          <w:rFonts w:ascii="Verdana" w:hAnsi="Verdana"/>
          <w:color w:val="FF0000"/>
          <w:sz w:val="20"/>
          <w:szCs w:val="20"/>
        </w:rPr>
        <w:t>s</w:t>
      </w:r>
      <w:r w:rsidR="00CB7B8A" w:rsidRPr="006659C5">
        <w:rPr>
          <w:rFonts w:ascii="Verdana" w:hAnsi="Verdana"/>
          <w:color w:val="FF0000"/>
          <w:sz w:val="20"/>
          <w:szCs w:val="20"/>
        </w:rPr>
        <w:t xml:space="preserve"> e sexualidade</w:t>
      </w:r>
      <w:r w:rsidR="00CB7B8A">
        <w:rPr>
          <w:rFonts w:ascii="Verdana" w:hAnsi="Verdana"/>
          <w:color w:val="FF0000"/>
          <w:sz w:val="20"/>
          <w:szCs w:val="20"/>
        </w:rPr>
        <w:t xml:space="preserve">s, ressalta que é preciso </w:t>
      </w:r>
      <w:r w:rsidR="00755CE0" w:rsidRPr="006659C5">
        <w:rPr>
          <w:rFonts w:ascii="Verdana" w:hAnsi="Verdana"/>
          <w:color w:val="FF0000"/>
          <w:sz w:val="20"/>
          <w:szCs w:val="20"/>
        </w:rPr>
        <w:t>“acordar para aquilo que é precário em outra vida ou, antes, àquilo que é precário à vida em si mesma”</w:t>
      </w:r>
      <w:r w:rsidR="00CB7B8A">
        <w:rPr>
          <w:rFonts w:ascii="Verdana" w:hAnsi="Verdana"/>
          <w:color w:val="FF0000"/>
          <w:sz w:val="20"/>
          <w:szCs w:val="20"/>
        </w:rPr>
        <w:t xml:space="preserve"> (2011, p. 19)</w:t>
      </w:r>
      <w:r w:rsidR="00720DF6" w:rsidRPr="006659C5">
        <w:rPr>
          <w:rFonts w:ascii="Verdana" w:hAnsi="Verdana"/>
          <w:color w:val="FF0000"/>
          <w:sz w:val="20"/>
          <w:szCs w:val="20"/>
        </w:rPr>
        <w:t>.</w:t>
      </w:r>
    </w:p>
    <w:p w14:paraId="6D4918CF" w14:textId="7F5AEB0D" w:rsidR="00C30685" w:rsidRPr="00CB7B8A" w:rsidRDefault="00CB7B8A" w:rsidP="007E695D">
      <w:pPr>
        <w:spacing w:line="360" w:lineRule="auto"/>
        <w:ind w:right="4" w:firstLine="720"/>
        <w:jc w:val="both"/>
        <w:rPr>
          <w:rFonts w:ascii="Verdana" w:hAnsi="Verdana"/>
          <w:color w:val="FF0000"/>
          <w:sz w:val="20"/>
          <w:szCs w:val="20"/>
        </w:rPr>
      </w:pPr>
      <w:r>
        <w:rPr>
          <w:rFonts w:ascii="Verdana" w:hAnsi="Verdana"/>
          <w:color w:val="FF0000"/>
          <w:sz w:val="20"/>
          <w:szCs w:val="20"/>
        </w:rPr>
        <w:t>Nesta composição aqui tecida</w:t>
      </w:r>
      <w:r w:rsidR="004E1AA8" w:rsidRPr="006659C5">
        <w:rPr>
          <w:rFonts w:ascii="Verdana" w:hAnsi="Verdana"/>
          <w:color w:val="FF0000"/>
          <w:sz w:val="20"/>
          <w:szCs w:val="20"/>
        </w:rPr>
        <w:t>,</w:t>
      </w:r>
      <w:r>
        <w:rPr>
          <w:rFonts w:ascii="Verdana" w:hAnsi="Verdana"/>
          <w:color w:val="FF0000"/>
          <w:sz w:val="20"/>
          <w:szCs w:val="20"/>
        </w:rPr>
        <w:t xml:space="preserve"> a proposta se revela em chaves de leitura que se voltem ao cotidiano de pessoas </w:t>
      </w:r>
      <w:r w:rsidR="007E695D" w:rsidRPr="006659C5">
        <w:rPr>
          <w:rFonts w:ascii="Verdana" w:hAnsi="Verdana"/>
          <w:sz w:val="20"/>
          <w:szCs w:val="20"/>
        </w:rPr>
        <w:t xml:space="preserve">em situação de rua de Maceió, AL, </w:t>
      </w:r>
      <w:r w:rsidRPr="00CB7B8A">
        <w:rPr>
          <w:rFonts w:ascii="Verdana" w:hAnsi="Verdana"/>
          <w:color w:val="FF0000"/>
          <w:sz w:val="20"/>
          <w:szCs w:val="20"/>
        </w:rPr>
        <w:t>buscando a compreensão</w:t>
      </w:r>
      <w:r w:rsidR="007E695D" w:rsidRPr="00CB7B8A">
        <w:rPr>
          <w:rFonts w:ascii="Verdana" w:hAnsi="Verdana"/>
          <w:color w:val="FF0000"/>
          <w:sz w:val="20"/>
          <w:szCs w:val="20"/>
        </w:rPr>
        <w:t xml:space="preserve"> </w:t>
      </w:r>
      <w:r w:rsidR="007E695D" w:rsidRPr="006659C5">
        <w:rPr>
          <w:rFonts w:ascii="Verdana" w:hAnsi="Verdana"/>
          <w:sz w:val="20"/>
          <w:szCs w:val="20"/>
        </w:rPr>
        <w:t xml:space="preserve">acerca do </w:t>
      </w:r>
      <w:r w:rsidRPr="00CB7B8A">
        <w:rPr>
          <w:rFonts w:ascii="Verdana" w:hAnsi="Verdana"/>
          <w:color w:val="FF0000"/>
          <w:sz w:val="20"/>
          <w:szCs w:val="20"/>
        </w:rPr>
        <w:t xml:space="preserve">seu </w:t>
      </w:r>
      <w:r w:rsidR="007E695D" w:rsidRPr="006659C5">
        <w:rPr>
          <w:rFonts w:ascii="Verdana" w:hAnsi="Verdana"/>
          <w:sz w:val="20"/>
          <w:szCs w:val="20"/>
        </w:rPr>
        <w:t xml:space="preserve">sobreviver e sobre o viver. </w:t>
      </w:r>
      <w:r w:rsidRPr="00CB7B8A">
        <w:rPr>
          <w:rFonts w:ascii="Verdana" w:hAnsi="Verdana"/>
          <w:color w:val="FF0000"/>
          <w:sz w:val="20"/>
          <w:szCs w:val="20"/>
        </w:rPr>
        <w:t xml:space="preserve">O cotidiano é aqui escolhido como elemento central de aproximação aos sujeitos na medida em que se traduz como lócus de ação em terapia ocupacional e conceito imbricado </w:t>
      </w:r>
      <w:r w:rsidR="00C30685">
        <w:rPr>
          <w:rFonts w:ascii="Verdana" w:hAnsi="Verdana"/>
          <w:color w:val="FF0000"/>
          <w:sz w:val="20"/>
          <w:szCs w:val="20"/>
        </w:rPr>
        <w:t xml:space="preserve">pelas dimensões econômicas, políticas, sociais e culturais, tal como proposto na inseparabilidade da ação técnica entre macro e microssocial em terapia ocupacional social (Malfitano, 2016). </w:t>
      </w:r>
    </w:p>
    <w:p w14:paraId="7EC8EE31" w14:textId="4D1D4672" w:rsidR="007E695D" w:rsidRPr="006659C5" w:rsidRDefault="007E695D" w:rsidP="007E695D">
      <w:pPr>
        <w:spacing w:line="360" w:lineRule="auto"/>
        <w:ind w:right="4" w:firstLine="720"/>
        <w:jc w:val="both"/>
        <w:rPr>
          <w:rFonts w:ascii="Verdana" w:hAnsi="Verdana"/>
          <w:sz w:val="20"/>
          <w:szCs w:val="20"/>
        </w:rPr>
      </w:pPr>
      <w:r w:rsidRPr="006659C5">
        <w:rPr>
          <w:rFonts w:ascii="Verdana" w:hAnsi="Verdana"/>
          <w:sz w:val="20"/>
          <w:szCs w:val="20"/>
        </w:rPr>
        <w:t xml:space="preserve">O cotidiano se insere dentro de uma </w:t>
      </w:r>
      <w:r w:rsidR="00B4520C" w:rsidRPr="006659C5">
        <w:rPr>
          <w:rFonts w:ascii="Verdana" w:hAnsi="Verdana"/>
          <w:sz w:val="20"/>
          <w:szCs w:val="20"/>
        </w:rPr>
        <w:t>experiência</w:t>
      </w:r>
      <w:r w:rsidRPr="006659C5">
        <w:rPr>
          <w:rFonts w:ascii="Verdana" w:hAnsi="Verdana"/>
          <w:sz w:val="20"/>
          <w:szCs w:val="20"/>
        </w:rPr>
        <w:t xml:space="preserve"> de vida em </w:t>
      </w:r>
      <w:r w:rsidR="00B4520C" w:rsidRPr="006659C5">
        <w:rPr>
          <w:rFonts w:ascii="Verdana" w:hAnsi="Verdana"/>
          <w:sz w:val="20"/>
          <w:szCs w:val="20"/>
        </w:rPr>
        <w:t xml:space="preserve">um </w:t>
      </w:r>
      <w:r w:rsidRPr="006659C5">
        <w:rPr>
          <w:rFonts w:ascii="Verdana" w:hAnsi="Verdana"/>
          <w:sz w:val="20"/>
          <w:szCs w:val="20"/>
        </w:rPr>
        <w:t>território, requerendo diferentes leituras para sua compreensão, pois ocupa um “lugar privilegiado enquanto</w:t>
      </w:r>
      <w:r w:rsidRPr="006659C5">
        <w:rPr>
          <w:rFonts w:ascii="Verdana" w:hAnsi="Verdana"/>
          <w:i/>
          <w:sz w:val="20"/>
          <w:szCs w:val="20"/>
        </w:rPr>
        <w:t xml:space="preserve"> lócus </w:t>
      </w:r>
      <w:r w:rsidRPr="006659C5">
        <w:rPr>
          <w:rFonts w:ascii="Verdana" w:hAnsi="Verdana"/>
          <w:sz w:val="20"/>
          <w:szCs w:val="20"/>
        </w:rPr>
        <w:t>de intervenção, buscando a transformação da realidade das populações acompanhadas</w:t>
      </w:r>
      <w:r w:rsidR="00C30685">
        <w:rPr>
          <w:rFonts w:ascii="Verdana" w:hAnsi="Verdana"/>
          <w:sz w:val="20"/>
          <w:szCs w:val="20"/>
        </w:rPr>
        <w:t xml:space="preserve"> </w:t>
      </w:r>
      <w:r w:rsidR="00C30685" w:rsidRPr="00C30685">
        <w:rPr>
          <w:rFonts w:ascii="Verdana" w:hAnsi="Verdana"/>
          <w:color w:val="FF0000"/>
          <w:sz w:val="20"/>
          <w:szCs w:val="20"/>
        </w:rPr>
        <w:t>[por terapeutas ocupacionais]</w:t>
      </w:r>
      <w:r w:rsidRPr="00C30685">
        <w:rPr>
          <w:rFonts w:ascii="Verdana" w:hAnsi="Verdana"/>
          <w:color w:val="FF0000"/>
          <w:sz w:val="20"/>
          <w:szCs w:val="20"/>
        </w:rPr>
        <w:t xml:space="preserve">, </w:t>
      </w:r>
      <w:r w:rsidRPr="006659C5">
        <w:rPr>
          <w:rFonts w:ascii="Verdana" w:hAnsi="Verdana"/>
          <w:sz w:val="20"/>
          <w:szCs w:val="20"/>
        </w:rPr>
        <w:t>tendo como centralidade o cotidiano do outro” (Bezerra, Basso &amp; Lopes, 2022, p.11).</w:t>
      </w:r>
      <w:r w:rsidRPr="006659C5">
        <w:rPr>
          <w:rFonts w:ascii="Verdana" w:hAnsi="Verdana"/>
          <w:color w:val="000000"/>
          <w:sz w:val="20"/>
          <w:szCs w:val="20"/>
        </w:rPr>
        <w:t xml:space="preserve"> Segundo </w:t>
      </w:r>
      <w:proofErr w:type="spellStart"/>
      <w:r w:rsidRPr="006659C5">
        <w:rPr>
          <w:rFonts w:ascii="Verdana" w:hAnsi="Verdana"/>
          <w:color w:val="000000"/>
          <w:sz w:val="20"/>
          <w:szCs w:val="20"/>
        </w:rPr>
        <w:t>Galheigo</w:t>
      </w:r>
      <w:proofErr w:type="spellEnd"/>
      <w:r w:rsidRPr="006659C5">
        <w:rPr>
          <w:rFonts w:ascii="Verdana" w:hAnsi="Verdana"/>
          <w:color w:val="000000"/>
          <w:sz w:val="20"/>
          <w:szCs w:val="20"/>
        </w:rPr>
        <w:t xml:space="preserve"> (2020), por meio do </w:t>
      </w:r>
      <w:r w:rsidRPr="006659C5">
        <w:rPr>
          <w:rFonts w:ascii="Verdana" w:hAnsi="Verdana"/>
          <w:sz w:val="20"/>
          <w:szCs w:val="20"/>
        </w:rPr>
        <w:t>cotidiano:</w:t>
      </w:r>
    </w:p>
    <w:p w14:paraId="6CE2A38F" w14:textId="77246F88" w:rsidR="007E695D" w:rsidRDefault="007E695D" w:rsidP="00C00685">
      <w:pPr>
        <w:spacing w:line="240" w:lineRule="auto"/>
        <w:ind w:left="2268" w:right="4"/>
        <w:jc w:val="both"/>
        <w:rPr>
          <w:rFonts w:ascii="Verdana" w:hAnsi="Verdana"/>
          <w:sz w:val="20"/>
          <w:szCs w:val="20"/>
        </w:rPr>
      </w:pPr>
      <w:r w:rsidRPr="002D1AA8">
        <w:rPr>
          <w:rFonts w:ascii="Verdana" w:hAnsi="Verdana"/>
          <w:sz w:val="20"/>
          <w:szCs w:val="20"/>
        </w:rPr>
        <w:t>É possível acessar a experiência, o real, o imaginário, a memória, os sonhos, os sentimentos, as necessidades e os afetos. A leitura do cotidiano permite ainda conhecer os modos de pensar, agir e sentir de sujeitos e coletivos; as representações que fazem suas experiências em meio à ideologia hegemônica que cria instituídos e resulta na instrumentalização da vida diária. Cotidiano, portanto, é experiência e saber (</w:t>
      </w:r>
      <w:proofErr w:type="spellStart"/>
      <w:r w:rsidR="00B4520C" w:rsidRPr="002D1AA8">
        <w:rPr>
          <w:rFonts w:ascii="Verdana" w:hAnsi="Verdana"/>
          <w:sz w:val="20"/>
          <w:szCs w:val="20"/>
        </w:rPr>
        <w:t>Galheigo</w:t>
      </w:r>
      <w:proofErr w:type="spellEnd"/>
      <w:r w:rsidRPr="002D1AA8">
        <w:rPr>
          <w:rFonts w:ascii="Verdana" w:hAnsi="Verdana"/>
          <w:sz w:val="20"/>
          <w:szCs w:val="20"/>
        </w:rPr>
        <w:t>, 2020, p.8)</w:t>
      </w:r>
      <w:r w:rsidR="00C30685">
        <w:rPr>
          <w:rFonts w:ascii="Verdana" w:hAnsi="Verdana"/>
          <w:sz w:val="20"/>
          <w:szCs w:val="20"/>
        </w:rPr>
        <w:t>.</w:t>
      </w:r>
    </w:p>
    <w:p w14:paraId="2DD6AF62" w14:textId="77777777" w:rsidR="00C30685" w:rsidRPr="002D1AA8" w:rsidRDefault="00C30685" w:rsidP="00C00685">
      <w:pPr>
        <w:spacing w:line="240" w:lineRule="auto"/>
        <w:ind w:left="2268" w:right="4"/>
        <w:jc w:val="both"/>
        <w:rPr>
          <w:rFonts w:ascii="Verdana" w:hAnsi="Verdana"/>
          <w:sz w:val="20"/>
          <w:szCs w:val="20"/>
        </w:rPr>
      </w:pPr>
    </w:p>
    <w:p w14:paraId="4841C612" w14:textId="7250A85D" w:rsidR="009D15C9" w:rsidRDefault="007E695D" w:rsidP="009D15C9">
      <w:pPr>
        <w:shd w:val="clear" w:color="auto" w:fill="FFFFFF"/>
        <w:spacing w:line="360" w:lineRule="auto"/>
        <w:ind w:firstLine="720"/>
        <w:jc w:val="both"/>
        <w:rPr>
          <w:rFonts w:ascii="Verdana" w:hAnsi="Verdana"/>
          <w:sz w:val="20"/>
          <w:szCs w:val="20"/>
        </w:rPr>
      </w:pPr>
      <w:r w:rsidRPr="002D1AA8">
        <w:rPr>
          <w:rFonts w:ascii="Verdana" w:hAnsi="Verdana"/>
          <w:sz w:val="20"/>
          <w:szCs w:val="20"/>
        </w:rPr>
        <w:t xml:space="preserve">É no cotidiano que vivemos e podemos observar aspectos singulares sobre o viver, por meio das experiências e histórias de vida. Sobre o viver e o sobreviver são dimensões que fazem parte do cotidiano de todos nós. Estas duas dimensões podem ser analisadas através da ótica de Castel (2006), diante dos conceitos de vulnerabilidade e desfiliação, na perspectiva das consequências causadas pelo capitalismo “em sua fase contemporânea, uma vez que o sistema propõe formas </w:t>
      </w:r>
      <w:r w:rsidRPr="002D1AA8">
        <w:rPr>
          <w:rFonts w:ascii="Verdana" w:hAnsi="Verdana"/>
          <w:sz w:val="20"/>
          <w:szCs w:val="20"/>
        </w:rPr>
        <w:lastRenderedPageBreak/>
        <w:t>cruéis de existência para os menos favorecidos, tornando-os vulneráveis a situações de pobreza, desemprego e violação de direitos” (Machado,</w:t>
      </w:r>
      <w:r w:rsidR="00293722" w:rsidRPr="002D1AA8">
        <w:rPr>
          <w:rFonts w:ascii="Verdana" w:hAnsi="Verdana"/>
          <w:sz w:val="20"/>
          <w:szCs w:val="20"/>
        </w:rPr>
        <w:t xml:space="preserve"> </w:t>
      </w:r>
      <w:r w:rsidRPr="002D1AA8">
        <w:rPr>
          <w:rFonts w:ascii="Verdana" w:hAnsi="Verdana"/>
          <w:sz w:val="20"/>
          <w:szCs w:val="20"/>
        </w:rPr>
        <w:t>2022</w:t>
      </w:r>
      <w:r w:rsidR="00293722" w:rsidRPr="002D1AA8">
        <w:rPr>
          <w:rFonts w:ascii="Verdana" w:hAnsi="Verdana"/>
          <w:sz w:val="20"/>
          <w:szCs w:val="20"/>
        </w:rPr>
        <w:t>, p.</w:t>
      </w:r>
      <w:r w:rsidR="00A31A59" w:rsidRPr="002D1AA8">
        <w:rPr>
          <w:rFonts w:ascii="Verdana" w:hAnsi="Verdana"/>
          <w:sz w:val="20"/>
          <w:szCs w:val="20"/>
        </w:rPr>
        <w:t xml:space="preserve"> </w:t>
      </w:r>
      <w:r w:rsidR="00293722" w:rsidRPr="002D1AA8">
        <w:rPr>
          <w:rFonts w:ascii="Verdana" w:hAnsi="Verdana"/>
          <w:sz w:val="20"/>
          <w:szCs w:val="20"/>
        </w:rPr>
        <w:t>45</w:t>
      </w:r>
      <w:r w:rsidRPr="002D1AA8">
        <w:rPr>
          <w:rFonts w:ascii="Verdana" w:hAnsi="Verdana"/>
          <w:sz w:val="20"/>
          <w:szCs w:val="20"/>
        </w:rPr>
        <w:t xml:space="preserve">). Articuladamente, os conceitos de “vida precária” e “precariedade”, formulados por de Judith Butler (2019, p.221), expressam uma forma de “morte social”, interrogando-nos se “É possível viver uma vida boa em uma vida ruim?” (Butler, 2019, p.213), indicando caminhos </w:t>
      </w:r>
      <w:r w:rsidR="009D15C9" w:rsidRPr="009D15C9">
        <w:rPr>
          <w:rFonts w:ascii="Verdana" w:hAnsi="Verdana"/>
          <w:color w:val="FF0000"/>
          <w:sz w:val="20"/>
          <w:szCs w:val="20"/>
        </w:rPr>
        <w:t xml:space="preserve">na realidade </w:t>
      </w:r>
      <w:r w:rsidR="009D15C9" w:rsidRPr="00FF2F68">
        <w:rPr>
          <w:rFonts w:ascii="Verdana" w:hAnsi="Verdana"/>
          <w:color w:val="FF0000"/>
          <w:sz w:val="20"/>
          <w:szCs w:val="20"/>
        </w:rPr>
        <w:t>social que podem ser observados através da chave de leitura da</w:t>
      </w:r>
      <w:r w:rsidRPr="00FF2F68">
        <w:rPr>
          <w:rFonts w:ascii="Verdana" w:hAnsi="Verdana"/>
          <w:color w:val="FF0000"/>
          <w:sz w:val="20"/>
          <w:szCs w:val="20"/>
        </w:rPr>
        <w:t xml:space="preserve"> </w:t>
      </w:r>
      <w:r w:rsidR="00C30685">
        <w:rPr>
          <w:rFonts w:ascii="Verdana" w:hAnsi="Verdana"/>
          <w:color w:val="FF0000"/>
          <w:sz w:val="20"/>
          <w:szCs w:val="20"/>
        </w:rPr>
        <w:t>dialética</w:t>
      </w:r>
      <w:r w:rsidRPr="00FF2F68">
        <w:rPr>
          <w:rFonts w:ascii="Verdana" w:hAnsi="Verdana"/>
          <w:color w:val="FF0000"/>
          <w:sz w:val="20"/>
          <w:szCs w:val="20"/>
        </w:rPr>
        <w:t xml:space="preserve"> e convivência entre o sobreviver e sobre o viver</w:t>
      </w:r>
      <w:r w:rsidR="009D15C9" w:rsidRPr="00FF2F68">
        <w:rPr>
          <w:rFonts w:ascii="Verdana" w:hAnsi="Verdana"/>
          <w:color w:val="FF0000"/>
          <w:sz w:val="20"/>
          <w:szCs w:val="20"/>
        </w:rPr>
        <w:t xml:space="preserve"> de pessoas vivenciando processos de precariedade</w:t>
      </w:r>
      <w:r w:rsidRPr="00FF2F68">
        <w:rPr>
          <w:rFonts w:ascii="Verdana" w:hAnsi="Verdana"/>
          <w:color w:val="FF0000"/>
          <w:sz w:val="20"/>
          <w:szCs w:val="20"/>
        </w:rPr>
        <w:t>.</w:t>
      </w:r>
      <w:r w:rsidR="0066420A" w:rsidRPr="00FF2F68">
        <w:rPr>
          <w:rFonts w:ascii="Verdana" w:hAnsi="Verdana"/>
          <w:color w:val="FF0000"/>
          <w:sz w:val="20"/>
          <w:szCs w:val="20"/>
        </w:rPr>
        <w:tab/>
      </w:r>
      <w:r w:rsidR="009D15C9" w:rsidRPr="00FF2F68">
        <w:rPr>
          <w:rFonts w:ascii="Verdana" w:hAnsi="Verdana"/>
          <w:color w:val="FF0000"/>
          <w:sz w:val="20"/>
          <w:szCs w:val="20"/>
        </w:rPr>
        <w:tab/>
      </w:r>
      <w:r w:rsidR="009D15C9">
        <w:rPr>
          <w:rFonts w:ascii="Verdana" w:hAnsi="Verdana"/>
          <w:sz w:val="20"/>
          <w:szCs w:val="20"/>
        </w:rPr>
        <w:tab/>
      </w:r>
    </w:p>
    <w:p w14:paraId="00996569" w14:textId="7B055FAF" w:rsidR="0066420A" w:rsidRPr="00C30685" w:rsidRDefault="009E383D" w:rsidP="009D15C9">
      <w:pPr>
        <w:shd w:val="clear" w:color="auto" w:fill="FFFFFF"/>
        <w:spacing w:line="360" w:lineRule="auto"/>
        <w:ind w:firstLine="720"/>
        <w:jc w:val="both"/>
        <w:rPr>
          <w:rFonts w:ascii="Verdana" w:hAnsi="Verdana"/>
          <w:color w:val="FF0000"/>
          <w:sz w:val="20"/>
          <w:szCs w:val="20"/>
        </w:rPr>
      </w:pPr>
      <w:r w:rsidRPr="002D1AA8">
        <w:rPr>
          <w:rFonts w:ascii="Verdana" w:hAnsi="Verdana"/>
          <w:sz w:val="20"/>
          <w:szCs w:val="20"/>
        </w:rPr>
        <w:t>Nesta</w:t>
      </w:r>
      <w:r w:rsidR="0066420A" w:rsidRPr="002D1AA8">
        <w:rPr>
          <w:rFonts w:ascii="Verdana" w:hAnsi="Verdana"/>
          <w:sz w:val="20"/>
          <w:szCs w:val="20"/>
        </w:rPr>
        <w:t xml:space="preserve"> </w:t>
      </w:r>
      <w:r w:rsidR="00C30685" w:rsidRPr="00C30685">
        <w:rPr>
          <w:rFonts w:ascii="Verdana" w:hAnsi="Verdana"/>
          <w:color w:val="FF0000"/>
          <w:sz w:val="20"/>
          <w:szCs w:val="20"/>
        </w:rPr>
        <w:t>dialética</w:t>
      </w:r>
      <w:r w:rsidR="0066420A" w:rsidRPr="00C30685">
        <w:rPr>
          <w:rFonts w:ascii="Verdana" w:hAnsi="Verdana"/>
          <w:color w:val="FF0000"/>
          <w:sz w:val="20"/>
          <w:szCs w:val="20"/>
        </w:rPr>
        <w:t xml:space="preserve"> </w:t>
      </w:r>
      <w:r w:rsidRPr="002D1AA8">
        <w:rPr>
          <w:rFonts w:ascii="Verdana" w:hAnsi="Verdana"/>
          <w:sz w:val="20"/>
          <w:szCs w:val="20"/>
        </w:rPr>
        <w:t xml:space="preserve">da vida e da necessidade de sobrevivência </w:t>
      </w:r>
      <w:r w:rsidR="0066420A" w:rsidRPr="002D1AA8">
        <w:rPr>
          <w:rFonts w:ascii="Verdana" w:hAnsi="Verdana"/>
          <w:sz w:val="20"/>
          <w:szCs w:val="20"/>
        </w:rPr>
        <w:t>existe uma dualidade apresentada entre a “objetividade” e a “subjetividade” (Barros et al., 2002), “o objetivo e o subjetivo na percepção do real” (Guerra, 1993)</w:t>
      </w:r>
      <w:r w:rsidRPr="002D1AA8">
        <w:rPr>
          <w:rFonts w:ascii="Verdana" w:hAnsi="Verdana"/>
          <w:sz w:val="20"/>
          <w:szCs w:val="20"/>
        </w:rPr>
        <w:t>,</w:t>
      </w:r>
      <w:r w:rsidR="0066420A" w:rsidRPr="002D1AA8">
        <w:rPr>
          <w:rFonts w:ascii="Verdana" w:hAnsi="Verdana"/>
          <w:sz w:val="20"/>
          <w:szCs w:val="20"/>
        </w:rPr>
        <w:t xml:space="preserve"> e</w:t>
      </w:r>
      <w:r w:rsidRPr="002D1AA8">
        <w:rPr>
          <w:rFonts w:ascii="Verdana" w:hAnsi="Verdana"/>
          <w:sz w:val="20"/>
          <w:szCs w:val="20"/>
        </w:rPr>
        <w:t>ntre</w:t>
      </w:r>
      <w:r w:rsidR="0066420A" w:rsidRPr="002D1AA8">
        <w:rPr>
          <w:rFonts w:ascii="Verdana" w:hAnsi="Verdana"/>
          <w:sz w:val="20"/>
          <w:szCs w:val="20"/>
        </w:rPr>
        <w:t xml:space="preserve"> o “real” e “imaginário” (</w:t>
      </w:r>
      <w:proofErr w:type="spellStart"/>
      <w:r w:rsidR="0066420A" w:rsidRPr="002D1AA8">
        <w:rPr>
          <w:rFonts w:ascii="Verdana" w:hAnsi="Verdana"/>
          <w:sz w:val="20"/>
          <w:szCs w:val="20"/>
        </w:rPr>
        <w:t>Galheigo</w:t>
      </w:r>
      <w:proofErr w:type="spellEnd"/>
      <w:r w:rsidR="0066420A" w:rsidRPr="002D1AA8">
        <w:rPr>
          <w:rFonts w:ascii="Verdana" w:hAnsi="Verdana"/>
          <w:sz w:val="20"/>
          <w:szCs w:val="20"/>
        </w:rPr>
        <w:t>, 2020)</w:t>
      </w:r>
      <w:r w:rsidRPr="002D1AA8">
        <w:rPr>
          <w:rFonts w:ascii="Verdana" w:hAnsi="Verdana"/>
          <w:sz w:val="20"/>
          <w:szCs w:val="20"/>
        </w:rPr>
        <w:t>,</w:t>
      </w:r>
      <w:r w:rsidR="000F6D10" w:rsidRPr="002D1AA8">
        <w:rPr>
          <w:rFonts w:ascii="Verdana" w:hAnsi="Verdana"/>
          <w:sz w:val="20"/>
          <w:szCs w:val="20"/>
        </w:rPr>
        <w:t xml:space="preserve"> que </w:t>
      </w:r>
      <w:r w:rsidR="0066420A" w:rsidRPr="002D1AA8">
        <w:rPr>
          <w:rFonts w:ascii="Verdana" w:hAnsi="Verdana"/>
          <w:sz w:val="20"/>
          <w:szCs w:val="20"/>
        </w:rPr>
        <w:t>são pontos de partida para o trabalho da terapia ocupacional social</w:t>
      </w:r>
      <w:r w:rsidRPr="002D1AA8">
        <w:rPr>
          <w:rFonts w:ascii="Verdana" w:hAnsi="Verdana"/>
          <w:sz w:val="20"/>
          <w:szCs w:val="20"/>
        </w:rPr>
        <w:t>, enraizado nos territórios de vida dos sujeitos.</w:t>
      </w:r>
      <w:r w:rsidR="00C30685">
        <w:rPr>
          <w:rFonts w:ascii="Verdana" w:hAnsi="Verdana"/>
          <w:sz w:val="20"/>
          <w:szCs w:val="20"/>
        </w:rPr>
        <w:t xml:space="preserve"> </w:t>
      </w:r>
      <w:r w:rsidR="00C30685" w:rsidRPr="00C30685">
        <w:rPr>
          <w:rFonts w:ascii="Verdana" w:hAnsi="Verdana"/>
          <w:color w:val="FF0000"/>
          <w:sz w:val="20"/>
          <w:szCs w:val="20"/>
        </w:rPr>
        <w:t xml:space="preserve">Ou seja, aproximar-se do cotidiano do outro permite-nos compreender vidas que se tecem em contextos diversos e múltiplos. </w:t>
      </w:r>
    </w:p>
    <w:p w14:paraId="5915CC23" w14:textId="4A208266" w:rsidR="00B4520C" w:rsidRPr="002D1AA8" w:rsidRDefault="00B4520C" w:rsidP="009E383D">
      <w:pPr>
        <w:spacing w:line="360" w:lineRule="auto"/>
        <w:ind w:firstLine="708"/>
        <w:jc w:val="both"/>
        <w:rPr>
          <w:rFonts w:ascii="Verdana" w:hAnsi="Verdana"/>
          <w:sz w:val="20"/>
          <w:szCs w:val="20"/>
        </w:rPr>
      </w:pPr>
      <w:r w:rsidRPr="002D1AA8">
        <w:rPr>
          <w:rFonts w:ascii="Verdana" w:hAnsi="Verdana"/>
          <w:sz w:val="20"/>
          <w:szCs w:val="20"/>
        </w:rPr>
        <w:t xml:space="preserve">Tendo por base tais referenciais, buscou-se conhecer </w:t>
      </w:r>
      <w:r w:rsidRPr="00C30685">
        <w:rPr>
          <w:rFonts w:ascii="Verdana" w:hAnsi="Verdana"/>
          <w:color w:val="FF0000"/>
          <w:sz w:val="20"/>
          <w:szCs w:val="20"/>
        </w:rPr>
        <w:t>momentos</w:t>
      </w:r>
      <w:r w:rsidRPr="00482F58">
        <w:rPr>
          <w:rFonts w:ascii="Verdana" w:hAnsi="Verdana"/>
          <w:color w:val="FF0000"/>
          <w:sz w:val="20"/>
          <w:szCs w:val="20"/>
        </w:rPr>
        <w:t xml:space="preserve"> </w:t>
      </w:r>
      <w:r w:rsidRPr="002D1AA8">
        <w:rPr>
          <w:rFonts w:ascii="Verdana" w:hAnsi="Verdana"/>
          <w:sz w:val="20"/>
          <w:szCs w:val="20"/>
        </w:rPr>
        <w:t xml:space="preserve">de vidas de pessoas LGBTQIA+ vivendo nas ruas, </w:t>
      </w:r>
      <w:r w:rsidR="00C30685" w:rsidRPr="00C30685">
        <w:rPr>
          <w:rFonts w:ascii="Verdana" w:hAnsi="Verdana"/>
          <w:color w:val="FF0000"/>
          <w:sz w:val="20"/>
          <w:szCs w:val="20"/>
        </w:rPr>
        <w:t>aqui nomeados como atos</w:t>
      </w:r>
      <w:r w:rsidR="00C30685">
        <w:rPr>
          <w:rFonts w:ascii="Verdana" w:hAnsi="Verdana"/>
          <w:sz w:val="20"/>
          <w:szCs w:val="20"/>
        </w:rPr>
        <w:t xml:space="preserve">, </w:t>
      </w:r>
      <w:r w:rsidRPr="002D1AA8">
        <w:rPr>
          <w:rFonts w:ascii="Verdana" w:hAnsi="Verdana"/>
          <w:sz w:val="20"/>
          <w:szCs w:val="20"/>
        </w:rPr>
        <w:t>com o intuito de traçar discussões acerca de ações profissionais em terapia ocupacional</w:t>
      </w:r>
      <w:r w:rsidR="00C30685">
        <w:rPr>
          <w:rFonts w:ascii="Verdana" w:hAnsi="Verdana"/>
          <w:sz w:val="20"/>
          <w:szCs w:val="20"/>
        </w:rPr>
        <w:t xml:space="preserve"> </w:t>
      </w:r>
      <w:r w:rsidR="00C30685" w:rsidRPr="00C30685">
        <w:rPr>
          <w:rFonts w:ascii="Verdana" w:hAnsi="Verdana"/>
          <w:color w:val="FF0000"/>
          <w:sz w:val="20"/>
          <w:szCs w:val="20"/>
        </w:rPr>
        <w:t>social</w:t>
      </w:r>
      <w:r w:rsidRPr="002D1AA8">
        <w:rPr>
          <w:rFonts w:ascii="Verdana" w:hAnsi="Verdana"/>
          <w:sz w:val="20"/>
          <w:szCs w:val="20"/>
        </w:rPr>
        <w:t xml:space="preserve">, as quais, pela característica da vida nas ruas, partem do território. </w:t>
      </w:r>
    </w:p>
    <w:p w14:paraId="4FA1079E" w14:textId="6EF86029" w:rsidR="007721F4" w:rsidRPr="002D1AA8" w:rsidRDefault="007721F4" w:rsidP="0057295C">
      <w:pPr>
        <w:spacing w:line="240" w:lineRule="auto"/>
        <w:rPr>
          <w:rFonts w:ascii="Verdana" w:eastAsia="Times New Roman" w:hAnsi="Verdana" w:cs="Noto Serif"/>
          <w:kern w:val="0"/>
          <w:sz w:val="20"/>
          <w:szCs w:val="20"/>
          <w:lang w:eastAsia="pt-BR"/>
          <w14:ligatures w14:val="none"/>
        </w:rPr>
      </w:pPr>
      <w:r w:rsidRPr="002D1AA8">
        <w:rPr>
          <w:rFonts w:ascii="Verdana" w:hAnsi="Verdana"/>
          <w:b/>
          <w:bCs/>
          <w:color w:val="000000"/>
          <w:sz w:val="20"/>
          <w:szCs w:val="20"/>
        </w:rPr>
        <w:t>Métodos</w:t>
      </w:r>
    </w:p>
    <w:p w14:paraId="1B57D0CD" w14:textId="371F6A04" w:rsidR="00D3257E" w:rsidRPr="002D1AA8" w:rsidRDefault="002C3BC1" w:rsidP="00D3257E">
      <w:pPr>
        <w:spacing w:line="360" w:lineRule="auto"/>
        <w:ind w:right="4" w:firstLine="720"/>
        <w:jc w:val="both"/>
        <w:rPr>
          <w:rFonts w:ascii="Verdana" w:hAnsi="Verdana"/>
          <w:color w:val="000000"/>
          <w:sz w:val="20"/>
          <w:szCs w:val="20"/>
        </w:rPr>
      </w:pPr>
      <w:r w:rsidRPr="002D1AA8">
        <w:rPr>
          <w:rFonts w:ascii="Verdana" w:hAnsi="Verdana"/>
          <w:color w:val="000000"/>
          <w:sz w:val="20"/>
          <w:szCs w:val="20"/>
        </w:rPr>
        <w:t>A aproximação com as pessoas LGBTQIA+ em situação de rua foi realizada em três espaços institucionais d</w:t>
      </w:r>
      <w:r w:rsidR="00D3257E" w:rsidRPr="002D1AA8">
        <w:rPr>
          <w:rFonts w:ascii="Verdana" w:hAnsi="Verdana"/>
          <w:color w:val="000000"/>
          <w:sz w:val="20"/>
          <w:szCs w:val="20"/>
        </w:rPr>
        <w:t>a cidade d</w:t>
      </w:r>
      <w:r w:rsidR="00FD748D" w:rsidRPr="002D1AA8">
        <w:rPr>
          <w:rFonts w:ascii="Verdana" w:hAnsi="Verdana"/>
          <w:color w:val="000000"/>
          <w:sz w:val="20"/>
          <w:szCs w:val="20"/>
        </w:rPr>
        <w:t>e</w:t>
      </w:r>
      <w:r w:rsidRPr="002D1AA8">
        <w:rPr>
          <w:rFonts w:ascii="Verdana" w:hAnsi="Verdana"/>
          <w:color w:val="000000"/>
          <w:sz w:val="20"/>
          <w:szCs w:val="20"/>
        </w:rPr>
        <w:t xml:space="preserve"> Maceió, Alagoas</w:t>
      </w:r>
      <w:r w:rsidR="00D3257E" w:rsidRPr="002D1AA8">
        <w:rPr>
          <w:rFonts w:ascii="Verdana" w:hAnsi="Verdana"/>
          <w:color w:val="000000"/>
          <w:sz w:val="20"/>
          <w:szCs w:val="20"/>
        </w:rPr>
        <w:t>,</w:t>
      </w:r>
      <w:r w:rsidRPr="002D1AA8">
        <w:rPr>
          <w:rFonts w:ascii="Verdana" w:hAnsi="Verdana"/>
          <w:color w:val="000000"/>
          <w:sz w:val="20"/>
          <w:szCs w:val="20"/>
        </w:rPr>
        <w:t xml:space="preserve"> e </w:t>
      </w:r>
      <w:r w:rsidR="00D3257E" w:rsidRPr="002D1AA8">
        <w:rPr>
          <w:rFonts w:ascii="Verdana" w:hAnsi="Verdana"/>
          <w:color w:val="000000"/>
          <w:sz w:val="20"/>
          <w:szCs w:val="20"/>
        </w:rPr>
        <w:t xml:space="preserve">que são serviços de referência </w:t>
      </w:r>
      <w:r w:rsidRPr="002D1AA8">
        <w:rPr>
          <w:rFonts w:ascii="Verdana" w:hAnsi="Verdana"/>
          <w:color w:val="000000"/>
          <w:sz w:val="20"/>
          <w:szCs w:val="20"/>
        </w:rPr>
        <w:t>para esta população</w:t>
      </w:r>
      <w:r w:rsidR="00C40C6C" w:rsidRPr="002D1AA8">
        <w:rPr>
          <w:rFonts w:ascii="Verdana" w:hAnsi="Verdana"/>
          <w:color w:val="000000"/>
          <w:sz w:val="20"/>
          <w:szCs w:val="20"/>
        </w:rPr>
        <w:t xml:space="preserve">. </w:t>
      </w:r>
      <w:r w:rsidR="00D3257E" w:rsidRPr="002D1AA8">
        <w:rPr>
          <w:rFonts w:ascii="Verdana" w:hAnsi="Verdana"/>
          <w:color w:val="000000"/>
          <w:sz w:val="20"/>
          <w:szCs w:val="20"/>
        </w:rPr>
        <w:t>Segundo dados da Prefeitura Municipal de Maceió - (Maceió, 2021) a rede de servi</w:t>
      </w:r>
      <w:r w:rsidR="00D3257E" w:rsidRPr="009B0B22">
        <w:rPr>
          <w:rFonts w:ascii="Verdana" w:hAnsi="Verdana"/>
          <w:color w:val="000000"/>
          <w:sz w:val="20"/>
          <w:szCs w:val="20"/>
        </w:rPr>
        <w:t xml:space="preserve">ço </w:t>
      </w:r>
      <w:r w:rsidR="00D3257E" w:rsidRPr="009B0B22">
        <w:rPr>
          <w:rFonts w:ascii="Verdana" w:hAnsi="Verdana"/>
          <w:color w:val="000000" w:themeColor="text1"/>
          <w:sz w:val="20"/>
          <w:szCs w:val="20"/>
        </w:rPr>
        <w:t xml:space="preserve">socioassistencial </w:t>
      </w:r>
      <w:r w:rsidR="00D3257E" w:rsidRPr="002D1AA8">
        <w:rPr>
          <w:rFonts w:ascii="Verdana" w:hAnsi="Verdana"/>
          <w:color w:val="000000"/>
          <w:sz w:val="20"/>
          <w:szCs w:val="20"/>
        </w:rPr>
        <w:t xml:space="preserve">para a população em situação de rua foi estruturada através do Plano Intersetorial de Monitoramento e Acompanhamento da Política Municipal para esta população. São ofertados os serviços de abordagem social, que oferecem atenção às “necessidades mais imediatas dos indivíduos e famílias atendidas, buscando promover o acesso à rede de serviços socioassistenciais e das demais políticas públicas na perspectiva da garantia dos direitos” (p.14); o Centro de Referência Especializado para População em Situação de Rua, ou Centro Pop; </w:t>
      </w:r>
      <w:r w:rsidR="00E02795" w:rsidRPr="00E02795">
        <w:rPr>
          <w:rFonts w:ascii="Verdana" w:hAnsi="Verdana"/>
          <w:color w:val="FF0000"/>
          <w:sz w:val="20"/>
          <w:szCs w:val="20"/>
        </w:rPr>
        <w:t xml:space="preserve">e </w:t>
      </w:r>
      <w:r w:rsidR="00D3257E" w:rsidRPr="002D1AA8">
        <w:rPr>
          <w:rFonts w:ascii="Verdana" w:hAnsi="Verdana"/>
          <w:color w:val="000000"/>
          <w:sz w:val="20"/>
          <w:szCs w:val="20"/>
        </w:rPr>
        <w:t>os serviços de acolhimento institucional, que funcionam como espaços de acolhimentos e abrigamento público para pessoas em situação de rua em Maceió</w:t>
      </w:r>
      <w:r w:rsidR="00E02795">
        <w:rPr>
          <w:rFonts w:ascii="Verdana" w:hAnsi="Verdana"/>
          <w:color w:val="000000"/>
          <w:sz w:val="20"/>
          <w:szCs w:val="20"/>
        </w:rPr>
        <w:t>.</w:t>
      </w:r>
    </w:p>
    <w:p w14:paraId="70290017" w14:textId="0F316634" w:rsidR="00262E63" w:rsidRPr="002D1AA8" w:rsidRDefault="00487C2D" w:rsidP="00C3205F">
      <w:pPr>
        <w:spacing w:line="360" w:lineRule="auto"/>
        <w:ind w:right="4" w:firstLine="720"/>
        <w:jc w:val="both"/>
        <w:rPr>
          <w:rFonts w:ascii="Verdana" w:hAnsi="Verdana"/>
          <w:color w:val="000000" w:themeColor="text1"/>
          <w:sz w:val="20"/>
          <w:szCs w:val="20"/>
        </w:rPr>
      </w:pPr>
      <w:r w:rsidRPr="002D1AA8">
        <w:rPr>
          <w:rFonts w:ascii="Verdana" w:hAnsi="Verdana"/>
          <w:sz w:val="20"/>
          <w:szCs w:val="20"/>
        </w:rPr>
        <w:t xml:space="preserve">Para o início do trabalho de campo, </w:t>
      </w:r>
      <w:r w:rsidRPr="002D1AA8">
        <w:rPr>
          <w:rFonts w:ascii="Verdana" w:hAnsi="Verdana"/>
          <w:color w:val="000000"/>
          <w:sz w:val="20"/>
          <w:szCs w:val="20"/>
        </w:rPr>
        <w:t>foram realizados contatos com a</w:t>
      </w:r>
      <w:r w:rsidR="00D3257E" w:rsidRPr="002D1AA8">
        <w:rPr>
          <w:rFonts w:ascii="Verdana" w:hAnsi="Verdana"/>
          <w:color w:val="000000"/>
          <w:sz w:val="20"/>
          <w:szCs w:val="20"/>
        </w:rPr>
        <w:t>s</w:t>
      </w:r>
      <w:r w:rsidRPr="002D1AA8">
        <w:rPr>
          <w:rFonts w:ascii="Verdana" w:hAnsi="Verdana"/>
          <w:color w:val="000000"/>
          <w:sz w:val="20"/>
          <w:szCs w:val="20"/>
        </w:rPr>
        <w:t xml:space="preserve"> coordenaç</w:t>
      </w:r>
      <w:r w:rsidR="00D3257E" w:rsidRPr="002D1AA8">
        <w:rPr>
          <w:rFonts w:ascii="Verdana" w:hAnsi="Verdana"/>
          <w:color w:val="000000"/>
          <w:sz w:val="20"/>
          <w:szCs w:val="20"/>
        </w:rPr>
        <w:t>ões d</w:t>
      </w:r>
      <w:r w:rsidR="00C3205F" w:rsidRPr="002D1AA8">
        <w:rPr>
          <w:rFonts w:ascii="Verdana" w:hAnsi="Verdana"/>
          <w:color w:val="000000"/>
          <w:sz w:val="20"/>
          <w:szCs w:val="20"/>
        </w:rPr>
        <w:t xml:space="preserve">e </w:t>
      </w:r>
      <w:r w:rsidR="00954D92" w:rsidRPr="00954D92">
        <w:rPr>
          <w:rFonts w:ascii="Verdana" w:hAnsi="Verdana"/>
          <w:color w:val="FF0000"/>
          <w:sz w:val="20"/>
          <w:szCs w:val="20"/>
        </w:rPr>
        <w:t>dois</w:t>
      </w:r>
      <w:r w:rsidR="00D3257E" w:rsidRPr="00954D92">
        <w:rPr>
          <w:rFonts w:ascii="Verdana" w:hAnsi="Verdana"/>
          <w:color w:val="FF0000"/>
          <w:sz w:val="20"/>
          <w:szCs w:val="20"/>
        </w:rPr>
        <w:t xml:space="preserve"> </w:t>
      </w:r>
      <w:r w:rsidR="00D3257E" w:rsidRPr="002D1AA8">
        <w:rPr>
          <w:rFonts w:ascii="Verdana" w:hAnsi="Verdana"/>
          <w:color w:val="000000"/>
          <w:sz w:val="20"/>
          <w:szCs w:val="20"/>
        </w:rPr>
        <w:t>serviços</w:t>
      </w:r>
      <w:r w:rsidR="00C3205F" w:rsidRPr="002D1AA8">
        <w:rPr>
          <w:rFonts w:ascii="Verdana" w:hAnsi="Verdana"/>
          <w:color w:val="000000"/>
          <w:sz w:val="20"/>
          <w:szCs w:val="20"/>
        </w:rPr>
        <w:t xml:space="preserve"> da rede socioassistencial</w:t>
      </w:r>
      <w:r w:rsidR="00954D92">
        <w:rPr>
          <w:rFonts w:ascii="Verdana" w:hAnsi="Verdana"/>
          <w:color w:val="000000"/>
          <w:sz w:val="20"/>
          <w:szCs w:val="20"/>
        </w:rPr>
        <w:t xml:space="preserve"> </w:t>
      </w:r>
      <w:r w:rsidR="00954D92" w:rsidRPr="00954D92">
        <w:rPr>
          <w:rFonts w:ascii="Verdana" w:hAnsi="Verdana"/>
          <w:color w:val="FF0000"/>
          <w:sz w:val="20"/>
          <w:szCs w:val="20"/>
        </w:rPr>
        <w:t>e um serviço de saúde</w:t>
      </w:r>
      <w:r w:rsidR="00C3205F" w:rsidRPr="002D1AA8">
        <w:rPr>
          <w:rFonts w:ascii="Verdana" w:hAnsi="Verdana"/>
          <w:color w:val="000000"/>
          <w:sz w:val="20"/>
          <w:szCs w:val="20"/>
        </w:rPr>
        <w:t>, foram eles: um Consultório na Rua e dois abrigos não governamentais</w:t>
      </w:r>
      <w:r w:rsidR="00954D92">
        <w:rPr>
          <w:rFonts w:ascii="Verdana" w:hAnsi="Verdana"/>
          <w:color w:val="000000"/>
          <w:sz w:val="20"/>
          <w:szCs w:val="20"/>
        </w:rPr>
        <w:t xml:space="preserve"> </w:t>
      </w:r>
      <w:r w:rsidR="00954D92" w:rsidRPr="00954D92">
        <w:rPr>
          <w:rFonts w:ascii="Verdana" w:hAnsi="Verdana"/>
          <w:color w:val="FF0000"/>
          <w:sz w:val="20"/>
          <w:szCs w:val="20"/>
        </w:rPr>
        <w:t>e sem fins lucrativos</w:t>
      </w:r>
      <w:r w:rsidR="00C3205F" w:rsidRPr="00954D92">
        <w:rPr>
          <w:rFonts w:ascii="Verdana" w:hAnsi="Verdana"/>
          <w:color w:val="FF0000"/>
          <w:sz w:val="20"/>
          <w:szCs w:val="20"/>
        </w:rPr>
        <w:t xml:space="preserve">. </w:t>
      </w:r>
      <w:r w:rsidR="00C3205F" w:rsidRPr="002D1AA8">
        <w:rPr>
          <w:rFonts w:ascii="Verdana" w:hAnsi="Verdana"/>
          <w:color w:val="000000"/>
          <w:sz w:val="20"/>
          <w:szCs w:val="20"/>
        </w:rPr>
        <w:lastRenderedPageBreak/>
        <w:t xml:space="preserve">A escolha dos locais se deu </w:t>
      </w:r>
      <w:r w:rsidR="00E02795" w:rsidRPr="00E02795">
        <w:rPr>
          <w:rFonts w:ascii="Verdana" w:hAnsi="Verdana"/>
          <w:color w:val="FF0000"/>
          <w:sz w:val="20"/>
          <w:szCs w:val="20"/>
        </w:rPr>
        <w:t>pela sua centralidade na rede de assistência. O</w:t>
      </w:r>
      <w:r w:rsidR="00C3205F" w:rsidRPr="00E02795">
        <w:rPr>
          <w:rFonts w:ascii="Verdana" w:hAnsi="Verdana"/>
          <w:color w:val="FF0000"/>
          <w:sz w:val="20"/>
          <w:szCs w:val="20"/>
        </w:rPr>
        <w:t xml:space="preserve"> </w:t>
      </w:r>
      <w:r w:rsidR="00E02795" w:rsidRPr="002D1AA8">
        <w:rPr>
          <w:rFonts w:ascii="Verdana" w:hAnsi="Verdana"/>
          <w:color w:val="000000"/>
          <w:sz w:val="20"/>
          <w:szCs w:val="20"/>
        </w:rPr>
        <w:t xml:space="preserve">Consultório </w:t>
      </w:r>
      <w:r w:rsidR="00C3205F" w:rsidRPr="002D1AA8">
        <w:rPr>
          <w:rFonts w:ascii="Verdana" w:hAnsi="Verdana"/>
          <w:color w:val="000000"/>
          <w:sz w:val="20"/>
          <w:szCs w:val="20"/>
        </w:rPr>
        <w:t xml:space="preserve">na </w:t>
      </w:r>
      <w:r w:rsidR="00E02795" w:rsidRPr="002D1AA8">
        <w:rPr>
          <w:rFonts w:ascii="Verdana" w:hAnsi="Verdana"/>
          <w:color w:val="000000"/>
          <w:sz w:val="20"/>
          <w:szCs w:val="20"/>
        </w:rPr>
        <w:t xml:space="preserve">Rua </w:t>
      </w:r>
      <w:r w:rsidR="00C3205F" w:rsidRPr="002D1AA8">
        <w:rPr>
          <w:rFonts w:ascii="Verdana" w:hAnsi="Verdana"/>
          <w:color w:val="000000"/>
          <w:sz w:val="20"/>
          <w:szCs w:val="20"/>
        </w:rPr>
        <w:t xml:space="preserve">realiza atividades itinerantes, indo ao encontro da população nas ruas, </w:t>
      </w:r>
      <w:r w:rsidR="00E02795" w:rsidRPr="00E02795">
        <w:rPr>
          <w:rFonts w:ascii="Verdana" w:hAnsi="Verdana"/>
          <w:color w:val="FF0000"/>
          <w:sz w:val="20"/>
          <w:szCs w:val="20"/>
        </w:rPr>
        <w:t>motivo que optamos pelo trabalho em parceria com sua equipe</w:t>
      </w:r>
      <w:r w:rsidR="00E02795">
        <w:rPr>
          <w:rFonts w:ascii="Verdana" w:hAnsi="Verdana"/>
          <w:color w:val="000000"/>
          <w:sz w:val="20"/>
          <w:szCs w:val="20"/>
        </w:rPr>
        <w:t xml:space="preserve">. </w:t>
      </w:r>
      <w:r w:rsidR="00E02795" w:rsidRPr="00E02795">
        <w:rPr>
          <w:rFonts w:ascii="Verdana" w:hAnsi="Verdana"/>
          <w:color w:val="FF0000"/>
          <w:sz w:val="20"/>
          <w:szCs w:val="20"/>
        </w:rPr>
        <w:t>U</w:t>
      </w:r>
      <w:r w:rsidR="00C3205F" w:rsidRPr="002D1AA8">
        <w:rPr>
          <w:rFonts w:ascii="Verdana" w:hAnsi="Verdana"/>
          <w:color w:val="000000"/>
          <w:sz w:val="20"/>
          <w:szCs w:val="20"/>
        </w:rPr>
        <w:t>m dos abrigos se caracteriza como a primeira instituição que oferta serviço de acolhimento com abrigamento para pessoas LGBTQIA+ no estado de Alagoas</w:t>
      </w:r>
      <w:r w:rsidR="00E02795">
        <w:rPr>
          <w:rFonts w:ascii="Verdana" w:hAnsi="Verdana"/>
          <w:color w:val="000000"/>
          <w:sz w:val="20"/>
          <w:szCs w:val="20"/>
        </w:rPr>
        <w:t xml:space="preserve">, </w:t>
      </w:r>
      <w:r w:rsidR="00E02795" w:rsidRPr="00E02795">
        <w:rPr>
          <w:rFonts w:ascii="Verdana" w:hAnsi="Verdana"/>
          <w:color w:val="FF0000"/>
          <w:sz w:val="20"/>
          <w:szCs w:val="20"/>
        </w:rPr>
        <w:t>sendo uma referência para aquela população</w:t>
      </w:r>
      <w:r w:rsidR="00C3205F" w:rsidRPr="00E02795">
        <w:rPr>
          <w:rFonts w:ascii="Verdana" w:hAnsi="Verdana"/>
          <w:color w:val="FF0000"/>
          <w:sz w:val="20"/>
          <w:szCs w:val="20"/>
        </w:rPr>
        <w:t>.</w:t>
      </w:r>
      <w:r w:rsidR="00C3205F" w:rsidRPr="002D1AA8">
        <w:rPr>
          <w:rFonts w:ascii="Verdana" w:hAnsi="Verdana"/>
          <w:color w:val="000000"/>
          <w:sz w:val="20"/>
          <w:szCs w:val="20"/>
        </w:rPr>
        <w:t xml:space="preserve"> A ida ao segundo abrigo decorreu das atividades de campo, </w:t>
      </w:r>
      <w:r w:rsidR="009F6CEA" w:rsidRPr="002D1AA8">
        <w:rPr>
          <w:rFonts w:ascii="Verdana" w:hAnsi="Verdana"/>
          <w:color w:val="000000"/>
          <w:sz w:val="20"/>
          <w:szCs w:val="20"/>
        </w:rPr>
        <w:t xml:space="preserve">por indicação das equipes acompanhadas e das pessoas em situação de rua com quem iniciamos os contatos. </w:t>
      </w:r>
      <w:r w:rsidR="00C3205F" w:rsidRPr="002D1AA8">
        <w:rPr>
          <w:rFonts w:ascii="Verdana" w:hAnsi="Verdana"/>
          <w:color w:val="000000"/>
          <w:sz w:val="20"/>
          <w:szCs w:val="20"/>
        </w:rPr>
        <w:t xml:space="preserve">Foi recebida </w:t>
      </w:r>
      <w:r w:rsidR="00D3257E" w:rsidRPr="002D1AA8">
        <w:rPr>
          <w:rFonts w:ascii="Verdana" w:hAnsi="Verdana"/>
          <w:color w:val="000000"/>
          <w:sz w:val="20"/>
          <w:szCs w:val="20"/>
        </w:rPr>
        <w:t xml:space="preserve">autorização formal para o acompanhamento </w:t>
      </w:r>
      <w:r w:rsidR="00D3257E" w:rsidRPr="00E02795">
        <w:rPr>
          <w:rFonts w:ascii="Verdana" w:hAnsi="Verdana"/>
          <w:color w:val="FF0000"/>
          <w:sz w:val="20"/>
          <w:szCs w:val="20"/>
        </w:rPr>
        <w:t>d</w:t>
      </w:r>
      <w:r w:rsidR="00E02795" w:rsidRPr="00E02795">
        <w:rPr>
          <w:rFonts w:ascii="Verdana" w:hAnsi="Verdana"/>
          <w:color w:val="FF0000"/>
          <w:sz w:val="20"/>
          <w:szCs w:val="20"/>
        </w:rPr>
        <w:t xml:space="preserve">e todas </w:t>
      </w:r>
      <w:r w:rsidR="009F6CEA" w:rsidRPr="002D1AA8">
        <w:rPr>
          <w:rFonts w:ascii="Verdana" w:hAnsi="Verdana"/>
          <w:color w:val="000000"/>
          <w:sz w:val="20"/>
          <w:szCs w:val="20"/>
        </w:rPr>
        <w:t>as</w:t>
      </w:r>
      <w:r w:rsidR="00D3257E" w:rsidRPr="002D1AA8">
        <w:rPr>
          <w:rFonts w:ascii="Verdana" w:hAnsi="Verdana"/>
          <w:color w:val="000000"/>
          <w:sz w:val="20"/>
          <w:szCs w:val="20"/>
        </w:rPr>
        <w:t xml:space="preserve"> equipes e observação e participação </w:t>
      </w:r>
      <w:r w:rsidR="009F6CEA" w:rsidRPr="002D1AA8">
        <w:rPr>
          <w:rFonts w:ascii="Verdana" w:hAnsi="Verdana"/>
          <w:color w:val="000000"/>
          <w:sz w:val="20"/>
          <w:szCs w:val="20"/>
        </w:rPr>
        <w:t>nos</w:t>
      </w:r>
      <w:r w:rsidR="00D3257E" w:rsidRPr="002D1AA8">
        <w:rPr>
          <w:rFonts w:ascii="Verdana" w:hAnsi="Verdana"/>
          <w:color w:val="000000"/>
          <w:sz w:val="20"/>
          <w:szCs w:val="20"/>
        </w:rPr>
        <w:t xml:space="preserve"> espaços</w:t>
      </w:r>
      <w:r w:rsidR="009F6CEA" w:rsidRPr="002D1AA8">
        <w:rPr>
          <w:rFonts w:ascii="Verdana" w:hAnsi="Verdana"/>
          <w:color w:val="000000"/>
          <w:sz w:val="20"/>
          <w:szCs w:val="20"/>
        </w:rPr>
        <w:t xml:space="preserve"> das três instituições</w:t>
      </w:r>
      <w:r w:rsidR="00E02795" w:rsidRPr="00E02795">
        <w:rPr>
          <w:rFonts w:ascii="Verdana" w:hAnsi="Verdana"/>
          <w:color w:val="FF0000"/>
          <w:sz w:val="20"/>
          <w:szCs w:val="20"/>
        </w:rPr>
        <w:t>,</w:t>
      </w:r>
      <w:r w:rsidR="00152ADA" w:rsidRPr="002D1AA8">
        <w:rPr>
          <w:rFonts w:ascii="Verdana" w:hAnsi="Verdana"/>
          <w:color w:val="000000"/>
          <w:sz w:val="20"/>
          <w:szCs w:val="20"/>
        </w:rPr>
        <w:t xml:space="preserve"> pelo período de quatro meses, em 2022</w:t>
      </w:r>
      <w:r w:rsidR="00D3257E" w:rsidRPr="002D1AA8">
        <w:rPr>
          <w:rFonts w:ascii="Verdana" w:hAnsi="Verdana"/>
          <w:color w:val="000000"/>
          <w:sz w:val="20"/>
          <w:szCs w:val="20"/>
        </w:rPr>
        <w:t>.</w:t>
      </w:r>
      <w:r w:rsidRPr="002D1AA8">
        <w:rPr>
          <w:rFonts w:ascii="Verdana" w:hAnsi="Verdana"/>
          <w:color w:val="000000"/>
          <w:sz w:val="20"/>
          <w:szCs w:val="20"/>
        </w:rPr>
        <w:t xml:space="preserve"> </w:t>
      </w:r>
      <w:r w:rsidR="009F6CEA" w:rsidRPr="002D1AA8">
        <w:rPr>
          <w:rFonts w:ascii="Verdana" w:hAnsi="Verdana"/>
          <w:color w:val="000000"/>
          <w:sz w:val="20"/>
          <w:szCs w:val="20"/>
        </w:rPr>
        <w:t>Para além d</w:t>
      </w:r>
      <w:r w:rsidRPr="002D1AA8">
        <w:rPr>
          <w:rFonts w:ascii="Verdana" w:hAnsi="Verdana"/>
          <w:color w:val="000000"/>
          <w:sz w:val="20"/>
          <w:szCs w:val="20"/>
        </w:rPr>
        <w:t xml:space="preserve">as aprovações institucionais, o projeto foi submetido </w:t>
      </w:r>
      <w:r w:rsidR="00D3257E" w:rsidRPr="002D1AA8">
        <w:rPr>
          <w:rFonts w:ascii="Verdana" w:hAnsi="Verdana"/>
          <w:color w:val="000000"/>
          <w:sz w:val="20"/>
          <w:szCs w:val="20"/>
        </w:rPr>
        <w:t>e aprovado pelo</w:t>
      </w:r>
      <w:r w:rsidRPr="002D1AA8">
        <w:rPr>
          <w:rFonts w:ascii="Verdana" w:hAnsi="Verdana"/>
          <w:color w:val="000000"/>
          <w:sz w:val="20"/>
          <w:szCs w:val="20"/>
        </w:rPr>
        <w:t xml:space="preserve"> Comit</w:t>
      </w:r>
      <w:r w:rsidR="0036351D" w:rsidRPr="002D1AA8">
        <w:rPr>
          <w:rFonts w:ascii="Verdana" w:hAnsi="Verdana"/>
          <w:color w:val="000000"/>
          <w:sz w:val="20"/>
          <w:szCs w:val="20"/>
        </w:rPr>
        <w:t>ê</w:t>
      </w:r>
      <w:r w:rsidRPr="002D1AA8">
        <w:rPr>
          <w:rFonts w:ascii="Verdana" w:hAnsi="Verdana"/>
          <w:color w:val="000000"/>
          <w:sz w:val="20"/>
          <w:szCs w:val="20"/>
        </w:rPr>
        <w:t xml:space="preserve"> de Ética em Pesquisa em Seres Humanos </w:t>
      </w:r>
      <w:r w:rsidR="00C3205F" w:rsidRPr="002D1AA8">
        <w:rPr>
          <w:rFonts w:ascii="Verdana" w:hAnsi="Verdana"/>
          <w:color w:val="000000"/>
          <w:sz w:val="20"/>
          <w:szCs w:val="20"/>
        </w:rPr>
        <w:t xml:space="preserve">da </w:t>
      </w:r>
      <w:r w:rsidR="00D3257E" w:rsidRPr="002D1AA8">
        <w:rPr>
          <w:rFonts w:ascii="Verdana" w:hAnsi="Verdana"/>
          <w:color w:val="000000"/>
          <w:sz w:val="20"/>
          <w:szCs w:val="20"/>
        </w:rPr>
        <w:t>universidade sede do estudo</w:t>
      </w:r>
      <w:r w:rsidRPr="002D1AA8">
        <w:rPr>
          <w:rFonts w:ascii="Verdana" w:hAnsi="Verdana"/>
          <w:color w:val="000000"/>
          <w:sz w:val="20"/>
          <w:szCs w:val="20"/>
        </w:rPr>
        <w:t>.</w:t>
      </w:r>
      <w:r w:rsidR="00262E63" w:rsidRPr="002D1AA8">
        <w:rPr>
          <w:rFonts w:ascii="Verdana" w:hAnsi="Verdana"/>
          <w:color w:val="000000" w:themeColor="text1"/>
          <w:sz w:val="20"/>
          <w:szCs w:val="20"/>
        </w:rPr>
        <w:t xml:space="preserve"> </w:t>
      </w:r>
    </w:p>
    <w:p w14:paraId="1869A6B1" w14:textId="5106FBA3" w:rsidR="00DF34AA" w:rsidRPr="002D1AA8" w:rsidRDefault="008124D2" w:rsidP="00DF34AA">
      <w:pPr>
        <w:spacing w:line="360" w:lineRule="auto"/>
        <w:ind w:right="4" w:firstLine="720"/>
        <w:jc w:val="both"/>
        <w:rPr>
          <w:rFonts w:ascii="Verdana" w:hAnsi="Verdana"/>
          <w:color w:val="000000"/>
          <w:sz w:val="20"/>
          <w:szCs w:val="20"/>
        </w:rPr>
      </w:pPr>
      <w:r w:rsidRPr="002D1AA8">
        <w:rPr>
          <w:rFonts w:ascii="Verdana" w:hAnsi="Verdana"/>
          <w:color w:val="000000"/>
          <w:sz w:val="20"/>
          <w:szCs w:val="20"/>
        </w:rPr>
        <w:t xml:space="preserve">As atividades em campo foram registradas por meio de diário de campo e pela utilização de entrevistas narrativas. Para </w:t>
      </w:r>
      <w:proofErr w:type="spellStart"/>
      <w:r w:rsidRPr="002D1AA8">
        <w:rPr>
          <w:rFonts w:ascii="Verdana" w:hAnsi="Verdana"/>
          <w:color w:val="000000"/>
          <w:sz w:val="20"/>
          <w:szCs w:val="20"/>
        </w:rPr>
        <w:t>Jovchelovich</w:t>
      </w:r>
      <w:proofErr w:type="spellEnd"/>
      <w:r w:rsidRPr="002D1AA8">
        <w:rPr>
          <w:rFonts w:ascii="Verdana" w:hAnsi="Verdana"/>
          <w:color w:val="000000"/>
          <w:sz w:val="20"/>
          <w:szCs w:val="20"/>
        </w:rPr>
        <w:t xml:space="preserve"> e Bauer (2002), as entrevistas narrativas consistem em um discurso livre sobre suas vidas, em uma narrativa espontânea, disparada através de uma pergunta geradora, assim, segundo Muylaert et al. (2014), as narrativas combinam histórias de vida a contextos sócio–históricos. O objetivo com a utilização de tais técnicas metodológicas foi de aproximação com aquelas pessoas para conhecer aspectos da sua vida cotidiana e suas vivências nas ruas, com enfoque no período da pandemia.</w:t>
      </w:r>
      <w:r w:rsidR="00DF34AA" w:rsidRPr="002D1AA8">
        <w:rPr>
          <w:rFonts w:ascii="Verdana" w:hAnsi="Verdana"/>
          <w:color w:val="000000"/>
          <w:sz w:val="20"/>
          <w:szCs w:val="20"/>
        </w:rPr>
        <w:t xml:space="preserve"> </w:t>
      </w:r>
      <w:r w:rsidR="00DF34AA" w:rsidRPr="002D1AA8">
        <w:rPr>
          <w:rFonts w:ascii="Verdana" w:hAnsi="Verdana"/>
          <w:sz w:val="20"/>
          <w:szCs w:val="20"/>
        </w:rPr>
        <w:t xml:space="preserve">As visitas aos serviços ocorreram duas vezes por semana, por quatro horas em cada dia, tendo semanas com mais visitas, a depender da programação da instituição e/ou contato com as pessoas. </w:t>
      </w:r>
    </w:p>
    <w:p w14:paraId="7ED93FE9" w14:textId="4810413D" w:rsidR="00DF34AA" w:rsidRPr="002D1AA8" w:rsidRDefault="00DF34AA" w:rsidP="0057295C">
      <w:pPr>
        <w:spacing w:line="240" w:lineRule="auto"/>
        <w:rPr>
          <w:rFonts w:ascii="Verdana" w:hAnsi="Verdana"/>
          <w:b/>
          <w:bCs/>
          <w:iCs/>
          <w:color w:val="000000" w:themeColor="text1"/>
          <w:sz w:val="20"/>
          <w:szCs w:val="20"/>
        </w:rPr>
      </w:pPr>
      <w:r w:rsidRPr="002D1AA8">
        <w:rPr>
          <w:rFonts w:ascii="Verdana" w:hAnsi="Verdana"/>
          <w:b/>
          <w:bCs/>
          <w:iCs/>
          <w:color w:val="000000" w:themeColor="text1"/>
          <w:sz w:val="20"/>
          <w:szCs w:val="20"/>
        </w:rPr>
        <w:t>Resultados</w:t>
      </w:r>
      <w:r w:rsidR="00AC0144">
        <w:rPr>
          <w:rFonts w:ascii="Verdana" w:hAnsi="Verdana"/>
          <w:b/>
          <w:bCs/>
          <w:iCs/>
          <w:color w:val="000000" w:themeColor="text1"/>
          <w:sz w:val="20"/>
          <w:szCs w:val="20"/>
        </w:rPr>
        <w:t xml:space="preserve"> </w:t>
      </w:r>
      <w:r w:rsidR="00AC0144" w:rsidRPr="00AC0144">
        <w:rPr>
          <w:rFonts w:ascii="Verdana" w:hAnsi="Verdana"/>
          <w:b/>
          <w:bCs/>
          <w:iCs/>
          <w:color w:val="FF0000"/>
          <w:sz w:val="20"/>
          <w:szCs w:val="20"/>
        </w:rPr>
        <w:t>e Discussão</w:t>
      </w:r>
    </w:p>
    <w:p w14:paraId="672D7536" w14:textId="16CDCB13" w:rsidR="00D023D3" w:rsidRDefault="00D023D3" w:rsidP="00D023D3">
      <w:pPr>
        <w:spacing w:before="60" w:after="60" w:line="360" w:lineRule="auto"/>
        <w:ind w:firstLine="720"/>
        <w:jc w:val="both"/>
        <w:rPr>
          <w:rFonts w:ascii="Verdana" w:hAnsi="Verdana"/>
          <w:sz w:val="20"/>
          <w:szCs w:val="20"/>
        </w:rPr>
      </w:pPr>
      <w:r w:rsidRPr="002D1AA8">
        <w:rPr>
          <w:rFonts w:ascii="Verdana" w:hAnsi="Verdana"/>
          <w:sz w:val="20"/>
          <w:szCs w:val="20"/>
        </w:rPr>
        <w:t xml:space="preserve">Foram entrevistadas sete pessoas, com idade de </w:t>
      </w:r>
      <w:sdt>
        <w:sdtPr>
          <w:rPr>
            <w:rFonts w:ascii="Verdana" w:hAnsi="Verdana"/>
            <w:sz w:val="20"/>
            <w:szCs w:val="20"/>
          </w:rPr>
          <w:tag w:val="goog_rdk_34"/>
          <w:id w:val="1693261453"/>
        </w:sdtPr>
        <w:sdtContent>
          <w:r w:rsidRPr="002D1AA8">
            <w:rPr>
              <w:rFonts w:ascii="Verdana" w:hAnsi="Verdana"/>
              <w:sz w:val="20"/>
              <w:szCs w:val="20"/>
            </w:rPr>
            <w:t>22</w:t>
          </w:r>
        </w:sdtContent>
      </w:sdt>
      <w:r w:rsidRPr="002D1AA8">
        <w:rPr>
          <w:rFonts w:ascii="Verdana" w:hAnsi="Verdana"/>
          <w:sz w:val="20"/>
          <w:szCs w:val="20"/>
        </w:rPr>
        <w:t xml:space="preserve"> a </w:t>
      </w:r>
      <w:sdt>
        <w:sdtPr>
          <w:rPr>
            <w:rFonts w:ascii="Verdana" w:hAnsi="Verdana"/>
            <w:sz w:val="20"/>
            <w:szCs w:val="20"/>
          </w:rPr>
          <w:tag w:val="goog_rdk_35"/>
          <w:id w:val="1205148649"/>
        </w:sdtPr>
        <w:sdtContent>
          <w:r w:rsidRPr="002D1AA8">
            <w:rPr>
              <w:rFonts w:ascii="Verdana" w:hAnsi="Verdana"/>
              <w:sz w:val="20"/>
              <w:szCs w:val="20"/>
            </w:rPr>
            <w:t xml:space="preserve">45 </w:t>
          </w:r>
        </w:sdtContent>
      </w:sdt>
      <w:r w:rsidRPr="002D1AA8">
        <w:rPr>
          <w:rFonts w:ascii="Verdana" w:hAnsi="Verdana"/>
          <w:sz w:val="20"/>
          <w:szCs w:val="20"/>
        </w:rPr>
        <w:t xml:space="preserve">anos, que se autodeclararam como travesti, mulher transexual, </w:t>
      </w:r>
      <w:r w:rsidRPr="000568CE">
        <w:rPr>
          <w:rFonts w:ascii="Verdana" w:hAnsi="Verdana"/>
          <w:color w:val="FF0000"/>
          <w:sz w:val="20"/>
          <w:szCs w:val="20"/>
        </w:rPr>
        <w:t>pessoa não-bin</w:t>
      </w:r>
      <w:r w:rsidR="0036351D" w:rsidRPr="000568CE">
        <w:rPr>
          <w:rFonts w:ascii="Verdana" w:hAnsi="Verdana"/>
          <w:color w:val="FF0000"/>
          <w:sz w:val="20"/>
          <w:szCs w:val="20"/>
        </w:rPr>
        <w:t>á</w:t>
      </w:r>
      <w:r w:rsidRPr="000568CE">
        <w:rPr>
          <w:rFonts w:ascii="Verdana" w:hAnsi="Verdana"/>
          <w:color w:val="FF0000"/>
          <w:sz w:val="20"/>
          <w:szCs w:val="20"/>
        </w:rPr>
        <w:t>ria</w:t>
      </w:r>
      <w:r w:rsidR="000568CE" w:rsidRPr="000568CE">
        <w:rPr>
          <w:rStyle w:val="FootnoteReference"/>
          <w:rFonts w:ascii="Verdana" w:hAnsi="Verdana"/>
          <w:color w:val="FF0000"/>
          <w:sz w:val="20"/>
          <w:szCs w:val="20"/>
        </w:rPr>
        <w:footnoteReference w:id="1"/>
      </w:r>
      <w:r w:rsidR="000568CE">
        <w:rPr>
          <w:rFonts w:ascii="Verdana" w:hAnsi="Verdana"/>
          <w:color w:val="FF0000"/>
          <w:sz w:val="20"/>
          <w:szCs w:val="20"/>
        </w:rPr>
        <w:t xml:space="preserve"> </w:t>
      </w:r>
      <w:r w:rsidRPr="002D1AA8">
        <w:rPr>
          <w:rFonts w:ascii="Verdana" w:hAnsi="Verdana"/>
          <w:sz w:val="20"/>
          <w:szCs w:val="20"/>
        </w:rPr>
        <w:t xml:space="preserve">e gay, com vivência na rua entre </w:t>
      </w:r>
      <w:sdt>
        <w:sdtPr>
          <w:rPr>
            <w:rFonts w:ascii="Verdana" w:hAnsi="Verdana"/>
            <w:sz w:val="20"/>
            <w:szCs w:val="20"/>
          </w:rPr>
          <w:tag w:val="goog_rdk_37"/>
          <w:id w:val="145554765"/>
        </w:sdtPr>
        <w:sdtContent>
          <w:r w:rsidRPr="002D1AA8">
            <w:rPr>
              <w:rFonts w:ascii="Verdana" w:hAnsi="Verdana"/>
              <w:sz w:val="20"/>
              <w:szCs w:val="20"/>
            </w:rPr>
            <w:t xml:space="preserve">dois </w:t>
          </w:r>
        </w:sdtContent>
      </w:sdt>
      <w:r w:rsidRPr="002D1AA8">
        <w:rPr>
          <w:rFonts w:ascii="Verdana" w:hAnsi="Verdana"/>
          <w:sz w:val="20"/>
          <w:szCs w:val="20"/>
        </w:rPr>
        <w:t xml:space="preserve">e </w:t>
      </w:r>
      <w:sdt>
        <w:sdtPr>
          <w:rPr>
            <w:rFonts w:ascii="Verdana" w:hAnsi="Verdana"/>
            <w:sz w:val="20"/>
            <w:szCs w:val="20"/>
          </w:rPr>
          <w:tag w:val="goog_rdk_38"/>
          <w:id w:val="-697613690"/>
        </w:sdtPr>
        <w:sdtContent>
          <w:r w:rsidRPr="002D1AA8">
            <w:rPr>
              <w:rFonts w:ascii="Verdana" w:hAnsi="Verdana"/>
              <w:sz w:val="20"/>
              <w:szCs w:val="20"/>
            </w:rPr>
            <w:t>11</w:t>
          </w:r>
        </w:sdtContent>
      </w:sdt>
      <w:r w:rsidRPr="002D1AA8">
        <w:rPr>
          <w:rFonts w:ascii="Verdana" w:hAnsi="Verdana"/>
          <w:sz w:val="20"/>
          <w:szCs w:val="20"/>
        </w:rPr>
        <w:t xml:space="preserve"> anos. As entrevistas tiveram uma duração entre 20 e 5</w:t>
      </w:r>
      <w:r w:rsidR="009F6CEA" w:rsidRPr="002D1AA8">
        <w:rPr>
          <w:rFonts w:ascii="Verdana" w:hAnsi="Verdana"/>
          <w:sz w:val="20"/>
          <w:szCs w:val="20"/>
        </w:rPr>
        <w:t>9</w:t>
      </w:r>
      <w:r w:rsidRPr="002D1AA8">
        <w:rPr>
          <w:rFonts w:ascii="Verdana" w:hAnsi="Verdana"/>
          <w:sz w:val="20"/>
          <w:szCs w:val="20"/>
        </w:rPr>
        <w:t xml:space="preserve"> minutos, resultando em um material transcrito de </w:t>
      </w:r>
      <w:sdt>
        <w:sdtPr>
          <w:rPr>
            <w:rFonts w:ascii="Verdana" w:hAnsi="Verdana"/>
            <w:sz w:val="20"/>
            <w:szCs w:val="20"/>
          </w:rPr>
          <w:tag w:val="goog_rdk_39"/>
          <w:id w:val="1793707878"/>
        </w:sdtPr>
        <w:sdtContent>
          <w:r w:rsidRPr="002D1AA8">
            <w:rPr>
              <w:rFonts w:ascii="Verdana" w:hAnsi="Verdana"/>
              <w:sz w:val="20"/>
              <w:szCs w:val="20"/>
            </w:rPr>
            <w:t xml:space="preserve">34 </w:t>
          </w:r>
        </w:sdtContent>
      </w:sdt>
      <w:sdt>
        <w:sdtPr>
          <w:rPr>
            <w:rFonts w:ascii="Verdana" w:hAnsi="Verdana"/>
            <w:sz w:val="20"/>
            <w:szCs w:val="20"/>
          </w:rPr>
          <w:tag w:val="goog_rdk_40"/>
          <w:id w:val="-162853607"/>
        </w:sdtPr>
        <w:sdtContent/>
      </w:sdt>
      <w:r w:rsidRPr="002D1AA8">
        <w:rPr>
          <w:rFonts w:ascii="Verdana" w:hAnsi="Verdana"/>
          <w:sz w:val="20"/>
          <w:szCs w:val="20"/>
        </w:rPr>
        <w:t xml:space="preserve">páginas. </w:t>
      </w:r>
      <w:r w:rsidR="009F6CEA" w:rsidRPr="002D1AA8">
        <w:rPr>
          <w:rFonts w:ascii="Verdana" w:hAnsi="Verdana"/>
          <w:sz w:val="20"/>
          <w:szCs w:val="20"/>
        </w:rPr>
        <w:t xml:space="preserve">O quadro 1 apresenta os/as participantes do estudo. </w:t>
      </w:r>
    </w:p>
    <w:p w14:paraId="62CE1056" w14:textId="77777777" w:rsidR="00E02795" w:rsidRPr="002D1AA8" w:rsidRDefault="00E02795" w:rsidP="00D023D3">
      <w:pPr>
        <w:spacing w:before="60" w:after="60" w:line="360" w:lineRule="auto"/>
        <w:ind w:firstLine="720"/>
        <w:jc w:val="both"/>
        <w:rPr>
          <w:rFonts w:ascii="Verdana" w:hAnsi="Verdana"/>
          <w:sz w:val="20"/>
          <w:szCs w:val="20"/>
        </w:rPr>
      </w:pPr>
    </w:p>
    <w:p w14:paraId="0D24D2D0" w14:textId="77777777" w:rsidR="009F6CEA" w:rsidRPr="002D1AA8" w:rsidRDefault="009F6CEA" w:rsidP="009F6CEA">
      <w:pPr>
        <w:spacing w:before="60" w:after="60" w:line="360" w:lineRule="auto"/>
        <w:rPr>
          <w:rFonts w:ascii="Verdana" w:hAnsi="Verdana"/>
          <w:sz w:val="20"/>
          <w:szCs w:val="20"/>
        </w:rPr>
      </w:pPr>
      <w:r w:rsidRPr="002D1AA8">
        <w:rPr>
          <w:rFonts w:ascii="Verdana" w:hAnsi="Verdana"/>
          <w:sz w:val="20"/>
          <w:szCs w:val="20"/>
        </w:rPr>
        <w:t>Quadro 1. Colaboradores(as) da pesquisa</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1276"/>
        <w:gridCol w:w="2410"/>
        <w:gridCol w:w="4819"/>
      </w:tblGrid>
      <w:tr w:rsidR="009F6CEA" w:rsidRPr="002D1AA8" w14:paraId="17DFC2A9" w14:textId="77777777" w:rsidTr="00A460B8">
        <w:trPr>
          <w:trHeight w:val="564"/>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8B83E51" w14:textId="77777777" w:rsidR="009F6CEA" w:rsidRPr="002D1AA8" w:rsidRDefault="009F6CEA" w:rsidP="00A460B8">
            <w:pPr>
              <w:spacing w:before="60" w:after="60" w:line="240" w:lineRule="auto"/>
              <w:jc w:val="center"/>
              <w:rPr>
                <w:rFonts w:ascii="Verdana" w:hAnsi="Verdana"/>
                <w:i/>
                <w:iCs/>
                <w:sz w:val="20"/>
                <w:szCs w:val="20"/>
              </w:rPr>
            </w:pPr>
            <w:r w:rsidRPr="002D1AA8">
              <w:rPr>
                <w:rFonts w:ascii="Verdana" w:hAnsi="Verdana"/>
                <w:i/>
                <w:iCs/>
                <w:sz w:val="20"/>
                <w:szCs w:val="20"/>
              </w:rPr>
              <w:t>Nome</w:t>
            </w:r>
            <w:r w:rsidRPr="002D1AA8">
              <w:rPr>
                <w:rStyle w:val="FootnoteReference"/>
                <w:rFonts w:ascii="Verdana" w:hAnsi="Verdana"/>
                <w:i/>
                <w:iCs/>
                <w:sz w:val="20"/>
                <w:szCs w:val="20"/>
              </w:rPr>
              <w:footnoteReference w:id="2"/>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F3B9194" w14:textId="77777777" w:rsidR="009F6CEA" w:rsidRPr="002D1AA8" w:rsidRDefault="009F6CEA" w:rsidP="00A460B8">
            <w:pPr>
              <w:spacing w:before="60" w:after="60" w:line="240" w:lineRule="auto"/>
              <w:jc w:val="center"/>
              <w:rPr>
                <w:rFonts w:ascii="Verdana" w:hAnsi="Verdana"/>
                <w:i/>
                <w:iCs/>
                <w:sz w:val="20"/>
                <w:szCs w:val="20"/>
              </w:rPr>
            </w:pPr>
            <w:r w:rsidRPr="002D1AA8">
              <w:rPr>
                <w:rFonts w:ascii="Verdana" w:hAnsi="Verdana"/>
                <w:i/>
                <w:iCs/>
                <w:sz w:val="20"/>
                <w:szCs w:val="20"/>
              </w:rPr>
              <w:t>Idade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B4CA0AD" w14:textId="77777777" w:rsidR="009F6CEA" w:rsidRPr="002D1AA8" w:rsidRDefault="009F6CEA" w:rsidP="00A460B8">
            <w:pPr>
              <w:spacing w:before="60" w:after="60" w:line="240" w:lineRule="auto"/>
              <w:jc w:val="center"/>
              <w:rPr>
                <w:rFonts w:ascii="Verdana" w:hAnsi="Verdana"/>
                <w:i/>
                <w:iCs/>
                <w:sz w:val="20"/>
                <w:szCs w:val="20"/>
              </w:rPr>
            </w:pPr>
            <w:r w:rsidRPr="002D1AA8">
              <w:rPr>
                <w:rFonts w:ascii="Verdana" w:hAnsi="Verdana"/>
                <w:i/>
                <w:iCs/>
                <w:sz w:val="20"/>
                <w:szCs w:val="20"/>
              </w:rPr>
              <w:t>Auto-identificação</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65BCD261" w14:textId="77777777" w:rsidR="009F6CEA" w:rsidRPr="002D1AA8" w:rsidRDefault="009F6CEA" w:rsidP="00A460B8">
            <w:pPr>
              <w:spacing w:before="60" w:after="60" w:line="240" w:lineRule="auto"/>
              <w:jc w:val="center"/>
              <w:rPr>
                <w:rFonts w:ascii="Verdana" w:hAnsi="Verdana"/>
                <w:i/>
                <w:iCs/>
                <w:sz w:val="20"/>
                <w:szCs w:val="20"/>
              </w:rPr>
            </w:pPr>
            <w:r w:rsidRPr="002D1AA8">
              <w:rPr>
                <w:rFonts w:ascii="Verdana" w:hAnsi="Verdana"/>
                <w:i/>
                <w:iCs/>
                <w:sz w:val="20"/>
                <w:szCs w:val="20"/>
              </w:rPr>
              <w:t>Local de aproximação com o pesquisador</w:t>
            </w:r>
          </w:p>
        </w:tc>
      </w:tr>
      <w:tr w:rsidR="009F6CEA" w:rsidRPr="002D1AA8" w14:paraId="53738F77" w14:textId="77777777" w:rsidTr="00A460B8">
        <w:trPr>
          <w:trHeight w:val="225"/>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E3B84B0" w14:textId="77777777" w:rsidR="009F6CEA" w:rsidRPr="002D1AA8" w:rsidRDefault="009F6CEA" w:rsidP="00A460B8">
            <w:pPr>
              <w:spacing w:before="60" w:after="60" w:line="240" w:lineRule="auto"/>
              <w:jc w:val="center"/>
              <w:rPr>
                <w:rFonts w:ascii="Verdana" w:hAnsi="Verdana"/>
                <w:sz w:val="20"/>
                <w:szCs w:val="20"/>
              </w:rPr>
            </w:pPr>
            <w:r w:rsidRPr="002D1AA8">
              <w:rPr>
                <w:rFonts w:ascii="Verdana" w:hAnsi="Verdana"/>
                <w:sz w:val="20"/>
                <w:szCs w:val="20"/>
              </w:rPr>
              <w:t>Ana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C5E5616" w14:textId="77777777" w:rsidR="009F6CEA" w:rsidRPr="002D1AA8" w:rsidRDefault="00000000" w:rsidP="00A460B8">
            <w:pPr>
              <w:spacing w:before="60" w:after="60" w:line="240" w:lineRule="auto"/>
              <w:jc w:val="center"/>
              <w:rPr>
                <w:rFonts w:ascii="Verdana" w:hAnsi="Verdana"/>
                <w:sz w:val="20"/>
                <w:szCs w:val="20"/>
              </w:rPr>
            </w:pPr>
            <w:sdt>
              <w:sdtPr>
                <w:rPr>
                  <w:rFonts w:ascii="Verdana" w:hAnsi="Verdana"/>
                  <w:sz w:val="20"/>
                  <w:szCs w:val="20"/>
                </w:rPr>
                <w:tag w:val="goog_rdk_42"/>
                <w:id w:val="-270778631"/>
              </w:sdtPr>
              <w:sdtContent>
                <w:r w:rsidR="009F6CEA" w:rsidRPr="002D1AA8">
                  <w:rPr>
                    <w:rFonts w:ascii="Verdana" w:hAnsi="Verdana"/>
                    <w:sz w:val="20"/>
                    <w:szCs w:val="20"/>
                  </w:rPr>
                  <w:t>28 anos</w:t>
                </w:r>
              </w:sdtContent>
            </w:sdt>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A197776" w14:textId="77777777" w:rsidR="009F6CEA" w:rsidRPr="002D1AA8" w:rsidRDefault="009F6CEA" w:rsidP="00A460B8">
            <w:pPr>
              <w:spacing w:before="60" w:after="60" w:line="240" w:lineRule="auto"/>
              <w:jc w:val="center"/>
              <w:rPr>
                <w:rFonts w:ascii="Verdana" w:hAnsi="Verdana"/>
                <w:sz w:val="20"/>
                <w:szCs w:val="20"/>
              </w:rPr>
            </w:pPr>
            <w:r w:rsidRPr="002D1AA8">
              <w:rPr>
                <w:rFonts w:ascii="Verdana" w:hAnsi="Verdana"/>
                <w:sz w:val="20"/>
                <w:szCs w:val="20"/>
              </w:rPr>
              <w:t>Travesti</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1E08D22B" w14:textId="6FD5773F" w:rsidR="009F6CEA" w:rsidRPr="002D1AA8" w:rsidRDefault="009F6CEA" w:rsidP="00A460B8">
            <w:pPr>
              <w:spacing w:before="60" w:after="60" w:line="240" w:lineRule="auto"/>
              <w:jc w:val="center"/>
              <w:rPr>
                <w:rFonts w:ascii="Verdana" w:hAnsi="Verdana"/>
                <w:sz w:val="20"/>
                <w:szCs w:val="20"/>
              </w:rPr>
            </w:pPr>
            <w:r w:rsidRPr="002D1AA8">
              <w:rPr>
                <w:rFonts w:ascii="Verdana" w:hAnsi="Verdana"/>
                <w:sz w:val="20"/>
                <w:szCs w:val="20"/>
              </w:rPr>
              <w:t>Abrigo</w:t>
            </w:r>
          </w:p>
        </w:tc>
      </w:tr>
      <w:tr w:rsidR="009F6CEA" w:rsidRPr="002D1AA8" w14:paraId="6D5F12CE" w14:textId="77777777" w:rsidTr="00A460B8">
        <w:trPr>
          <w:trHeight w:val="261"/>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353ABE3" w14:textId="77777777" w:rsidR="009F6CEA" w:rsidRPr="002D1AA8" w:rsidRDefault="009F6CEA" w:rsidP="00A460B8">
            <w:pPr>
              <w:spacing w:before="60" w:after="60" w:line="240" w:lineRule="auto"/>
              <w:jc w:val="center"/>
              <w:rPr>
                <w:rFonts w:ascii="Verdana" w:hAnsi="Verdana"/>
                <w:sz w:val="20"/>
                <w:szCs w:val="20"/>
              </w:rPr>
            </w:pPr>
            <w:r w:rsidRPr="002D1AA8">
              <w:rPr>
                <w:rFonts w:ascii="Verdana" w:hAnsi="Verdana"/>
                <w:sz w:val="20"/>
                <w:szCs w:val="20"/>
              </w:rPr>
              <w:lastRenderedPageBreak/>
              <w:t>Sara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BF5ED46" w14:textId="77777777" w:rsidR="009F6CEA" w:rsidRPr="002D1AA8" w:rsidRDefault="00000000" w:rsidP="00A460B8">
            <w:pPr>
              <w:spacing w:before="60" w:after="60" w:line="240" w:lineRule="auto"/>
              <w:jc w:val="center"/>
              <w:rPr>
                <w:rFonts w:ascii="Verdana" w:hAnsi="Verdana"/>
                <w:sz w:val="20"/>
                <w:szCs w:val="20"/>
              </w:rPr>
            </w:pPr>
            <w:sdt>
              <w:sdtPr>
                <w:rPr>
                  <w:rFonts w:ascii="Verdana" w:hAnsi="Verdana"/>
                  <w:sz w:val="20"/>
                  <w:szCs w:val="20"/>
                </w:rPr>
                <w:tag w:val="goog_rdk_44"/>
                <w:id w:val="534306093"/>
              </w:sdtPr>
              <w:sdtContent>
                <w:r w:rsidR="009F6CEA" w:rsidRPr="002D1AA8">
                  <w:rPr>
                    <w:rFonts w:ascii="Verdana" w:hAnsi="Verdana"/>
                    <w:sz w:val="20"/>
                    <w:szCs w:val="20"/>
                  </w:rPr>
                  <w:t>25 anos</w:t>
                </w:r>
              </w:sdtContent>
            </w:sdt>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49C46AE" w14:textId="77777777" w:rsidR="009F6CEA" w:rsidRPr="002D1AA8" w:rsidRDefault="009F6CEA" w:rsidP="00A460B8">
            <w:pPr>
              <w:spacing w:before="60" w:after="60" w:line="240" w:lineRule="auto"/>
              <w:jc w:val="center"/>
              <w:rPr>
                <w:rFonts w:ascii="Verdana" w:hAnsi="Verdana"/>
                <w:sz w:val="20"/>
                <w:szCs w:val="20"/>
              </w:rPr>
            </w:pPr>
            <w:r w:rsidRPr="002D1AA8">
              <w:rPr>
                <w:rFonts w:ascii="Verdana" w:hAnsi="Verdana"/>
                <w:sz w:val="20"/>
                <w:szCs w:val="20"/>
              </w:rPr>
              <w:t>Mulher transexual</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2A508084" w14:textId="226F77FE" w:rsidR="009F6CEA" w:rsidRPr="002D1AA8" w:rsidRDefault="009F6CEA" w:rsidP="00A460B8">
            <w:pPr>
              <w:spacing w:before="60" w:after="60" w:line="240" w:lineRule="auto"/>
              <w:jc w:val="center"/>
              <w:rPr>
                <w:rFonts w:ascii="Verdana" w:hAnsi="Verdana"/>
                <w:sz w:val="20"/>
                <w:szCs w:val="20"/>
              </w:rPr>
            </w:pPr>
            <w:r w:rsidRPr="002D1AA8">
              <w:rPr>
                <w:rFonts w:ascii="Verdana" w:hAnsi="Verdana"/>
                <w:sz w:val="20"/>
                <w:szCs w:val="20"/>
              </w:rPr>
              <w:t>Abrigo</w:t>
            </w:r>
          </w:p>
        </w:tc>
      </w:tr>
      <w:tr w:rsidR="009F6CEA" w:rsidRPr="002D1AA8" w14:paraId="6336F6D1" w14:textId="77777777" w:rsidTr="00A460B8">
        <w:trPr>
          <w:trHeight w:val="283"/>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3615448" w14:textId="77777777" w:rsidR="009F6CEA" w:rsidRPr="002D1AA8" w:rsidRDefault="009F6CEA" w:rsidP="00A460B8">
            <w:pPr>
              <w:spacing w:before="60" w:after="60" w:line="240" w:lineRule="auto"/>
              <w:jc w:val="center"/>
              <w:rPr>
                <w:rFonts w:ascii="Verdana" w:hAnsi="Verdana"/>
                <w:sz w:val="20"/>
                <w:szCs w:val="20"/>
              </w:rPr>
            </w:pPr>
            <w:r w:rsidRPr="002D1AA8">
              <w:rPr>
                <w:rFonts w:ascii="Verdana" w:hAnsi="Verdana"/>
                <w:sz w:val="20"/>
                <w:szCs w:val="20"/>
              </w:rPr>
              <w:t>Joan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7EB3A46" w14:textId="77777777" w:rsidR="009F6CEA" w:rsidRPr="002D1AA8" w:rsidRDefault="009F6CEA" w:rsidP="00A460B8">
            <w:pPr>
              <w:spacing w:before="60" w:after="60" w:line="240" w:lineRule="auto"/>
              <w:jc w:val="center"/>
              <w:rPr>
                <w:rFonts w:ascii="Verdana" w:hAnsi="Verdana"/>
                <w:sz w:val="20"/>
                <w:szCs w:val="20"/>
              </w:rPr>
            </w:pPr>
            <w:r w:rsidRPr="002D1AA8">
              <w:rPr>
                <w:rFonts w:ascii="Verdana" w:hAnsi="Verdana"/>
                <w:sz w:val="20"/>
                <w:szCs w:val="20"/>
              </w:rPr>
              <w:t>27 anos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62793D5" w14:textId="77777777" w:rsidR="009F6CEA" w:rsidRPr="002D1AA8" w:rsidRDefault="009F6CEA" w:rsidP="00A460B8">
            <w:pPr>
              <w:spacing w:before="60" w:after="60" w:line="240" w:lineRule="auto"/>
              <w:jc w:val="center"/>
              <w:rPr>
                <w:rFonts w:ascii="Verdana" w:hAnsi="Verdana"/>
                <w:sz w:val="20"/>
                <w:szCs w:val="20"/>
              </w:rPr>
            </w:pPr>
            <w:r w:rsidRPr="002D1AA8">
              <w:rPr>
                <w:rFonts w:ascii="Verdana" w:hAnsi="Verdana"/>
                <w:sz w:val="20"/>
                <w:szCs w:val="20"/>
              </w:rPr>
              <w:t>Pessoa não-binária</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075F045C" w14:textId="77777777" w:rsidR="009F6CEA" w:rsidRPr="002D1AA8" w:rsidRDefault="009F6CEA" w:rsidP="00A460B8">
            <w:pPr>
              <w:spacing w:before="60" w:after="60" w:line="240" w:lineRule="auto"/>
              <w:jc w:val="center"/>
              <w:rPr>
                <w:rFonts w:ascii="Verdana" w:hAnsi="Verdana"/>
                <w:sz w:val="20"/>
                <w:szCs w:val="20"/>
              </w:rPr>
            </w:pPr>
            <w:r w:rsidRPr="002D1AA8">
              <w:rPr>
                <w:rFonts w:ascii="Verdana" w:hAnsi="Verdana"/>
                <w:sz w:val="20"/>
                <w:szCs w:val="20"/>
              </w:rPr>
              <w:t xml:space="preserve">Rua </w:t>
            </w:r>
          </w:p>
        </w:tc>
      </w:tr>
      <w:tr w:rsidR="009F6CEA" w:rsidRPr="002D1AA8" w14:paraId="0A04878C" w14:textId="77777777" w:rsidTr="00A460B8">
        <w:trPr>
          <w:trHeight w:val="291"/>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EA78F02" w14:textId="77777777" w:rsidR="009F6CEA" w:rsidRPr="002D1AA8" w:rsidRDefault="009F6CEA" w:rsidP="00A460B8">
            <w:pPr>
              <w:spacing w:before="60" w:after="60" w:line="240" w:lineRule="auto"/>
              <w:jc w:val="center"/>
              <w:rPr>
                <w:rFonts w:ascii="Verdana" w:hAnsi="Verdana"/>
                <w:sz w:val="20"/>
                <w:szCs w:val="20"/>
              </w:rPr>
            </w:pPr>
            <w:r w:rsidRPr="002D1AA8">
              <w:rPr>
                <w:rFonts w:ascii="Verdana" w:hAnsi="Verdana"/>
                <w:sz w:val="20"/>
                <w:szCs w:val="20"/>
              </w:rPr>
              <w:t>Safira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D262CD3" w14:textId="77777777" w:rsidR="009F6CEA" w:rsidRPr="002D1AA8" w:rsidRDefault="009F6CEA" w:rsidP="00A460B8">
            <w:pPr>
              <w:spacing w:before="60" w:after="60" w:line="240" w:lineRule="auto"/>
              <w:jc w:val="center"/>
              <w:rPr>
                <w:rFonts w:ascii="Verdana" w:hAnsi="Verdana"/>
                <w:sz w:val="20"/>
                <w:szCs w:val="20"/>
              </w:rPr>
            </w:pPr>
            <w:r w:rsidRPr="002D1AA8">
              <w:rPr>
                <w:rFonts w:ascii="Verdana" w:hAnsi="Verdana"/>
                <w:sz w:val="20"/>
                <w:szCs w:val="20"/>
              </w:rPr>
              <w:t xml:space="preserve">22 anos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C92601D" w14:textId="77777777" w:rsidR="009F6CEA" w:rsidRPr="002D1AA8" w:rsidRDefault="009F6CEA" w:rsidP="00A460B8">
            <w:pPr>
              <w:spacing w:before="60" w:after="60" w:line="240" w:lineRule="auto"/>
              <w:jc w:val="center"/>
              <w:rPr>
                <w:rFonts w:ascii="Verdana" w:hAnsi="Verdana"/>
                <w:sz w:val="20"/>
                <w:szCs w:val="20"/>
              </w:rPr>
            </w:pPr>
            <w:r w:rsidRPr="002D1AA8">
              <w:rPr>
                <w:rFonts w:ascii="Verdana" w:hAnsi="Verdana"/>
                <w:sz w:val="20"/>
                <w:szCs w:val="20"/>
              </w:rPr>
              <w:t>Travesti</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667DFA9F" w14:textId="77777777" w:rsidR="009F6CEA" w:rsidRPr="002D1AA8" w:rsidRDefault="009F6CEA" w:rsidP="00A460B8">
            <w:pPr>
              <w:spacing w:before="60" w:after="60" w:line="240" w:lineRule="auto"/>
              <w:jc w:val="center"/>
              <w:rPr>
                <w:rFonts w:ascii="Verdana" w:hAnsi="Verdana"/>
                <w:sz w:val="20"/>
                <w:szCs w:val="20"/>
              </w:rPr>
            </w:pPr>
            <w:r w:rsidRPr="002D1AA8">
              <w:rPr>
                <w:rFonts w:ascii="Verdana" w:hAnsi="Verdana"/>
                <w:sz w:val="20"/>
                <w:szCs w:val="20"/>
              </w:rPr>
              <w:t>Rua</w:t>
            </w:r>
          </w:p>
        </w:tc>
      </w:tr>
      <w:tr w:rsidR="009F6CEA" w:rsidRPr="002D1AA8" w14:paraId="2E854C8D" w14:textId="77777777" w:rsidTr="00A460B8">
        <w:trPr>
          <w:trHeight w:val="185"/>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AD0BAE8" w14:textId="77777777" w:rsidR="009F6CEA" w:rsidRPr="002D1AA8" w:rsidRDefault="009F6CEA" w:rsidP="00A460B8">
            <w:pPr>
              <w:spacing w:before="60" w:after="60" w:line="240" w:lineRule="auto"/>
              <w:jc w:val="center"/>
              <w:rPr>
                <w:rFonts w:ascii="Verdana" w:hAnsi="Verdana"/>
                <w:sz w:val="20"/>
                <w:szCs w:val="20"/>
              </w:rPr>
            </w:pPr>
            <w:r w:rsidRPr="002D1AA8">
              <w:rPr>
                <w:rFonts w:ascii="Verdana" w:hAnsi="Verdana"/>
                <w:sz w:val="20"/>
                <w:szCs w:val="20"/>
              </w:rPr>
              <w:t>Rafa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49F4732" w14:textId="77777777" w:rsidR="009F6CEA" w:rsidRPr="002D1AA8" w:rsidRDefault="009F6CEA" w:rsidP="00A460B8">
            <w:pPr>
              <w:spacing w:before="60" w:after="60" w:line="240" w:lineRule="auto"/>
              <w:jc w:val="center"/>
              <w:rPr>
                <w:rFonts w:ascii="Verdana" w:hAnsi="Verdana"/>
                <w:sz w:val="20"/>
                <w:szCs w:val="20"/>
              </w:rPr>
            </w:pPr>
            <w:r w:rsidRPr="002D1AA8">
              <w:rPr>
                <w:rFonts w:ascii="Verdana" w:hAnsi="Verdana"/>
                <w:sz w:val="20"/>
                <w:szCs w:val="20"/>
              </w:rPr>
              <w:t>22 anos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D7B3F2D" w14:textId="77777777" w:rsidR="009F6CEA" w:rsidRPr="002D1AA8" w:rsidRDefault="009F6CEA" w:rsidP="00A460B8">
            <w:pPr>
              <w:spacing w:before="60" w:after="60" w:line="240" w:lineRule="auto"/>
              <w:jc w:val="center"/>
              <w:rPr>
                <w:rFonts w:ascii="Verdana" w:hAnsi="Verdana"/>
                <w:sz w:val="20"/>
                <w:szCs w:val="20"/>
              </w:rPr>
            </w:pPr>
            <w:r w:rsidRPr="002D1AA8">
              <w:rPr>
                <w:rFonts w:ascii="Verdana" w:hAnsi="Verdana"/>
                <w:sz w:val="20"/>
                <w:szCs w:val="20"/>
              </w:rPr>
              <w:t xml:space="preserve">Mulher transexual </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0C337E69" w14:textId="27192D51" w:rsidR="009F6CEA" w:rsidRPr="002D1AA8" w:rsidRDefault="009F6CEA" w:rsidP="00A460B8">
            <w:pPr>
              <w:spacing w:before="60" w:after="60" w:line="240" w:lineRule="auto"/>
              <w:jc w:val="center"/>
              <w:rPr>
                <w:rFonts w:ascii="Verdana" w:hAnsi="Verdana"/>
                <w:sz w:val="20"/>
                <w:szCs w:val="20"/>
              </w:rPr>
            </w:pPr>
            <w:r w:rsidRPr="002D1AA8">
              <w:rPr>
                <w:rFonts w:ascii="Verdana" w:hAnsi="Verdana"/>
                <w:sz w:val="20"/>
                <w:szCs w:val="20"/>
              </w:rPr>
              <w:t>Abrigo</w:t>
            </w:r>
          </w:p>
        </w:tc>
      </w:tr>
      <w:tr w:rsidR="009F6CEA" w:rsidRPr="002D1AA8" w14:paraId="1D5D5694" w14:textId="77777777" w:rsidTr="00A460B8">
        <w:trPr>
          <w:trHeight w:val="225"/>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AD67EDC" w14:textId="77777777" w:rsidR="009F6CEA" w:rsidRPr="002D1AA8" w:rsidRDefault="009F6CEA" w:rsidP="00A460B8">
            <w:pPr>
              <w:spacing w:before="60" w:after="60" w:line="240" w:lineRule="auto"/>
              <w:jc w:val="center"/>
              <w:rPr>
                <w:rFonts w:ascii="Verdana" w:hAnsi="Verdana"/>
                <w:sz w:val="20"/>
                <w:szCs w:val="20"/>
              </w:rPr>
            </w:pPr>
            <w:r w:rsidRPr="002D1AA8">
              <w:rPr>
                <w:rFonts w:ascii="Verdana" w:hAnsi="Verdana"/>
                <w:sz w:val="20"/>
                <w:szCs w:val="20"/>
              </w:rPr>
              <w:t xml:space="preserve">Juno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1CD9C42" w14:textId="77777777" w:rsidR="009F6CEA" w:rsidRPr="002D1AA8" w:rsidRDefault="009F6CEA" w:rsidP="00A460B8">
            <w:pPr>
              <w:spacing w:before="60" w:after="60" w:line="240" w:lineRule="auto"/>
              <w:jc w:val="center"/>
              <w:rPr>
                <w:rFonts w:ascii="Verdana" w:hAnsi="Verdana"/>
                <w:sz w:val="20"/>
                <w:szCs w:val="20"/>
              </w:rPr>
            </w:pPr>
            <w:r w:rsidRPr="002D1AA8">
              <w:rPr>
                <w:rFonts w:ascii="Verdana" w:hAnsi="Verdana"/>
                <w:sz w:val="20"/>
                <w:szCs w:val="20"/>
              </w:rPr>
              <w:t>26 anos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7F05DC0" w14:textId="77777777" w:rsidR="009F6CEA" w:rsidRPr="002D1AA8" w:rsidRDefault="009F6CEA" w:rsidP="00A460B8">
            <w:pPr>
              <w:spacing w:before="60" w:after="60" w:line="240" w:lineRule="auto"/>
              <w:jc w:val="center"/>
              <w:rPr>
                <w:rFonts w:ascii="Verdana" w:hAnsi="Verdana"/>
                <w:sz w:val="20"/>
                <w:szCs w:val="20"/>
              </w:rPr>
            </w:pPr>
            <w:r w:rsidRPr="002D1AA8">
              <w:rPr>
                <w:rFonts w:ascii="Verdana" w:hAnsi="Verdana"/>
                <w:sz w:val="20"/>
                <w:szCs w:val="20"/>
              </w:rPr>
              <w:t xml:space="preserve">Homem cisgênero </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0B497D6C" w14:textId="7F1EC0C7" w:rsidR="009F6CEA" w:rsidRPr="002D1AA8" w:rsidRDefault="009F6CEA" w:rsidP="00A460B8">
            <w:pPr>
              <w:spacing w:before="60" w:after="60" w:line="240" w:lineRule="auto"/>
              <w:jc w:val="center"/>
              <w:rPr>
                <w:rFonts w:ascii="Verdana" w:hAnsi="Verdana"/>
                <w:sz w:val="20"/>
                <w:szCs w:val="20"/>
              </w:rPr>
            </w:pPr>
            <w:r w:rsidRPr="002D1AA8">
              <w:rPr>
                <w:rFonts w:ascii="Verdana" w:hAnsi="Verdana"/>
                <w:sz w:val="20"/>
                <w:szCs w:val="20"/>
              </w:rPr>
              <w:t>Abrigo</w:t>
            </w:r>
          </w:p>
        </w:tc>
      </w:tr>
      <w:tr w:rsidR="009F6CEA" w:rsidRPr="002D1AA8" w14:paraId="3DF499EE" w14:textId="77777777" w:rsidTr="00A460B8">
        <w:trPr>
          <w:trHeight w:val="273"/>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0CF240A" w14:textId="77777777" w:rsidR="009F6CEA" w:rsidRPr="002D1AA8" w:rsidRDefault="009F6CEA" w:rsidP="00A460B8">
            <w:pPr>
              <w:spacing w:before="60" w:after="60" w:line="240" w:lineRule="auto"/>
              <w:jc w:val="center"/>
              <w:rPr>
                <w:rFonts w:ascii="Verdana" w:hAnsi="Verdana"/>
                <w:sz w:val="20"/>
                <w:szCs w:val="20"/>
              </w:rPr>
            </w:pPr>
            <w:proofErr w:type="spellStart"/>
            <w:r w:rsidRPr="002D1AA8">
              <w:rPr>
                <w:rFonts w:ascii="Verdana" w:hAnsi="Verdana"/>
                <w:sz w:val="20"/>
                <w:szCs w:val="20"/>
              </w:rPr>
              <w:t>Milly</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5A656EB" w14:textId="77777777" w:rsidR="009F6CEA" w:rsidRPr="002D1AA8" w:rsidRDefault="00000000" w:rsidP="00A460B8">
            <w:pPr>
              <w:spacing w:before="60" w:after="60" w:line="240" w:lineRule="auto"/>
              <w:jc w:val="center"/>
              <w:rPr>
                <w:rFonts w:ascii="Verdana" w:hAnsi="Verdana"/>
                <w:sz w:val="20"/>
                <w:szCs w:val="20"/>
              </w:rPr>
            </w:pPr>
            <w:sdt>
              <w:sdtPr>
                <w:rPr>
                  <w:rFonts w:ascii="Verdana" w:hAnsi="Verdana"/>
                  <w:sz w:val="20"/>
                  <w:szCs w:val="20"/>
                </w:rPr>
                <w:tag w:val="goog_rdk_46"/>
                <w:id w:val="1521894072"/>
              </w:sdtPr>
              <w:sdtContent>
                <w:r w:rsidR="009F6CEA" w:rsidRPr="002D1AA8">
                  <w:rPr>
                    <w:rFonts w:ascii="Verdana" w:hAnsi="Verdana"/>
                    <w:sz w:val="20"/>
                    <w:szCs w:val="20"/>
                  </w:rPr>
                  <w:t>45 anos</w:t>
                </w:r>
              </w:sdtContent>
            </w:sdt>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961538F" w14:textId="77777777" w:rsidR="009F6CEA" w:rsidRPr="002D1AA8" w:rsidRDefault="009F6CEA" w:rsidP="00A460B8">
            <w:pPr>
              <w:spacing w:before="60" w:after="60" w:line="240" w:lineRule="auto"/>
              <w:jc w:val="center"/>
              <w:rPr>
                <w:rFonts w:ascii="Verdana" w:hAnsi="Verdana"/>
                <w:sz w:val="20"/>
                <w:szCs w:val="20"/>
              </w:rPr>
            </w:pPr>
            <w:r w:rsidRPr="002D1AA8">
              <w:rPr>
                <w:rFonts w:ascii="Verdana" w:hAnsi="Verdana"/>
                <w:sz w:val="20"/>
                <w:szCs w:val="20"/>
              </w:rPr>
              <w:t>Travesti</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45CF54CA" w14:textId="14C80607" w:rsidR="009F6CEA" w:rsidRPr="002D1AA8" w:rsidRDefault="009F6CEA" w:rsidP="00A460B8">
            <w:pPr>
              <w:spacing w:before="60" w:after="60" w:line="240" w:lineRule="auto"/>
              <w:jc w:val="center"/>
              <w:rPr>
                <w:rFonts w:ascii="Verdana" w:hAnsi="Verdana"/>
                <w:sz w:val="20"/>
                <w:szCs w:val="20"/>
              </w:rPr>
            </w:pPr>
            <w:r w:rsidRPr="002D1AA8">
              <w:rPr>
                <w:rFonts w:ascii="Verdana" w:hAnsi="Verdana"/>
                <w:sz w:val="20"/>
                <w:szCs w:val="20"/>
              </w:rPr>
              <w:t>Abrigo</w:t>
            </w:r>
          </w:p>
        </w:tc>
      </w:tr>
    </w:tbl>
    <w:p w14:paraId="74120470" w14:textId="77777777" w:rsidR="009F6CEA" w:rsidRPr="002D1AA8" w:rsidRDefault="009F6CEA" w:rsidP="00D023D3">
      <w:pPr>
        <w:spacing w:before="60" w:after="60" w:line="360" w:lineRule="auto"/>
        <w:ind w:firstLine="720"/>
        <w:jc w:val="both"/>
        <w:rPr>
          <w:rFonts w:ascii="Verdana" w:hAnsi="Verdana"/>
          <w:sz w:val="20"/>
          <w:szCs w:val="20"/>
        </w:rPr>
      </w:pPr>
    </w:p>
    <w:p w14:paraId="408B0A71" w14:textId="303A7008" w:rsidR="0053628A" w:rsidRPr="002D1AA8" w:rsidRDefault="00D023D3" w:rsidP="0053628A">
      <w:pPr>
        <w:spacing w:line="360" w:lineRule="auto"/>
        <w:ind w:firstLine="708"/>
        <w:jc w:val="both"/>
        <w:rPr>
          <w:rFonts w:ascii="Verdana" w:hAnsi="Verdana"/>
          <w:sz w:val="20"/>
          <w:szCs w:val="20"/>
        </w:rPr>
      </w:pPr>
      <w:r w:rsidRPr="002D1AA8">
        <w:rPr>
          <w:rFonts w:ascii="Verdana" w:hAnsi="Verdana"/>
          <w:color w:val="000000" w:themeColor="text1"/>
          <w:sz w:val="20"/>
          <w:szCs w:val="20"/>
        </w:rPr>
        <w:t>Com base nas vivências junto aos/</w:t>
      </w:r>
      <w:proofErr w:type="gramStart"/>
      <w:r w:rsidRPr="002D1AA8">
        <w:rPr>
          <w:rFonts w:ascii="Verdana" w:hAnsi="Verdana"/>
          <w:color w:val="000000" w:themeColor="text1"/>
          <w:sz w:val="20"/>
          <w:szCs w:val="20"/>
        </w:rPr>
        <w:t>às</w:t>
      </w:r>
      <w:r w:rsidR="00E02795">
        <w:rPr>
          <w:rFonts w:ascii="Verdana" w:hAnsi="Verdana"/>
          <w:color w:val="000000" w:themeColor="text1"/>
          <w:sz w:val="20"/>
          <w:szCs w:val="20"/>
        </w:rPr>
        <w:t xml:space="preserve"> </w:t>
      </w:r>
      <w:r w:rsidRPr="002D1AA8">
        <w:rPr>
          <w:rFonts w:ascii="Verdana" w:hAnsi="Verdana"/>
          <w:color w:val="000000" w:themeColor="text1"/>
          <w:sz w:val="20"/>
          <w:szCs w:val="20"/>
        </w:rPr>
        <w:t>colaboradores/as</w:t>
      </w:r>
      <w:proofErr w:type="gramEnd"/>
      <w:r w:rsidRPr="002D1AA8">
        <w:rPr>
          <w:rFonts w:ascii="Verdana" w:hAnsi="Verdana"/>
          <w:color w:val="000000" w:themeColor="text1"/>
          <w:sz w:val="20"/>
          <w:szCs w:val="20"/>
        </w:rPr>
        <w:t xml:space="preserve"> da pesquisa, foi construído um esboço conceitual sobre aspectos </w:t>
      </w:r>
      <w:r w:rsidR="00084B0E" w:rsidRPr="00084B0E">
        <w:rPr>
          <w:rFonts w:ascii="Verdana" w:hAnsi="Verdana"/>
          <w:color w:val="FF0000"/>
          <w:sz w:val="20"/>
          <w:szCs w:val="20"/>
        </w:rPr>
        <w:t xml:space="preserve">de seus cotidianos </w:t>
      </w:r>
      <w:r w:rsidRPr="002D1AA8">
        <w:rPr>
          <w:rFonts w:ascii="Verdana" w:hAnsi="Verdana"/>
          <w:color w:val="000000" w:themeColor="text1"/>
          <w:sz w:val="20"/>
          <w:szCs w:val="20"/>
        </w:rPr>
        <w:t xml:space="preserve">por meio de </w:t>
      </w:r>
      <w:r w:rsidRPr="002D1AA8">
        <w:rPr>
          <w:rFonts w:ascii="Verdana" w:hAnsi="Verdana"/>
          <w:i/>
          <w:iCs/>
          <w:color w:val="000000" w:themeColor="text1"/>
          <w:sz w:val="20"/>
          <w:szCs w:val="20"/>
        </w:rPr>
        <w:t>atos</w:t>
      </w:r>
      <w:r w:rsidRPr="002D1AA8">
        <w:rPr>
          <w:rFonts w:ascii="Verdana" w:hAnsi="Verdana"/>
          <w:color w:val="000000" w:themeColor="text1"/>
          <w:sz w:val="20"/>
          <w:szCs w:val="20"/>
        </w:rPr>
        <w:t xml:space="preserve">, com o objetivo de conhecer sobre a realidade enfrentada e as estratégias para lidar com ela. </w:t>
      </w:r>
      <w:bookmarkStart w:id="1" w:name="_Hlk129555649"/>
      <w:r w:rsidRPr="002D1AA8">
        <w:rPr>
          <w:rFonts w:ascii="Verdana" w:hAnsi="Verdana"/>
          <w:color w:val="000000" w:themeColor="text1"/>
          <w:sz w:val="20"/>
          <w:szCs w:val="20"/>
        </w:rPr>
        <w:t xml:space="preserve">Os </w:t>
      </w:r>
      <w:r w:rsidRPr="002D1AA8">
        <w:rPr>
          <w:rFonts w:ascii="Verdana" w:hAnsi="Verdana"/>
          <w:i/>
          <w:iCs/>
          <w:color w:val="000000" w:themeColor="text1"/>
          <w:sz w:val="20"/>
          <w:szCs w:val="20"/>
        </w:rPr>
        <w:t>atos</w:t>
      </w:r>
      <w:r w:rsidRPr="002D1AA8">
        <w:rPr>
          <w:rFonts w:ascii="Verdana" w:hAnsi="Verdana"/>
          <w:color w:val="000000" w:themeColor="text1"/>
          <w:sz w:val="20"/>
          <w:szCs w:val="20"/>
        </w:rPr>
        <w:t xml:space="preserve"> são considerados aqui como categorias para favorecer a análise, partindo da compreensão de se constituírem como elementos que fazem parte da vida das pessoas, do seu viver em sociedade. </w:t>
      </w:r>
      <w:r w:rsidR="00AA0970" w:rsidRPr="002D1AA8">
        <w:rPr>
          <w:rFonts w:ascii="Verdana" w:hAnsi="Verdana"/>
          <w:color w:val="000000" w:themeColor="text1"/>
          <w:sz w:val="20"/>
          <w:szCs w:val="20"/>
        </w:rPr>
        <w:t xml:space="preserve">Os </w:t>
      </w:r>
      <w:r w:rsidR="00AA0970" w:rsidRPr="002D1AA8">
        <w:rPr>
          <w:rFonts w:ascii="Verdana" w:hAnsi="Verdana"/>
          <w:i/>
          <w:iCs/>
          <w:color w:val="000000" w:themeColor="text1"/>
          <w:sz w:val="20"/>
          <w:szCs w:val="20"/>
        </w:rPr>
        <w:t>atos</w:t>
      </w:r>
      <w:r w:rsidR="00AA0970" w:rsidRPr="002D1AA8">
        <w:rPr>
          <w:rFonts w:ascii="Verdana" w:hAnsi="Verdana"/>
          <w:color w:val="000000" w:themeColor="text1"/>
          <w:sz w:val="20"/>
          <w:szCs w:val="20"/>
        </w:rPr>
        <w:t xml:space="preserve"> foram considerados momentos da vida que existem entre o nascer e o morrer de cada ser humano. </w:t>
      </w:r>
      <w:r w:rsidR="00EE14F4">
        <w:rPr>
          <w:rFonts w:ascii="Verdana" w:hAnsi="Verdana"/>
          <w:color w:val="FF0000"/>
          <w:sz w:val="20"/>
          <w:szCs w:val="20"/>
        </w:rPr>
        <w:t xml:space="preserve">Os atos foram </w:t>
      </w:r>
      <w:r w:rsidR="00E02795">
        <w:rPr>
          <w:rFonts w:ascii="Verdana" w:hAnsi="Verdana"/>
          <w:color w:val="FF0000"/>
          <w:sz w:val="20"/>
          <w:szCs w:val="20"/>
        </w:rPr>
        <w:t>sintetizados</w:t>
      </w:r>
      <w:r w:rsidR="00EE14F4">
        <w:rPr>
          <w:rFonts w:ascii="Verdana" w:hAnsi="Verdana"/>
          <w:color w:val="FF0000"/>
          <w:sz w:val="20"/>
          <w:szCs w:val="20"/>
        </w:rPr>
        <w:t xml:space="preserve"> </w:t>
      </w:r>
      <w:r w:rsidR="00E02795">
        <w:rPr>
          <w:rFonts w:ascii="Verdana" w:hAnsi="Verdana"/>
          <w:color w:val="FF0000"/>
          <w:sz w:val="20"/>
          <w:szCs w:val="20"/>
        </w:rPr>
        <w:t>de</w:t>
      </w:r>
      <w:r w:rsidR="00EE14F4">
        <w:rPr>
          <w:rFonts w:ascii="Verdana" w:hAnsi="Verdana"/>
          <w:color w:val="FF0000"/>
          <w:sz w:val="20"/>
          <w:szCs w:val="20"/>
        </w:rPr>
        <w:t xml:space="preserve"> forma </w:t>
      </w:r>
      <w:r w:rsidR="00E02795">
        <w:rPr>
          <w:rFonts w:ascii="Verdana" w:hAnsi="Verdana"/>
          <w:color w:val="FF0000"/>
          <w:sz w:val="20"/>
          <w:szCs w:val="20"/>
        </w:rPr>
        <w:t>a</w:t>
      </w:r>
      <w:r w:rsidR="00EE14F4">
        <w:rPr>
          <w:rFonts w:ascii="Verdana" w:hAnsi="Verdana"/>
          <w:color w:val="FF0000"/>
          <w:sz w:val="20"/>
          <w:szCs w:val="20"/>
        </w:rPr>
        <w:t xml:space="preserve"> sistematizar a concepção e </w:t>
      </w:r>
      <w:r w:rsidR="00E02795">
        <w:rPr>
          <w:rFonts w:ascii="Verdana" w:hAnsi="Verdana"/>
          <w:color w:val="FF0000"/>
          <w:sz w:val="20"/>
          <w:szCs w:val="20"/>
        </w:rPr>
        <w:t xml:space="preserve">nossa </w:t>
      </w:r>
      <w:r w:rsidR="00EE14F4">
        <w:rPr>
          <w:rFonts w:ascii="Verdana" w:hAnsi="Verdana"/>
          <w:color w:val="FF0000"/>
          <w:sz w:val="20"/>
          <w:szCs w:val="20"/>
        </w:rPr>
        <w:t xml:space="preserve">leitura </w:t>
      </w:r>
      <w:r w:rsidR="00E02795">
        <w:rPr>
          <w:rFonts w:ascii="Verdana" w:hAnsi="Verdana"/>
          <w:color w:val="FF0000"/>
          <w:sz w:val="20"/>
          <w:szCs w:val="20"/>
        </w:rPr>
        <w:t>sobre o cotidiano daquelas pessoas</w:t>
      </w:r>
      <w:r w:rsidR="00546A33">
        <w:rPr>
          <w:rFonts w:ascii="Verdana" w:hAnsi="Verdana"/>
          <w:color w:val="FF0000"/>
          <w:sz w:val="20"/>
          <w:szCs w:val="20"/>
        </w:rPr>
        <w:t xml:space="preserve">, porém </w:t>
      </w:r>
      <w:r w:rsidR="00E02795">
        <w:rPr>
          <w:rFonts w:ascii="Verdana" w:hAnsi="Verdana"/>
          <w:color w:val="FF0000"/>
          <w:sz w:val="20"/>
          <w:szCs w:val="20"/>
        </w:rPr>
        <w:t xml:space="preserve">se trata de uma proposição metodológica de organização dos argumentos, reconhecendo a sempre presença da </w:t>
      </w:r>
      <w:r w:rsidR="00546A33">
        <w:rPr>
          <w:rFonts w:ascii="Verdana" w:hAnsi="Verdana"/>
          <w:color w:val="FF0000"/>
          <w:sz w:val="20"/>
          <w:szCs w:val="20"/>
        </w:rPr>
        <w:t>intersecção</w:t>
      </w:r>
      <w:r w:rsidR="00524C0F">
        <w:rPr>
          <w:rFonts w:ascii="Verdana" w:hAnsi="Verdana"/>
          <w:color w:val="FF0000"/>
          <w:sz w:val="20"/>
          <w:szCs w:val="20"/>
        </w:rPr>
        <w:t xml:space="preserve"> </w:t>
      </w:r>
      <w:r w:rsidR="00E02795">
        <w:rPr>
          <w:rFonts w:ascii="Verdana" w:hAnsi="Verdana"/>
          <w:color w:val="FF0000"/>
          <w:sz w:val="20"/>
          <w:szCs w:val="20"/>
        </w:rPr>
        <w:t xml:space="preserve">entre </w:t>
      </w:r>
      <w:r w:rsidR="00524C0F">
        <w:rPr>
          <w:rFonts w:ascii="Verdana" w:hAnsi="Verdana"/>
          <w:color w:val="FF0000"/>
          <w:sz w:val="20"/>
          <w:szCs w:val="20"/>
        </w:rPr>
        <w:t>os atos de vida</w:t>
      </w:r>
      <w:r w:rsidR="00546A33">
        <w:rPr>
          <w:rFonts w:ascii="Verdana" w:hAnsi="Verdana"/>
          <w:color w:val="FF0000"/>
          <w:sz w:val="20"/>
          <w:szCs w:val="20"/>
        </w:rPr>
        <w:t>.</w:t>
      </w:r>
      <w:r w:rsidR="00825B3F">
        <w:rPr>
          <w:rFonts w:ascii="Verdana" w:hAnsi="Verdana"/>
          <w:color w:val="FF0000"/>
          <w:sz w:val="20"/>
          <w:szCs w:val="20"/>
        </w:rPr>
        <w:t xml:space="preserve"> </w:t>
      </w:r>
      <w:r w:rsidR="0053628A" w:rsidRPr="0053628A">
        <w:rPr>
          <w:rFonts w:ascii="Verdana" w:hAnsi="Verdana"/>
          <w:bCs/>
          <w:color w:val="FF0000"/>
          <w:sz w:val="20"/>
          <w:szCs w:val="20"/>
        </w:rPr>
        <w:t>Os atos mostraram-se como uma possibilidade e meio para discutir a forma como essas pessoas vive</w:t>
      </w:r>
      <w:r w:rsidR="00E02795">
        <w:rPr>
          <w:rFonts w:ascii="Verdana" w:hAnsi="Verdana"/>
          <w:bCs/>
          <w:color w:val="FF0000"/>
          <w:sz w:val="20"/>
          <w:szCs w:val="20"/>
        </w:rPr>
        <w:t>m</w:t>
      </w:r>
      <w:r w:rsidR="0053628A" w:rsidRPr="0053628A">
        <w:rPr>
          <w:rFonts w:ascii="Verdana" w:hAnsi="Verdana"/>
          <w:bCs/>
          <w:color w:val="FF0000"/>
          <w:sz w:val="20"/>
          <w:szCs w:val="20"/>
        </w:rPr>
        <w:t>, exist</w:t>
      </w:r>
      <w:r w:rsidR="00E02795">
        <w:rPr>
          <w:rFonts w:ascii="Verdana" w:hAnsi="Verdana"/>
          <w:bCs/>
          <w:color w:val="FF0000"/>
          <w:sz w:val="20"/>
          <w:szCs w:val="20"/>
        </w:rPr>
        <w:t>em</w:t>
      </w:r>
      <w:r w:rsidR="0053628A" w:rsidRPr="0053628A">
        <w:rPr>
          <w:rFonts w:ascii="Verdana" w:hAnsi="Verdana"/>
          <w:bCs/>
          <w:color w:val="FF0000"/>
          <w:sz w:val="20"/>
          <w:szCs w:val="20"/>
        </w:rPr>
        <w:t>, sonha</w:t>
      </w:r>
      <w:r w:rsidR="00E02795">
        <w:rPr>
          <w:rFonts w:ascii="Verdana" w:hAnsi="Verdana"/>
          <w:bCs/>
          <w:color w:val="FF0000"/>
          <w:sz w:val="20"/>
          <w:szCs w:val="20"/>
        </w:rPr>
        <w:t>m</w:t>
      </w:r>
      <w:r w:rsidR="0053628A" w:rsidRPr="0053628A">
        <w:rPr>
          <w:rFonts w:ascii="Verdana" w:hAnsi="Verdana"/>
          <w:bCs/>
          <w:color w:val="FF0000"/>
          <w:sz w:val="20"/>
          <w:szCs w:val="20"/>
        </w:rPr>
        <w:t xml:space="preserve"> e sobrevive</w:t>
      </w:r>
      <w:r w:rsidR="00E02795">
        <w:rPr>
          <w:rFonts w:ascii="Verdana" w:hAnsi="Verdana"/>
          <w:bCs/>
          <w:color w:val="FF0000"/>
          <w:sz w:val="20"/>
          <w:szCs w:val="20"/>
        </w:rPr>
        <w:t>m</w:t>
      </w:r>
      <w:r w:rsidR="0053628A" w:rsidRPr="0053628A">
        <w:rPr>
          <w:rFonts w:ascii="Verdana" w:hAnsi="Verdana"/>
          <w:bCs/>
          <w:color w:val="FF0000"/>
          <w:sz w:val="20"/>
          <w:szCs w:val="20"/>
        </w:rPr>
        <w:t xml:space="preserve">. </w:t>
      </w:r>
      <w:r w:rsidR="0053628A" w:rsidRPr="0053628A">
        <w:rPr>
          <w:rFonts w:ascii="Verdana" w:hAnsi="Verdana"/>
          <w:color w:val="FF0000"/>
          <w:sz w:val="20"/>
          <w:szCs w:val="20"/>
        </w:rPr>
        <w:t xml:space="preserve">Para </w:t>
      </w:r>
      <w:r w:rsidR="00E02795">
        <w:rPr>
          <w:rFonts w:ascii="Verdana" w:hAnsi="Verdana"/>
          <w:color w:val="FF0000"/>
          <w:sz w:val="20"/>
          <w:szCs w:val="20"/>
        </w:rPr>
        <w:t xml:space="preserve">fundamentar </w:t>
      </w:r>
      <w:r w:rsidR="0053628A" w:rsidRPr="0053628A">
        <w:rPr>
          <w:rFonts w:ascii="Verdana" w:hAnsi="Verdana"/>
          <w:color w:val="FF0000"/>
          <w:sz w:val="20"/>
          <w:szCs w:val="20"/>
        </w:rPr>
        <w:t>os atos de vida</w:t>
      </w:r>
      <w:r w:rsidR="00E02795">
        <w:rPr>
          <w:rFonts w:ascii="Verdana" w:hAnsi="Verdana"/>
          <w:color w:val="FF0000"/>
          <w:sz w:val="20"/>
          <w:szCs w:val="20"/>
        </w:rPr>
        <w:t>,</w:t>
      </w:r>
      <w:r w:rsidR="0053628A" w:rsidRPr="0053628A">
        <w:rPr>
          <w:rFonts w:ascii="Verdana" w:hAnsi="Verdana"/>
          <w:color w:val="FF0000"/>
          <w:sz w:val="20"/>
          <w:szCs w:val="20"/>
        </w:rPr>
        <w:t xml:space="preserve"> </w:t>
      </w:r>
      <w:r w:rsidR="00E02795">
        <w:rPr>
          <w:rFonts w:ascii="Verdana" w:hAnsi="Verdana"/>
          <w:color w:val="FF0000"/>
          <w:sz w:val="20"/>
          <w:szCs w:val="20"/>
        </w:rPr>
        <w:t>foram</w:t>
      </w:r>
      <w:r w:rsidR="0053628A" w:rsidRPr="0053628A">
        <w:rPr>
          <w:rFonts w:ascii="Verdana" w:hAnsi="Verdana"/>
          <w:color w:val="FF0000"/>
          <w:sz w:val="20"/>
          <w:szCs w:val="20"/>
        </w:rPr>
        <w:t xml:space="preserve"> articula</w:t>
      </w:r>
      <w:r w:rsidR="00E02795">
        <w:rPr>
          <w:rFonts w:ascii="Verdana" w:hAnsi="Verdana"/>
          <w:color w:val="FF0000"/>
          <w:sz w:val="20"/>
          <w:szCs w:val="20"/>
        </w:rPr>
        <w:t>das</w:t>
      </w:r>
      <w:r w:rsidR="0053628A" w:rsidRPr="0053628A">
        <w:rPr>
          <w:rFonts w:ascii="Verdana" w:hAnsi="Verdana"/>
          <w:color w:val="FF0000"/>
          <w:sz w:val="20"/>
          <w:szCs w:val="20"/>
        </w:rPr>
        <w:t xml:space="preserve"> de teorias, conceitos e pensamentos, junto com as histórias e narrativas de cada um/uma, que trazem elementos individuais e coletivos. </w:t>
      </w:r>
    </w:p>
    <w:p w14:paraId="19EDC0BB" w14:textId="441DC823" w:rsidR="00D023D3" w:rsidRPr="006645B6" w:rsidRDefault="00D75154" w:rsidP="006645B6">
      <w:pPr>
        <w:spacing w:line="360" w:lineRule="auto"/>
        <w:ind w:left="-5" w:firstLine="725"/>
        <w:jc w:val="both"/>
        <w:rPr>
          <w:rFonts w:ascii="Verdana" w:hAnsi="Verdana"/>
          <w:color w:val="000000" w:themeColor="text1"/>
          <w:sz w:val="20"/>
          <w:szCs w:val="20"/>
        </w:rPr>
      </w:pPr>
      <w:r w:rsidRPr="002D1AA8">
        <w:rPr>
          <w:rFonts w:ascii="Verdana" w:hAnsi="Verdana"/>
          <w:color w:val="000000" w:themeColor="text1"/>
          <w:sz w:val="20"/>
          <w:szCs w:val="20"/>
        </w:rPr>
        <w:t xml:space="preserve">A tessitura dos atos buscou enfatizar </w:t>
      </w:r>
      <w:r w:rsidR="006645B6" w:rsidRPr="006645B6">
        <w:rPr>
          <w:rFonts w:ascii="Verdana" w:hAnsi="Verdana"/>
          <w:color w:val="FF0000"/>
          <w:sz w:val="20"/>
          <w:szCs w:val="20"/>
        </w:rPr>
        <w:t xml:space="preserve">o processo de pesquisa no </w:t>
      </w:r>
      <w:r w:rsidR="006645B6" w:rsidRPr="006645B6">
        <w:rPr>
          <w:rFonts w:ascii="Verdana" w:hAnsi="Verdana"/>
          <w:i/>
          <w:iCs/>
          <w:color w:val="FF0000"/>
          <w:sz w:val="20"/>
          <w:szCs w:val="20"/>
        </w:rPr>
        <w:t>ato 1</w:t>
      </w:r>
      <w:r w:rsidR="006645B6" w:rsidRPr="006645B6">
        <w:rPr>
          <w:rFonts w:ascii="Verdana" w:hAnsi="Verdana"/>
          <w:color w:val="FF0000"/>
          <w:sz w:val="20"/>
          <w:szCs w:val="20"/>
        </w:rPr>
        <w:t xml:space="preserve"> </w:t>
      </w:r>
      <w:r w:rsidR="006645B6">
        <w:rPr>
          <w:rFonts w:ascii="Verdana" w:hAnsi="Verdana"/>
          <w:color w:val="000000" w:themeColor="text1"/>
          <w:sz w:val="20"/>
          <w:szCs w:val="20"/>
        </w:rPr>
        <w:t xml:space="preserve">e </w:t>
      </w:r>
      <w:r w:rsidR="006645B6" w:rsidRPr="006645B6">
        <w:rPr>
          <w:rFonts w:ascii="Verdana" w:hAnsi="Verdana"/>
          <w:color w:val="FF0000"/>
          <w:sz w:val="20"/>
          <w:szCs w:val="20"/>
        </w:rPr>
        <w:t>principalmente</w:t>
      </w:r>
      <w:r w:rsidR="006645B6">
        <w:rPr>
          <w:rFonts w:ascii="Verdana" w:hAnsi="Verdana"/>
          <w:color w:val="000000" w:themeColor="text1"/>
          <w:sz w:val="20"/>
          <w:szCs w:val="20"/>
        </w:rPr>
        <w:t xml:space="preserve"> </w:t>
      </w:r>
      <w:r w:rsidR="00D023D3" w:rsidRPr="002D1AA8">
        <w:rPr>
          <w:rFonts w:ascii="Verdana" w:hAnsi="Verdana"/>
          <w:color w:val="202124"/>
          <w:sz w:val="20"/>
          <w:szCs w:val="20"/>
        </w:rPr>
        <w:t>sobre o viver e o sobreviver</w:t>
      </w:r>
      <w:r w:rsidR="006645B6">
        <w:rPr>
          <w:rFonts w:ascii="Verdana" w:hAnsi="Verdana"/>
          <w:color w:val="202124"/>
          <w:sz w:val="20"/>
          <w:szCs w:val="20"/>
        </w:rPr>
        <w:t xml:space="preserve"> </w:t>
      </w:r>
      <w:r w:rsidR="00E02795">
        <w:rPr>
          <w:rFonts w:ascii="Verdana" w:hAnsi="Verdana"/>
          <w:color w:val="FF0000"/>
          <w:sz w:val="20"/>
          <w:szCs w:val="20"/>
        </w:rPr>
        <w:t>n</w:t>
      </w:r>
      <w:r w:rsidR="006645B6" w:rsidRPr="006645B6">
        <w:rPr>
          <w:rFonts w:ascii="Verdana" w:hAnsi="Verdana"/>
          <w:color w:val="FF0000"/>
          <w:sz w:val="20"/>
          <w:szCs w:val="20"/>
        </w:rPr>
        <w:t>os outros atos</w:t>
      </w:r>
      <w:r w:rsidR="00E02795">
        <w:rPr>
          <w:rFonts w:ascii="Verdana" w:hAnsi="Verdana"/>
          <w:color w:val="FF0000"/>
          <w:sz w:val="20"/>
          <w:szCs w:val="20"/>
        </w:rPr>
        <w:t xml:space="preserve"> sequencialmente aqui elencados</w:t>
      </w:r>
      <w:r w:rsidR="00D023D3" w:rsidRPr="002D1AA8">
        <w:rPr>
          <w:rFonts w:ascii="Verdana" w:hAnsi="Verdana"/>
          <w:color w:val="202124"/>
          <w:sz w:val="20"/>
          <w:szCs w:val="20"/>
        </w:rPr>
        <w:t xml:space="preserve">. </w:t>
      </w:r>
    </w:p>
    <w:p w14:paraId="2D3F7CB6" w14:textId="66A32AAE" w:rsidR="00AA0970" w:rsidRPr="002D1AA8" w:rsidRDefault="00AA0970" w:rsidP="00234256">
      <w:pPr>
        <w:rPr>
          <w:rFonts w:ascii="Verdana" w:hAnsi="Verdana"/>
          <w:b/>
          <w:color w:val="000000" w:themeColor="text1"/>
          <w:sz w:val="20"/>
          <w:szCs w:val="20"/>
        </w:rPr>
      </w:pPr>
      <w:r w:rsidRPr="002D1AA8">
        <w:rPr>
          <w:rFonts w:ascii="Verdana" w:hAnsi="Verdana"/>
          <w:b/>
          <w:color w:val="000000" w:themeColor="text1"/>
          <w:sz w:val="20"/>
          <w:szCs w:val="20"/>
        </w:rPr>
        <w:t xml:space="preserve">Ato 1: como chegar junto </w:t>
      </w:r>
    </w:p>
    <w:p w14:paraId="7F40107D" w14:textId="04C3E61D" w:rsidR="000C1224" w:rsidRDefault="003C23FE" w:rsidP="00084B0E">
      <w:pPr>
        <w:spacing w:line="360" w:lineRule="auto"/>
        <w:ind w:firstLine="720"/>
        <w:jc w:val="both"/>
        <w:rPr>
          <w:rFonts w:ascii="Verdana" w:hAnsi="Verdana"/>
          <w:bCs/>
          <w:color w:val="FF0000"/>
          <w:sz w:val="20"/>
          <w:szCs w:val="20"/>
        </w:rPr>
      </w:pPr>
      <w:r w:rsidRPr="002D1AA8">
        <w:rPr>
          <w:rFonts w:ascii="Verdana" w:hAnsi="Verdana"/>
          <w:bCs/>
          <w:sz w:val="20"/>
          <w:szCs w:val="20"/>
        </w:rPr>
        <w:t xml:space="preserve">O </w:t>
      </w:r>
      <w:r w:rsidRPr="002D1AA8">
        <w:rPr>
          <w:rFonts w:ascii="Verdana" w:hAnsi="Verdana"/>
          <w:bCs/>
          <w:i/>
          <w:iCs/>
          <w:color w:val="000000" w:themeColor="text1"/>
          <w:sz w:val="20"/>
          <w:szCs w:val="20"/>
        </w:rPr>
        <w:t xml:space="preserve">Ato 1: como chegar </w:t>
      </w:r>
      <w:r w:rsidRPr="002D1AA8">
        <w:rPr>
          <w:rFonts w:ascii="Verdana" w:hAnsi="Verdana"/>
          <w:bCs/>
          <w:color w:val="000000" w:themeColor="text1"/>
          <w:sz w:val="20"/>
          <w:szCs w:val="20"/>
        </w:rPr>
        <w:t>assinala a importância da construção de estratégias de aproximação</w:t>
      </w:r>
      <w:r w:rsidRPr="000C1224">
        <w:rPr>
          <w:rFonts w:ascii="Verdana" w:hAnsi="Verdana"/>
          <w:bCs/>
          <w:color w:val="FF0000"/>
          <w:sz w:val="20"/>
          <w:szCs w:val="20"/>
        </w:rPr>
        <w:t xml:space="preserve">. </w:t>
      </w:r>
      <w:r w:rsidR="00E02795">
        <w:rPr>
          <w:rFonts w:ascii="Verdana" w:hAnsi="Verdana"/>
          <w:bCs/>
          <w:color w:val="FF0000"/>
          <w:sz w:val="20"/>
          <w:szCs w:val="20"/>
        </w:rPr>
        <w:t xml:space="preserve">No nosso caso, isso ocorreu pela intermediação de profissionais dos três serviços parceiros deste estudo, </w:t>
      </w:r>
      <w:r w:rsidR="00084B0E">
        <w:rPr>
          <w:rFonts w:ascii="Verdana" w:hAnsi="Verdana"/>
          <w:bCs/>
          <w:color w:val="FF0000"/>
          <w:sz w:val="20"/>
          <w:szCs w:val="20"/>
        </w:rPr>
        <w:t>cujas pessoas já são conhecidas e reconhecidas pela população de rua. Eles/elas nos possibilitaram a aproximação, o reconhecimento e autorização para chegar junto. Caminhamos nas ruas com a equipe do Consultório de Rua; frequentamos ambos os abrigos, almoçando, jantando, convivendo em seus espaços. Tais momentos foram essenciais para chegar junto e ser autorizado a estar junto para a aproximação e (</w:t>
      </w:r>
      <w:proofErr w:type="spellStart"/>
      <w:r w:rsidR="00084B0E">
        <w:rPr>
          <w:rFonts w:ascii="Verdana" w:hAnsi="Verdana"/>
          <w:bCs/>
          <w:color w:val="FF0000"/>
          <w:sz w:val="20"/>
          <w:szCs w:val="20"/>
        </w:rPr>
        <w:t>re</w:t>
      </w:r>
      <w:proofErr w:type="spellEnd"/>
      <w:r w:rsidR="00084B0E">
        <w:rPr>
          <w:rFonts w:ascii="Verdana" w:hAnsi="Verdana"/>
          <w:bCs/>
          <w:color w:val="FF0000"/>
          <w:sz w:val="20"/>
          <w:szCs w:val="20"/>
        </w:rPr>
        <w:t xml:space="preserve">)conhecimento. Chegar junto foi possível por muitas formas de convivência em ato.   </w:t>
      </w:r>
      <w:r w:rsidR="00E02795">
        <w:rPr>
          <w:rFonts w:ascii="Verdana" w:hAnsi="Verdana"/>
          <w:bCs/>
          <w:color w:val="FF0000"/>
          <w:sz w:val="20"/>
          <w:szCs w:val="20"/>
        </w:rPr>
        <w:t xml:space="preserve"> </w:t>
      </w:r>
    </w:p>
    <w:p w14:paraId="1B532941" w14:textId="6AFADD4C" w:rsidR="00D75154" w:rsidRPr="002D1AA8" w:rsidRDefault="003C23FE" w:rsidP="00084B0E">
      <w:pPr>
        <w:spacing w:line="360" w:lineRule="auto"/>
        <w:ind w:firstLine="720"/>
        <w:jc w:val="both"/>
        <w:rPr>
          <w:rFonts w:ascii="Verdana" w:hAnsi="Verdana"/>
          <w:bCs/>
          <w:color w:val="000000" w:themeColor="text1"/>
          <w:sz w:val="20"/>
          <w:szCs w:val="20"/>
        </w:rPr>
      </w:pPr>
      <w:r w:rsidRPr="002D1AA8">
        <w:rPr>
          <w:rFonts w:ascii="Verdana" w:hAnsi="Verdana"/>
          <w:bCs/>
          <w:color w:val="000000" w:themeColor="text1"/>
          <w:sz w:val="20"/>
          <w:szCs w:val="20"/>
        </w:rPr>
        <w:t>O acolhimento, perceber o outro através do olhar, da fala e da relação corpo a corpo configuraram como possib</w:t>
      </w:r>
      <w:r w:rsidR="0036351D" w:rsidRPr="002D1AA8">
        <w:rPr>
          <w:rFonts w:ascii="Verdana" w:hAnsi="Verdana"/>
          <w:bCs/>
          <w:color w:val="000000" w:themeColor="text1"/>
          <w:sz w:val="20"/>
          <w:szCs w:val="20"/>
        </w:rPr>
        <w:t>i</w:t>
      </w:r>
      <w:r w:rsidRPr="002D1AA8">
        <w:rPr>
          <w:rFonts w:ascii="Verdana" w:hAnsi="Verdana"/>
          <w:bCs/>
          <w:color w:val="000000" w:themeColor="text1"/>
          <w:sz w:val="20"/>
          <w:szCs w:val="20"/>
        </w:rPr>
        <w:t xml:space="preserve">lidades humanas de se relacionar, aqui </w:t>
      </w:r>
      <w:r w:rsidRPr="002D1AA8">
        <w:rPr>
          <w:rFonts w:ascii="Verdana" w:hAnsi="Verdana"/>
          <w:bCs/>
          <w:color w:val="000000" w:themeColor="text1"/>
          <w:sz w:val="20"/>
          <w:szCs w:val="20"/>
        </w:rPr>
        <w:lastRenderedPageBreak/>
        <w:t>especificamente como uma estratégia de efetivação do campo da pesquisa, que requer o ato de chegar junto, de se aproximar, visando ao diálogo com as pessoas sobre suas experiências de vida.</w:t>
      </w:r>
      <w:r w:rsidR="00084B0E">
        <w:rPr>
          <w:rFonts w:ascii="Verdana" w:hAnsi="Verdana"/>
          <w:bCs/>
          <w:color w:val="000000" w:themeColor="text1"/>
          <w:sz w:val="20"/>
          <w:szCs w:val="20"/>
        </w:rPr>
        <w:t xml:space="preserve"> </w:t>
      </w:r>
      <w:r w:rsidR="00A276FB" w:rsidRPr="002D1AA8">
        <w:rPr>
          <w:rFonts w:ascii="Verdana" w:hAnsi="Verdana"/>
          <w:sz w:val="20"/>
          <w:szCs w:val="20"/>
        </w:rPr>
        <w:t xml:space="preserve">Portanto, </w:t>
      </w:r>
      <w:r w:rsidR="00A276FB" w:rsidRPr="002D1AA8">
        <w:rPr>
          <w:rFonts w:ascii="Verdana" w:hAnsi="Verdana"/>
          <w:bCs/>
          <w:sz w:val="20"/>
          <w:szCs w:val="20"/>
        </w:rPr>
        <w:t xml:space="preserve">o </w:t>
      </w:r>
      <w:r w:rsidR="00A276FB" w:rsidRPr="002D1AA8">
        <w:rPr>
          <w:rFonts w:ascii="Verdana" w:hAnsi="Verdana"/>
          <w:bCs/>
          <w:i/>
          <w:iCs/>
          <w:color w:val="000000" w:themeColor="text1"/>
          <w:sz w:val="20"/>
          <w:szCs w:val="20"/>
        </w:rPr>
        <w:t>Ato 1: como chegar junto</w:t>
      </w:r>
      <w:r w:rsidR="00A276FB" w:rsidRPr="002D1AA8">
        <w:rPr>
          <w:rFonts w:ascii="Verdana" w:hAnsi="Verdana"/>
          <w:bCs/>
          <w:color w:val="000000" w:themeColor="text1"/>
          <w:sz w:val="20"/>
          <w:szCs w:val="20"/>
        </w:rPr>
        <w:t xml:space="preserve"> é uma proposta para pensarmos os caminhos de aproximação com as pessoas. O ato de chegar junto pode ser a relação criada corpo a corpo buscando conhecer o cotidiano do outro. É uma relação humana e física, através do ato de olhar, de falar, de se sentir. Esses atos nos permitem o acolhimento, assim como a aproximação, que favorecem o processo de criação de vínculo</w:t>
      </w:r>
      <w:r w:rsidR="00484C58" w:rsidRPr="002D1AA8">
        <w:rPr>
          <w:rFonts w:ascii="Verdana" w:hAnsi="Verdana"/>
          <w:bCs/>
          <w:color w:val="000000" w:themeColor="text1"/>
          <w:sz w:val="20"/>
          <w:szCs w:val="20"/>
        </w:rPr>
        <w:t xml:space="preserve">. </w:t>
      </w:r>
    </w:p>
    <w:p w14:paraId="11A72FFC" w14:textId="03C55ED5" w:rsidR="003C23FE" w:rsidRPr="002D1AA8" w:rsidRDefault="00484C58" w:rsidP="003C23FE">
      <w:pPr>
        <w:spacing w:line="360" w:lineRule="auto"/>
        <w:ind w:firstLine="709"/>
        <w:jc w:val="both"/>
        <w:rPr>
          <w:rFonts w:ascii="Verdana" w:hAnsi="Verdana"/>
          <w:bCs/>
          <w:color w:val="000000" w:themeColor="text1"/>
          <w:sz w:val="20"/>
          <w:szCs w:val="20"/>
        </w:rPr>
      </w:pPr>
      <w:r w:rsidRPr="002D1AA8">
        <w:rPr>
          <w:rFonts w:ascii="Verdana" w:hAnsi="Verdana"/>
          <w:bCs/>
          <w:color w:val="000000" w:themeColor="text1"/>
          <w:sz w:val="20"/>
          <w:szCs w:val="20"/>
        </w:rPr>
        <w:t xml:space="preserve">Destaca-se aqui que tais elementos são </w:t>
      </w:r>
      <w:r w:rsidR="00A276FB" w:rsidRPr="002D1AA8">
        <w:rPr>
          <w:rFonts w:ascii="Verdana" w:hAnsi="Verdana"/>
          <w:bCs/>
          <w:color w:val="000000" w:themeColor="text1"/>
          <w:sz w:val="20"/>
          <w:szCs w:val="20"/>
        </w:rPr>
        <w:t xml:space="preserve">enfatizados como instrumentos importantes </w:t>
      </w:r>
      <w:r w:rsidRPr="002D1AA8">
        <w:rPr>
          <w:rFonts w:ascii="Verdana" w:hAnsi="Verdana"/>
          <w:bCs/>
          <w:color w:val="000000" w:themeColor="text1"/>
          <w:sz w:val="20"/>
          <w:szCs w:val="20"/>
        </w:rPr>
        <w:t xml:space="preserve">para a consecução de ações profissionais com base na </w:t>
      </w:r>
      <w:r w:rsidR="00A276FB" w:rsidRPr="002D1AA8">
        <w:rPr>
          <w:rFonts w:ascii="Verdana" w:hAnsi="Verdana"/>
          <w:bCs/>
          <w:color w:val="000000" w:themeColor="text1"/>
          <w:sz w:val="20"/>
          <w:szCs w:val="20"/>
        </w:rPr>
        <w:t>terapia ocupacional social. As tecnologias desenvolvidas na terapia ocupacional social, como os acompanhamentos singulares e territoriais (Lopes et al., 2014; Lopes et al., 2011), caracterizados pela</w:t>
      </w:r>
      <w:r w:rsidR="00A276FB" w:rsidRPr="002D1AA8">
        <w:rPr>
          <w:rFonts w:ascii="Verdana" w:hAnsi="Verdana"/>
          <w:sz w:val="20"/>
          <w:szCs w:val="20"/>
        </w:rPr>
        <w:t xml:space="preserve"> “escuta atenta das demandas de pessoas, grupos ou coletivos”</w:t>
      </w:r>
      <w:r w:rsidR="00A276FB" w:rsidRPr="002D1AA8">
        <w:rPr>
          <w:rFonts w:ascii="Verdana" w:hAnsi="Verdana"/>
          <w:bCs/>
          <w:color w:val="000000" w:themeColor="text1"/>
          <w:sz w:val="20"/>
          <w:szCs w:val="20"/>
        </w:rPr>
        <w:t xml:space="preserve"> (Lopes et al., 2014, p. </w:t>
      </w:r>
      <w:r w:rsidR="00A276FB" w:rsidRPr="00B4340A">
        <w:rPr>
          <w:rFonts w:ascii="Verdana" w:hAnsi="Verdana"/>
          <w:bCs/>
          <w:color w:val="FF0000"/>
          <w:sz w:val="20"/>
          <w:szCs w:val="20"/>
        </w:rPr>
        <w:t>597)</w:t>
      </w:r>
      <w:r w:rsidR="00B4340A" w:rsidRPr="00B4340A">
        <w:rPr>
          <w:rFonts w:ascii="Verdana" w:hAnsi="Verdana"/>
          <w:bCs/>
          <w:color w:val="FF0000"/>
          <w:sz w:val="20"/>
          <w:szCs w:val="20"/>
        </w:rPr>
        <w:t xml:space="preserve"> </w:t>
      </w:r>
      <w:proofErr w:type="gramStart"/>
      <w:r w:rsidR="00B4340A" w:rsidRPr="00B4340A">
        <w:rPr>
          <w:rFonts w:ascii="Verdana" w:hAnsi="Verdana"/>
          <w:bCs/>
          <w:color w:val="FF0000"/>
          <w:sz w:val="20"/>
          <w:szCs w:val="20"/>
        </w:rPr>
        <w:t>e também</w:t>
      </w:r>
      <w:proofErr w:type="gramEnd"/>
      <w:r w:rsidR="00B4340A" w:rsidRPr="00B4340A">
        <w:rPr>
          <w:rFonts w:ascii="Verdana" w:hAnsi="Verdana"/>
          <w:bCs/>
          <w:color w:val="FF0000"/>
          <w:sz w:val="20"/>
          <w:szCs w:val="20"/>
        </w:rPr>
        <w:t xml:space="preserve"> pelo acompanhamento profissional necessário diante </w:t>
      </w:r>
      <w:r w:rsidR="00084B0E">
        <w:rPr>
          <w:rFonts w:ascii="Verdana" w:hAnsi="Verdana"/>
          <w:bCs/>
          <w:color w:val="FF0000"/>
          <w:sz w:val="20"/>
          <w:szCs w:val="20"/>
        </w:rPr>
        <w:t>de tais</w:t>
      </w:r>
      <w:r w:rsidR="00B4340A" w:rsidRPr="00B4340A">
        <w:rPr>
          <w:rFonts w:ascii="Verdana" w:hAnsi="Verdana"/>
          <w:bCs/>
          <w:color w:val="FF0000"/>
          <w:sz w:val="20"/>
          <w:szCs w:val="20"/>
        </w:rPr>
        <w:t xml:space="preserve"> demandas, </w:t>
      </w:r>
      <w:r w:rsidR="00A276FB" w:rsidRPr="002D1AA8">
        <w:rPr>
          <w:rFonts w:ascii="Verdana" w:hAnsi="Verdana"/>
          <w:bCs/>
          <w:color w:val="000000" w:themeColor="text1"/>
          <w:sz w:val="20"/>
          <w:szCs w:val="20"/>
        </w:rPr>
        <w:t xml:space="preserve">são ferramentas relevantes que permitem </w:t>
      </w:r>
      <w:r w:rsidR="00A276FB" w:rsidRPr="002D1AA8">
        <w:rPr>
          <w:rFonts w:ascii="Verdana" w:hAnsi="Verdana"/>
          <w:bCs/>
          <w:i/>
          <w:iCs/>
          <w:color w:val="000000" w:themeColor="text1"/>
          <w:sz w:val="20"/>
          <w:szCs w:val="20"/>
        </w:rPr>
        <w:t>chegar junto</w:t>
      </w:r>
      <w:r w:rsidR="00A276FB" w:rsidRPr="002D1AA8">
        <w:rPr>
          <w:rFonts w:ascii="Verdana" w:hAnsi="Verdana"/>
          <w:bCs/>
          <w:color w:val="000000" w:themeColor="text1"/>
          <w:sz w:val="20"/>
          <w:szCs w:val="20"/>
        </w:rPr>
        <w:t>. Para sua execução, demanda “</w:t>
      </w:r>
      <w:r w:rsidR="00A276FB" w:rsidRPr="002D1AA8">
        <w:rPr>
          <w:rFonts w:ascii="Verdana" w:eastAsia="Times New Roman" w:hAnsi="Verdana"/>
          <w:sz w:val="20"/>
          <w:szCs w:val="20"/>
        </w:rPr>
        <w:t>reflexões e intervenções que se dediquem à produção e/ou ao fortalecimento das redes sociais de suporte de grupos populacionais em situação de vulnerabilidade social, bem como em situação de desfiliação” (</w:t>
      </w:r>
      <w:r w:rsidR="00A276FB" w:rsidRPr="002D1AA8">
        <w:rPr>
          <w:rFonts w:ascii="Verdana" w:hAnsi="Verdana"/>
          <w:sz w:val="20"/>
          <w:szCs w:val="20"/>
        </w:rPr>
        <w:t>Malfitano, 2005, p.6).</w:t>
      </w:r>
      <w:r w:rsidR="00A276FB" w:rsidRPr="002D1AA8">
        <w:rPr>
          <w:rFonts w:ascii="Verdana" w:hAnsi="Verdana"/>
          <w:bCs/>
          <w:color w:val="000000" w:themeColor="text1"/>
          <w:sz w:val="20"/>
          <w:szCs w:val="20"/>
        </w:rPr>
        <w:t xml:space="preserve"> </w:t>
      </w:r>
    </w:p>
    <w:p w14:paraId="3A1FC46A" w14:textId="28E43E86" w:rsidR="00D75154" w:rsidRPr="002D1AA8" w:rsidRDefault="00D75154" w:rsidP="003C23FE">
      <w:pPr>
        <w:spacing w:line="360" w:lineRule="auto"/>
        <w:ind w:firstLine="709"/>
        <w:jc w:val="both"/>
        <w:rPr>
          <w:rFonts w:ascii="Verdana" w:hAnsi="Verdana"/>
          <w:sz w:val="20"/>
          <w:szCs w:val="20"/>
        </w:rPr>
      </w:pPr>
      <w:r w:rsidRPr="002D1AA8">
        <w:rPr>
          <w:rFonts w:ascii="Verdana" w:hAnsi="Verdana"/>
          <w:bCs/>
          <w:color w:val="000000" w:themeColor="text1"/>
          <w:sz w:val="20"/>
          <w:szCs w:val="20"/>
        </w:rPr>
        <w:t xml:space="preserve">Portanto, chegar junto à população que está nas ruas, no processo de pesquisa, assim como na ação profissional, requer </w:t>
      </w:r>
      <w:r w:rsidR="00C8425B" w:rsidRPr="002D1AA8">
        <w:rPr>
          <w:rFonts w:ascii="Verdana" w:hAnsi="Verdana"/>
          <w:bCs/>
          <w:color w:val="000000" w:themeColor="text1"/>
          <w:sz w:val="20"/>
          <w:szCs w:val="20"/>
        </w:rPr>
        <w:t>estar</w:t>
      </w:r>
      <w:r w:rsidRPr="002D1AA8">
        <w:rPr>
          <w:rFonts w:ascii="Verdana" w:hAnsi="Verdana"/>
          <w:bCs/>
          <w:color w:val="000000" w:themeColor="text1"/>
          <w:sz w:val="20"/>
          <w:szCs w:val="20"/>
        </w:rPr>
        <w:t xml:space="preserve"> no</w:t>
      </w:r>
      <w:r w:rsidR="003B7F96" w:rsidRPr="002D1AA8">
        <w:rPr>
          <w:rFonts w:ascii="Verdana" w:hAnsi="Verdana"/>
          <w:bCs/>
          <w:color w:val="000000" w:themeColor="text1"/>
          <w:sz w:val="20"/>
          <w:szCs w:val="20"/>
        </w:rPr>
        <w:t xml:space="preserve"> espaço público, na criação de ações nos territórios que valorizem a escuta, a construção de vínculos (podendo ser mediado pelo uso de atividades)</w:t>
      </w:r>
      <w:r w:rsidR="00C8425B" w:rsidRPr="002D1AA8">
        <w:rPr>
          <w:rFonts w:ascii="Verdana" w:hAnsi="Verdana"/>
          <w:bCs/>
          <w:color w:val="000000" w:themeColor="text1"/>
          <w:sz w:val="20"/>
          <w:szCs w:val="20"/>
        </w:rPr>
        <w:t xml:space="preserve">, juntamente com uma horizontalidade e disponibilidade para as relações (Bianchi &amp; Malfitano, 2022). </w:t>
      </w:r>
      <w:r w:rsidR="003B7F96" w:rsidRPr="002D1AA8">
        <w:rPr>
          <w:rFonts w:ascii="Verdana" w:hAnsi="Verdana"/>
          <w:bCs/>
          <w:color w:val="000000" w:themeColor="text1"/>
          <w:sz w:val="20"/>
          <w:szCs w:val="20"/>
        </w:rPr>
        <w:t xml:space="preserve"> </w:t>
      </w:r>
    </w:p>
    <w:p w14:paraId="3BFBD915" w14:textId="1F40BD34" w:rsidR="00AA0970" w:rsidRPr="002D1AA8" w:rsidRDefault="003C23FE" w:rsidP="003C23FE">
      <w:pPr>
        <w:spacing w:line="360" w:lineRule="auto"/>
        <w:jc w:val="both"/>
        <w:rPr>
          <w:rFonts w:ascii="Verdana" w:hAnsi="Verdana"/>
          <w:sz w:val="20"/>
          <w:szCs w:val="20"/>
        </w:rPr>
      </w:pPr>
      <w:r w:rsidRPr="002D1AA8">
        <w:rPr>
          <w:rFonts w:ascii="Verdana" w:hAnsi="Verdana"/>
          <w:b/>
          <w:bCs/>
          <w:color w:val="202124"/>
          <w:sz w:val="20"/>
          <w:szCs w:val="20"/>
        </w:rPr>
        <w:t>Ato 2: como existir</w:t>
      </w:r>
    </w:p>
    <w:bookmarkEnd w:id="1"/>
    <w:p w14:paraId="2D2F77F6" w14:textId="24F0AA19" w:rsidR="009B3811" w:rsidRPr="002D1AA8" w:rsidRDefault="003C23FE" w:rsidP="000436EF">
      <w:pPr>
        <w:spacing w:line="360" w:lineRule="auto"/>
        <w:ind w:firstLine="720"/>
        <w:jc w:val="both"/>
        <w:rPr>
          <w:rFonts w:ascii="Verdana" w:hAnsi="Verdana"/>
          <w:bCs/>
          <w:sz w:val="20"/>
          <w:szCs w:val="20"/>
        </w:rPr>
      </w:pPr>
      <w:r w:rsidRPr="002D1AA8">
        <w:rPr>
          <w:rFonts w:ascii="Verdana" w:hAnsi="Verdana"/>
          <w:bCs/>
          <w:i/>
          <w:iCs/>
          <w:sz w:val="20"/>
          <w:szCs w:val="20"/>
        </w:rPr>
        <w:t>Ato 2: como existir</w:t>
      </w:r>
      <w:r w:rsidRPr="002D1AA8">
        <w:rPr>
          <w:rFonts w:ascii="Verdana" w:hAnsi="Verdana"/>
          <w:bCs/>
          <w:sz w:val="20"/>
          <w:szCs w:val="20"/>
        </w:rPr>
        <w:t>, expõe a ameaça de existências sofridas pelas pessoas LGBTQIA+ em situação de rua em conjuntura com as possibilidades de sobrevivência. As dinâmicas e os sistemas sociais, os processos de marginalização e precarização da vida marcam essas pessoas de formas diferentes e provocam a invisibilidade social como uma característica coletiva dos seus modos de vida.</w:t>
      </w:r>
      <w:r w:rsidR="000436EF" w:rsidRPr="002D1AA8">
        <w:rPr>
          <w:rFonts w:ascii="Verdana" w:hAnsi="Verdana"/>
          <w:bCs/>
          <w:sz w:val="20"/>
          <w:szCs w:val="20"/>
        </w:rPr>
        <w:tab/>
      </w:r>
      <w:r w:rsidR="000436EF" w:rsidRPr="002D1AA8">
        <w:rPr>
          <w:rFonts w:ascii="Verdana" w:hAnsi="Verdana"/>
          <w:bCs/>
          <w:sz w:val="20"/>
          <w:szCs w:val="20"/>
        </w:rPr>
        <w:tab/>
      </w:r>
      <w:r w:rsidR="000436EF" w:rsidRPr="002D1AA8">
        <w:rPr>
          <w:rFonts w:ascii="Verdana" w:hAnsi="Verdana"/>
          <w:bCs/>
          <w:sz w:val="20"/>
          <w:szCs w:val="20"/>
        </w:rPr>
        <w:tab/>
      </w:r>
      <w:r w:rsidR="000436EF" w:rsidRPr="002D1AA8">
        <w:rPr>
          <w:rFonts w:ascii="Verdana" w:hAnsi="Verdana"/>
          <w:bCs/>
          <w:sz w:val="20"/>
          <w:szCs w:val="20"/>
        </w:rPr>
        <w:tab/>
      </w:r>
      <w:r w:rsidR="000436EF" w:rsidRPr="002D1AA8">
        <w:rPr>
          <w:rFonts w:ascii="Verdana" w:hAnsi="Verdana"/>
          <w:bCs/>
          <w:sz w:val="20"/>
          <w:szCs w:val="20"/>
        </w:rPr>
        <w:tab/>
      </w:r>
      <w:r w:rsidR="009B3811" w:rsidRPr="002D1AA8">
        <w:rPr>
          <w:rFonts w:ascii="Verdana" w:hAnsi="Verdana"/>
          <w:bCs/>
          <w:sz w:val="20"/>
          <w:szCs w:val="20"/>
        </w:rPr>
        <w:t xml:space="preserve">Foi possível observar </w:t>
      </w:r>
      <w:r w:rsidR="00837B5F" w:rsidRPr="002D1AA8">
        <w:rPr>
          <w:rFonts w:ascii="Verdana" w:hAnsi="Verdana"/>
          <w:bCs/>
          <w:sz w:val="20"/>
          <w:szCs w:val="20"/>
        </w:rPr>
        <w:t xml:space="preserve">o processo de invisibilidade social </w:t>
      </w:r>
      <w:r w:rsidR="009B3811" w:rsidRPr="002D1AA8">
        <w:rPr>
          <w:rFonts w:ascii="Verdana" w:hAnsi="Verdana"/>
          <w:bCs/>
          <w:sz w:val="20"/>
          <w:szCs w:val="20"/>
        </w:rPr>
        <w:t xml:space="preserve">através </w:t>
      </w:r>
      <w:r w:rsidR="00484C58" w:rsidRPr="002D1AA8">
        <w:rPr>
          <w:rFonts w:ascii="Verdana" w:hAnsi="Verdana"/>
          <w:bCs/>
          <w:sz w:val="20"/>
          <w:szCs w:val="20"/>
        </w:rPr>
        <w:t>de seus depoimentos</w:t>
      </w:r>
      <w:r w:rsidR="009B3811" w:rsidRPr="002D1AA8">
        <w:rPr>
          <w:rFonts w:ascii="Verdana" w:hAnsi="Verdana"/>
          <w:bCs/>
          <w:sz w:val="20"/>
          <w:szCs w:val="20"/>
        </w:rPr>
        <w:t>:</w:t>
      </w:r>
    </w:p>
    <w:p w14:paraId="06B98E20" w14:textId="00819F10" w:rsidR="000436EF" w:rsidRPr="002D1AA8" w:rsidRDefault="000436EF" w:rsidP="000436EF">
      <w:pPr>
        <w:ind w:left="2268"/>
        <w:jc w:val="both"/>
        <w:rPr>
          <w:rFonts w:ascii="Verdana" w:hAnsi="Verdana"/>
          <w:color w:val="000000" w:themeColor="text1"/>
          <w:sz w:val="20"/>
          <w:szCs w:val="20"/>
        </w:rPr>
      </w:pPr>
      <w:r w:rsidRPr="002D1AA8">
        <w:rPr>
          <w:rFonts w:ascii="Verdana" w:hAnsi="Verdana"/>
          <w:color w:val="000000" w:themeColor="text1"/>
          <w:sz w:val="20"/>
          <w:szCs w:val="20"/>
        </w:rPr>
        <w:t xml:space="preserve">Às vezes parece que eu não existo, toda suja jogada no chão na rua, mesmo as roupas sujas e o cheiro ruim do meu corpo não faz as outras pessoas perceberem que eu existo (Safira, </w:t>
      </w:r>
      <w:sdt>
        <w:sdtPr>
          <w:rPr>
            <w:rFonts w:ascii="Verdana" w:hAnsi="Verdana"/>
            <w:color w:val="000000" w:themeColor="text1"/>
            <w:sz w:val="20"/>
            <w:szCs w:val="20"/>
          </w:rPr>
          <w:tag w:val="goog_rdk_66"/>
          <w:id w:val="1748993027"/>
        </w:sdtPr>
        <w:sdtContent>
          <w:r w:rsidRPr="002D1AA8">
            <w:rPr>
              <w:rFonts w:ascii="Verdana" w:hAnsi="Verdana"/>
              <w:color w:val="000000" w:themeColor="text1"/>
              <w:sz w:val="20"/>
              <w:szCs w:val="20"/>
            </w:rPr>
            <w:t xml:space="preserve">junho de </w:t>
          </w:r>
        </w:sdtContent>
      </w:sdt>
      <w:r w:rsidRPr="002D1AA8">
        <w:rPr>
          <w:rFonts w:ascii="Verdana" w:hAnsi="Verdana"/>
          <w:color w:val="000000" w:themeColor="text1"/>
          <w:sz w:val="20"/>
          <w:szCs w:val="20"/>
        </w:rPr>
        <w:t>2022)</w:t>
      </w:r>
    </w:p>
    <w:p w14:paraId="69E79083" w14:textId="4EF4FC7B" w:rsidR="00837B5F" w:rsidRDefault="00837B5F" w:rsidP="00837B5F">
      <w:pPr>
        <w:spacing w:before="240"/>
        <w:ind w:left="2268"/>
        <w:jc w:val="both"/>
        <w:rPr>
          <w:rFonts w:ascii="Verdana" w:hAnsi="Verdana"/>
          <w:sz w:val="20"/>
          <w:szCs w:val="20"/>
        </w:rPr>
      </w:pPr>
      <w:r w:rsidRPr="002D1AA8">
        <w:rPr>
          <w:rFonts w:ascii="Verdana" w:hAnsi="Verdana"/>
          <w:sz w:val="20"/>
          <w:szCs w:val="20"/>
        </w:rPr>
        <w:lastRenderedPageBreak/>
        <w:t>Quando eu estou na rua, as pessoas já te olham feio e nesse olhar deles você já vê que você é tratado como um bicho. (Juno, junho de 2022)</w:t>
      </w:r>
      <w:r w:rsidR="004A014B">
        <w:rPr>
          <w:rFonts w:ascii="Verdana" w:hAnsi="Verdana"/>
          <w:sz w:val="20"/>
          <w:szCs w:val="20"/>
        </w:rPr>
        <w:t>.</w:t>
      </w:r>
    </w:p>
    <w:p w14:paraId="7A51D8C9" w14:textId="77777777" w:rsidR="004A014B" w:rsidRPr="002D1AA8" w:rsidRDefault="004A014B" w:rsidP="00837B5F">
      <w:pPr>
        <w:spacing w:before="240"/>
        <w:ind w:left="2268"/>
        <w:jc w:val="both"/>
        <w:rPr>
          <w:rFonts w:ascii="Verdana" w:hAnsi="Verdana"/>
          <w:sz w:val="20"/>
          <w:szCs w:val="20"/>
        </w:rPr>
      </w:pPr>
    </w:p>
    <w:p w14:paraId="0FE04762" w14:textId="53D210FA" w:rsidR="000E2149" w:rsidRPr="002D1AA8" w:rsidRDefault="00837B5F" w:rsidP="00073B97">
      <w:pPr>
        <w:shd w:val="clear" w:color="auto" w:fill="FFFFFF"/>
        <w:spacing w:line="360" w:lineRule="auto"/>
        <w:ind w:firstLine="708"/>
        <w:jc w:val="both"/>
        <w:rPr>
          <w:rFonts w:ascii="Verdana" w:hAnsi="Verdana"/>
          <w:color w:val="202124"/>
          <w:sz w:val="20"/>
          <w:szCs w:val="20"/>
        </w:rPr>
      </w:pPr>
      <w:r w:rsidRPr="002D1AA8">
        <w:rPr>
          <w:rFonts w:ascii="Verdana" w:hAnsi="Verdana"/>
          <w:color w:val="202124"/>
          <w:sz w:val="20"/>
          <w:szCs w:val="20"/>
        </w:rPr>
        <w:t xml:space="preserve">A nossa existência no mundo provoca diferentes sentidos no viver e nos fluxos da vida, isso pode entrar em conflito com a noção de ser humano, a qual deveria partir do direito à vida para todos. Entretanto, há vidas mais humanas que outras, criando sentidos diversos, expressos nas relações pessoais, na questão social e no processo de precarização das vidas ou na forma como as “vidas precárias” (Butler, 2019) em processo de “desfiliação” (Castel, </w:t>
      </w:r>
      <w:r w:rsidR="003C6436" w:rsidRPr="002D1AA8">
        <w:rPr>
          <w:rFonts w:ascii="Verdana" w:hAnsi="Verdana"/>
          <w:color w:val="202124"/>
          <w:sz w:val="20"/>
          <w:szCs w:val="20"/>
        </w:rPr>
        <w:t>2006</w:t>
      </w:r>
      <w:r w:rsidRPr="002D1AA8">
        <w:rPr>
          <w:rFonts w:ascii="Verdana" w:hAnsi="Verdana"/>
          <w:color w:val="202124"/>
          <w:sz w:val="20"/>
          <w:szCs w:val="20"/>
        </w:rPr>
        <w:t>) são vistas ou possíveis de serem vividas. As diferenças são marcadas na vida de cada pessoa, sendo que o cotidiano na rua acaba “ex</w:t>
      </w:r>
      <w:r w:rsidRPr="002D1AA8">
        <w:rPr>
          <w:rFonts w:ascii="Verdana" w:hAnsi="Verdana"/>
          <w:sz w:val="20"/>
          <w:szCs w:val="20"/>
        </w:rPr>
        <w:t>igindo destes a elaboração de estratégias de existência em meio ao contexto que os permeiam” (Melo, 2021, p.116), para poder ter o direito de existir.</w:t>
      </w:r>
      <w:r w:rsidRPr="002D1AA8">
        <w:rPr>
          <w:rFonts w:ascii="Verdana" w:hAnsi="Verdana"/>
          <w:sz w:val="20"/>
          <w:szCs w:val="20"/>
        </w:rPr>
        <w:tab/>
      </w:r>
      <w:r w:rsidRPr="002D1AA8">
        <w:rPr>
          <w:rFonts w:ascii="Verdana" w:hAnsi="Verdana"/>
          <w:sz w:val="20"/>
          <w:szCs w:val="20"/>
        </w:rPr>
        <w:tab/>
      </w:r>
      <w:r w:rsidR="000436EF" w:rsidRPr="002D1AA8">
        <w:rPr>
          <w:rFonts w:ascii="Verdana" w:hAnsi="Verdana"/>
          <w:bCs/>
          <w:i/>
          <w:iCs/>
          <w:sz w:val="20"/>
          <w:szCs w:val="20"/>
        </w:rPr>
        <w:t xml:space="preserve">Ato 2: como existir </w:t>
      </w:r>
      <w:r w:rsidR="00C8425B" w:rsidRPr="002D1AA8">
        <w:rPr>
          <w:rFonts w:ascii="Verdana" w:hAnsi="Verdana"/>
          <w:bCs/>
          <w:sz w:val="20"/>
          <w:szCs w:val="20"/>
        </w:rPr>
        <w:t xml:space="preserve">exemplifica </w:t>
      </w:r>
      <w:r w:rsidR="000436EF" w:rsidRPr="002D1AA8">
        <w:rPr>
          <w:rFonts w:ascii="Verdana" w:hAnsi="Verdana"/>
          <w:bCs/>
          <w:sz w:val="20"/>
          <w:szCs w:val="20"/>
        </w:rPr>
        <w:t>caminhos para pensarmos os processos de marginalização e precarização da vida que provocam a invisibilidade dos corpos das pessoas LGBTQIA+ em situação de rua. Existir é um ato, as pessoas em situação de rua passam por esse processo através dos atos</w:t>
      </w:r>
      <w:r w:rsidR="000436EF" w:rsidRPr="002D1AA8">
        <w:rPr>
          <w:rFonts w:ascii="Verdana" w:hAnsi="Verdana"/>
          <w:color w:val="202124"/>
          <w:sz w:val="20"/>
          <w:szCs w:val="20"/>
        </w:rPr>
        <w:t xml:space="preserve"> de existência e inexistência na rua, o que é ressaltado pelo sofrimento acarretado pelas invisibilidades quando circulam pelas ruas, transformando-se no sentimento de sua não existência. </w:t>
      </w:r>
      <w:r w:rsidR="00C8425B" w:rsidRPr="002D1AA8">
        <w:rPr>
          <w:rFonts w:ascii="Verdana" w:hAnsi="Verdana"/>
          <w:color w:val="202124"/>
          <w:sz w:val="20"/>
          <w:szCs w:val="20"/>
        </w:rPr>
        <w:t>Tal fenômeno é observado também com outros grupos invi</w:t>
      </w:r>
      <w:r w:rsidR="004C30E7" w:rsidRPr="002D1AA8">
        <w:rPr>
          <w:rFonts w:ascii="Verdana" w:hAnsi="Verdana"/>
          <w:color w:val="202124"/>
          <w:sz w:val="20"/>
          <w:szCs w:val="20"/>
        </w:rPr>
        <w:t>s</w:t>
      </w:r>
      <w:r w:rsidR="00C8425B" w:rsidRPr="002D1AA8">
        <w:rPr>
          <w:rFonts w:ascii="Verdana" w:hAnsi="Verdana"/>
          <w:color w:val="202124"/>
          <w:sz w:val="20"/>
          <w:szCs w:val="20"/>
        </w:rPr>
        <w:t xml:space="preserve">ibilizados socialmente, como discutem Gonçalves &amp; Malfitano (2022) referente aos jovens moradores de favelas. </w:t>
      </w:r>
      <w:r w:rsidR="000E2149" w:rsidRPr="002D1AA8">
        <w:rPr>
          <w:rFonts w:ascii="Verdana" w:hAnsi="Verdana"/>
          <w:color w:val="202124"/>
          <w:sz w:val="20"/>
          <w:szCs w:val="20"/>
        </w:rPr>
        <w:t>“Vidas precárias” resistem pelo ato de existirem.</w:t>
      </w:r>
    </w:p>
    <w:p w14:paraId="13576BBA" w14:textId="008426E7" w:rsidR="000E2149" w:rsidRDefault="000436EF" w:rsidP="00073B97">
      <w:pPr>
        <w:shd w:val="clear" w:color="auto" w:fill="FFFFFF"/>
        <w:spacing w:line="360" w:lineRule="auto"/>
        <w:ind w:firstLine="708"/>
        <w:jc w:val="both"/>
        <w:rPr>
          <w:rFonts w:ascii="Verdana" w:hAnsi="Verdana"/>
          <w:bCs/>
          <w:color w:val="000000" w:themeColor="text1"/>
          <w:sz w:val="20"/>
          <w:szCs w:val="20"/>
        </w:rPr>
      </w:pPr>
      <w:r w:rsidRPr="002D1AA8">
        <w:rPr>
          <w:rFonts w:ascii="Verdana" w:hAnsi="Verdana"/>
          <w:color w:val="202124"/>
          <w:sz w:val="20"/>
          <w:szCs w:val="20"/>
        </w:rPr>
        <w:t>S</w:t>
      </w:r>
      <w:r w:rsidRPr="002D1AA8">
        <w:rPr>
          <w:rFonts w:ascii="Verdana" w:hAnsi="Verdana"/>
          <w:bCs/>
          <w:sz w:val="20"/>
          <w:szCs w:val="20"/>
        </w:rPr>
        <w:t xml:space="preserve">egundo </w:t>
      </w:r>
      <w:r w:rsidRPr="002D1AA8">
        <w:rPr>
          <w:rFonts w:ascii="Verdana" w:hAnsi="Verdana"/>
          <w:sz w:val="20"/>
          <w:szCs w:val="20"/>
        </w:rPr>
        <w:t xml:space="preserve">Melo (2021, p.10) é “possível pensar formas de enfrentamento </w:t>
      </w:r>
      <w:r w:rsidR="0036351D" w:rsidRPr="002D1AA8">
        <w:rPr>
          <w:rFonts w:ascii="Verdana" w:hAnsi="Verdana"/>
          <w:sz w:val="20"/>
          <w:szCs w:val="20"/>
        </w:rPr>
        <w:t>a</w:t>
      </w:r>
      <w:r w:rsidRPr="002D1AA8">
        <w:rPr>
          <w:rFonts w:ascii="Verdana" w:hAnsi="Verdana"/>
          <w:sz w:val="20"/>
          <w:szCs w:val="20"/>
        </w:rPr>
        <w:t xml:space="preserve"> essas invisibilidades, marginalizações e</w:t>
      </w:r>
      <w:r w:rsidR="000E2149" w:rsidRPr="002D1AA8">
        <w:rPr>
          <w:rFonts w:ascii="Verdana" w:hAnsi="Verdana"/>
          <w:sz w:val="20"/>
          <w:szCs w:val="20"/>
        </w:rPr>
        <w:t>,</w:t>
      </w:r>
      <w:r w:rsidRPr="002D1AA8">
        <w:rPr>
          <w:rFonts w:ascii="Verdana" w:hAnsi="Verdana"/>
          <w:sz w:val="20"/>
          <w:szCs w:val="20"/>
        </w:rPr>
        <w:t xml:space="preserve"> consequentemente, à negação de direitos e acesso à cidadania”.</w:t>
      </w:r>
      <w:r w:rsidR="009F6BDA">
        <w:rPr>
          <w:rFonts w:ascii="Verdana" w:hAnsi="Verdana"/>
          <w:sz w:val="20"/>
          <w:szCs w:val="20"/>
        </w:rPr>
        <w:t xml:space="preserve"> </w:t>
      </w:r>
      <w:r w:rsidRPr="002D1AA8">
        <w:rPr>
          <w:rFonts w:ascii="Verdana" w:hAnsi="Verdana"/>
          <w:sz w:val="20"/>
          <w:szCs w:val="20"/>
        </w:rPr>
        <w:t>Para isso os terapeutas ocupacionais no campo social podem estruturar estratégias articulando as possibilidades de tessitura de novas redes sociais de suporte, assim como o fortalecimento das existentes, através do resgate de vínculos já presentes na vida das pessoas ou através da “dinamização da rede de serviços”</w:t>
      </w:r>
      <w:r w:rsidRPr="002D1AA8">
        <w:rPr>
          <w:rFonts w:ascii="Verdana" w:hAnsi="Verdana"/>
          <w:bCs/>
          <w:color w:val="000000" w:themeColor="text1"/>
          <w:sz w:val="20"/>
          <w:szCs w:val="20"/>
        </w:rPr>
        <w:t xml:space="preserve"> (Lopes et al., 2014, p.594) de saúde, assistência social e outras áreas que possam estar envolvidas na atenção às pessoas em situação de rua.</w:t>
      </w:r>
      <w:r w:rsidR="009F6BDA">
        <w:rPr>
          <w:rFonts w:ascii="Verdana" w:hAnsi="Verdana"/>
          <w:bCs/>
          <w:color w:val="000000" w:themeColor="text1"/>
          <w:sz w:val="20"/>
          <w:szCs w:val="20"/>
        </w:rPr>
        <w:t xml:space="preserve"> </w:t>
      </w:r>
    </w:p>
    <w:p w14:paraId="5BF977D2" w14:textId="0EBD2CC8" w:rsidR="000436EF" w:rsidRPr="002D1AA8" w:rsidRDefault="00C7764D" w:rsidP="000E2149">
      <w:pPr>
        <w:shd w:val="clear" w:color="auto" w:fill="FFFFFF"/>
        <w:spacing w:line="360" w:lineRule="auto"/>
        <w:ind w:firstLine="708"/>
        <w:jc w:val="both"/>
        <w:rPr>
          <w:rFonts w:ascii="Verdana" w:hAnsi="Verdana"/>
          <w:color w:val="202124"/>
          <w:sz w:val="20"/>
          <w:szCs w:val="20"/>
        </w:rPr>
      </w:pPr>
      <w:r w:rsidRPr="00C7764D">
        <w:rPr>
          <w:rFonts w:ascii="Verdana" w:hAnsi="Verdana"/>
          <w:bCs/>
          <w:color w:val="FF0000"/>
          <w:sz w:val="20"/>
          <w:szCs w:val="20"/>
        </w:rPr>
        <w:t xml:space="preserve">Tal tema é de bastante complexidade, remetendo à cultura predominante e sua abertura (ou não) às diferentes possibilidades de vida. Visibilidade e invisibilidades se sobrepõem em diferentes perspectivas sociais, não podendo ser invisibilizada também pelos/as profissionais. </w:t>
      </w:r>
      <w:r w:rsidR="000E2149" w:rsidRPr="002D1AA8">
        <w:rPr>
          <w:rFonts w:ascii="Verdana" w:hAnsi="Verdana"/>
          <w:bCs/>
          <w:color w:val="000000" w:themeColor="text1"/>
          <w:sz w:val="20"/>
          <w:szCs w:val="20"/>
        </w:rPr>
        <w:t xml:space="preserve">Terapeutas ocupacionais em atuação nos territórios e comunidades ressaltam a tessitura de redes – formais e informais – como uma das ações profissionais executadas (Bianchi &amp; Malfitano, 2022). Entretanto, a realidade aqui vivenciada por nossos/as colaboradores/as desenha uma </w:t>
      </w:r>
      <w:r w:rsidR="000E2149" w:rsidRPr="002D1AA8">
        <w:rPr>
          <w:rFonts w:ascii="Verdana" w:hAnsi="Verdana"/>
          <w:bCs/>
          <w:color w:val="000000" w:themeColor="text1"/>
          <w:sz w:val="20"/>
          <w:szCs w:val="20"/>
        </w:rPr>
        <w:lastRenderedPageBreak/>
        <w:t>demanda muito básica</w:t>
      </w:r>
      <w:r w:rsidR="00227B43" w:rsidRPr="002D1AA8">
        <w:rPr>
          <w:rFonts w:ascii="Verdana" w:hAnsi="Verdana"/>
          <w:bCs/>
          <w:color w:val="000000" w:themeColor="text1"/>
          <w:sz w:val="20"/>
          <w:szCs w:val="20"/>
        </w:rPr>
        <w:t>:</w:t>
      </w:r>
      <w:r w:rsidR="000E2149" w:rsidRPr="002D1AA8">
        <w:rPr>
          <w:rFonts w:ascii="Verdana" w:hAnsi="Verdana"/>
          <w:bCs/>
          <w:color w:val="000000" w:themeColor="text1"/>
          <w:sz w:val="20"/>
          <w:szCs w:val="20"/>
        </w:rPr>
        <w:t xml:space="preserve"> a necessidade </w:t>
      </w:r>
      <w:r w:rsidR="00227B43" w:rsidRPr="002D1AA8">
        <w:rPr>
          <w:rFonts w:ascii="Verdana" w:hAnsi="Verdana"/>
          <w:bCs/>
          <w:color w:val="000000" w:themeColor="text1"/>
          <w:sz w:val="20"/>
          <w:szCs w:val="20"/>
        </w:rPr>
        <w:t xml:space="preserve">de redes para a sua sobrevivência. </w:t>
      </w:r>
      <w:r w:rsidR="000E2149" w:rsidRPr="002D1AA8">
        <w:rPr>
          <w:rFonts w:ascii="Verdana" w:hAnsi="Verdana"/>
          <w:bCs/>
          <w:color w:val="000000" w:themeColor="text1"/>
          <w:sz w:val="20"/>
          <w:szCs w:val="20"/>
        </w:rPr>
        <w:t>A</w:t>
      </w:r>
      <w:r w:rsidR="000436EF" w:rsidRPr="002D1AA8">
        <w:rPr>
          <w:rFonts w:ascii="Verdana" w:hAnsi="Verdana"/>
          <w:bCs/>
          <w:color w:val="000000" w:themeColor="text1"/>
          <w:sz w:val="20"/>
          <w:szCs w:val="20"/>
        </w:rPr>
        <w:t>quilo que é um direito fundamental básico: o ato de existir, apresenta-se como uma demanda de mediação de ações para que ocorra com dignidade. Para isso, terapeutas ocupacionais podem lançar mão da articulação dos serviços em rede para o início de uma abordagem profissional: buscar garantir o direito de existir e ser visto, dign</w:t>
      </w:r>
      <w:r w:rsidR="00227B43" w:rsidRPr="002D1AA8">
        <w:rPr>
          <w:rFonts w:ascii="Verdana" w:hAnsi="Verdana"/>
          <w:bCs/>
          <w:color w:val="000000" w:themeColor="text1"/>
          <w:sz w:val="20"/>
          <w:szCs w:val="20"/>
        </w:rPr>
        <w:t>amente</w:t>
      </w:r>
      <w:r w:rsidR="000436EF" w:rsidRPr="002D1AA8">
        <w:rPr>
          <w:rFonts w:ascii="Verdana" w:hAnsi="Verdana"/>
          <w:bCs/>
          <w:color w:val="000000" w:themeColor="text1"/>
          <w:sz w:val="20"/>
          <w:szCs w:val="20"/>
        </w:rPr>
        <w:t xml:space="preserve">. </w:t>
      </w:r>
    </w:p>
    <w:p w14:paraId="409DF555" w14:textId="0B227775" w:rsidR="00837B5F" w:rsidRPr="002D1AA8" w:rsidRDefault="00837B5F" w:rsidP="003008EB">
      <w:pPr>
        <w:shd w:val="clear" w:color="auto" w:fill="FFFFFF"/>
        <w:tabs>
          <w:tab w:val="left" w:pos="3402"/>
        </w:tabs>
        <w:spacing w:line="360" w:lineRule="auto"/>
        <w:rPr>
          <w:rFonts w:ascii="Verdana" w:hAnsi="Verdana"/>
          <w:b/>
          <w:color w:val="202124"/>
          <w:sz w:val="20"/>
          <w:szCs w:val="20"/>
        </w:rPr>
      </w:pPr>
      <w:r w:rsidRPr="002D1AA8">
        <w:rPr>
          <w:rFonts w:ascii="Verdana" w:hAnsi="Verdana"/>
          <w:b/>
          <w:color w:val="202124"/>
          <w:sz w:val="20"/>
          <w:szCs w:val="20"/>
        </w:rPr>
        <w:t>Ato 3: como sobreviver</w:t>
      </w:r>
    </w:p>
    <w:p w14:paraId="444D8CB5" w14:textId="3EF9B813" w:rsidR="002E4A28" w:rsidRPr="002D1AA8" w:rsidRDefault="002E4A28" w:rsidP="00C00685">
      <w:pPr>
        <w:pStyle w:val="CommentText"/>
        <w:spacing w:line="360" w:lineRule="auto"/>
        <w:ind w:firstLine="708"/>
        <w:jc w:val="both"/>
        <w:rPr>
          <w:rFonts w:ascii="Verdana" w:hAnsi="Verdana" w:cstheme="minorHAnsi"/>
        </w:rPr>
      </w:pPr>
      <w:r w:rsidRPr="002D1AA8">
        <w:rPr>
          <w:rFonts w:ascii="Verdana" w:hAnsi="Verdana" w:cstheme="minorHAnsi"/>
        </w:rPr>
        <w:t xml:space="preserve">Viver na rua é um ato de sobrevivência. </w:t>
      </w:r>
      <w:r w:rsidRPr="002D1AA8">
        <w:rPr>
          <w:rFonts w:ascii="Verdana" w:hAnsi="Verdana"/>
          <w:bCs/>
          <w:i/>
          <w:iCs/>
          <w:color w:val="000000" w:themeColor="text1"/>
        </w:rPr>
        <w:t xml:space="preserve">O ato 3: como sobreviver, </w:t>
      </w:r>
      <w:r w:rsidRPr="002D1AA8">
        <w:rPr>
          <w:rFonts w:ascii="Verdana" w:hAnsi="Verdana"/>
          <w:bCs/>
          <w:color w:val="000000" w:themeColor="text1"/>
        </w:rPr>
        <w:t xml:space="preserve">relata sobre a vida daquelas pessoas nas ruas e suas fragilidades, rupturas e vínculos possíveis, tendo aqui sido enfocado pela constituição de suas redes sociais de suporte. O medo e a insegurança foram sentimentos relatados pelas pessoas com ruptura com suas famílias, tendo este sido um evento marcador da ida de nossos/as colaboradores/as para as ruas, </w:t>
      </w:r>
      <w:r w:rsidR="00227B43" w:rsidRPr="002D1AA8">
        <w:rPr>
          <w:rFonts w:ascii="Verdana" w:hAnsi="Verdana"/>
          <w:bCs/>
          <w:color w:val="000000" w:themeColor="text1"/>
        </w:rPr>
        <w:t xml:space="preserve">associado </w:t>
      </w:r>
      <w:r w:rsidRPr="002D1AA8">
        <w:rPr>
          <w:rFonts w:ascii="Verdana" w:hAnsi="Verdana"/>
          <w:bCs/>
          <w:color w:val="000000" w:themeColor="text1"/>
        </w:rPr>
        <w:t>às condições econômicas precárias de pobreza em suas histórias.</w:t>
      </w:r>
    </w:p>
    <w:p w14:paraId="6461E23B" w14:textId="33977E5A" w:rsidR="00837B5F" w:rsidRPr="00434693" w:rsidRDefault="00837B5F" w:rsidP="003008EB">
      <w:pPr>
        <w:spacing w:line="360" w:lineRule="auto"/>
        <w:ind w:firstLine="708"/>
        <w:jc w:val="both"/>
        <w:rPr>
          <w:rFonts w:ascii="Verdana" w:hAnsi="Verdana"/>
          <w:color w:val="FF0000"/>
          <w:sz w:val="20"/>
          <w:szCs w:val="20"/>
        </w:rPr>
      </w:pPr>
      <w:r w:rsidRPr="002D1AA8">
        <w:rPr>
          <w:rFonts w:ascii="Verdana" w:hAnsi="Verdana"/>
          <w:sz w:val="20"/>
          <w:szCs w:val="20"/>
        </w:rPr>
        <w:t xml:space="preserve">Como sobreviver ou podemos chamar também de como viver nas ruas. A estrutura social da vida é complexa e pode ser observada diante de formas diferentes. Aqui </w:t>
      </w:r>
      <w:r w:rsidRPr="00434693">
        <w:rPr>
          <w:rFonts w:ascii="Verdana" w:hAnsi="Verdana"/>
          <w:sz w:val="20"/>
          <w:szCs w:val="20"/>
        </w:rPr>
        <w:t>foi feita a escolha de análise acerca do conceito das redes sociais de suporte, com base em Castel (</w:t>
      </w:r>
      <w:r w:rsidR="00E5545F" w:rsidRPr="00434693">
        <w:rPr>
          <w:rFonts w:ascii="Verdana" w:hAnsi="Verdana"/>
          <w:sz w:val="20"/>
          <w:szCs w:val="20"/>
        </w:rPr>
        <w:t>2006</w:t>
      </w:r>
      <w:r w:rsidRPr="00434693">
        <w:rPr>
          <w:rFonts w:ascii="Verdana" w:hAnsi="Verdana"/>
          <w:sz w:val="20"/>
          <w:szCs w:val="20"/>
        </w:rPr>
        <w:t xml:space="preserve">), </w:t>
      </w:r>
      <w:r w:rsidR="004A014B" w:rsidRPr="004A014B">
        <w:rPr>
          <w:rFonts w:ascii="Verdana" w:hAnsi="Verdana"/>
          <w:color w:val="FF0000"/>
          <w:sz w:val="20"/>
          <w:szCs w:val="20"/>
        </w:rPr>
        <w:t xml:space="preserve">tendo como lócus de aproximação e compreensão o cotidiano. </w:t>
      </w:r>
      <w:r w:rsidR="004A014B">
        <w:rPr>
          <w:rFonts w:ascii="Verdana" w:hAnsi="Verdana"/>
          <w:color w:val="FF0000"/>
          <w:sz w:val="20"/>
          <w:szCs w:val="20"/>
        </w:rPr>
        <w:t xml:space="preserve">Para </w:t>
      </w:r>
      <w:r w:rsidRPr="004A014B">
        <w:rPr>
          <w:rFonts w:ascii="Verdana" w:hAnsi="Verdana"/>
          <w:color w:val="FF0000"/>
          <w:sz w:val="20"/>
          <w:szCs w:val="20"/>
        </w:rPr>
        <w:t>Isabel Guerra (1993)</w:t>
      </w:r>
      <w:r w:rsidR="004A014B">
        <w:rPr>
          <w:rFonts w:ascii="Verdana" w:hAnsi="Verdana"/>
          <w:color w:val="FF0000"/>
          <w:sz w:val="20"/>
          <w:szCs w:val="20"/>
        </w:rPr>
        <w:t xml:space="preserve">, é </w:t>
      </w:r>
      <w:r w:rsidR="00163D77" w:rsidRPr="00434693">
        <w:rPr>
          <w:rFonts w:ascii="Verdana" w:hAnsi="Verdana"/>
          <w:color w:val="FF0000"/>
          <w:sz w:val="20"/>
          <w:szCs w:val="20"/>
        </w:rPr>
        <w:t>vida cotidiana</w:t>
      </w:r>
      <w:r w:rsidR="002F321B">
        <w:rPr>
          <w:rFonts w:ascii="Verdana" w:hAnsi="Verdana"/>
          <w:color w:val="FF0000"/>
          <w:sz w:val="20"/>
          <w:szCs w:val="20"/>
        </w:rPr>
        <w:t xml:space="preserve"> que</w:t>
      </w:r>
      <w:r w:rsidR="00163D77" w:rsidRPr="00434693">
        <w:rPr>
          <w:rFonts w:ascii="Verdana" w:hAnsi="Verdana"/>
          <w:color w:val="FF0000"/>
          <w:sz w:val="20"/>
          <w:szCs w:val="20"/>
        </w:rPr>
        <w:t xml:space="preserve"> o objetivo e o subjetivo</w:t>
      </w:r>
      <w:r w:rsidR="002F321B">
        <w:rPr>
          <w:rFonts w:ascii="Verdana" w:hAnsi="Verdana"/>
          <w:color w:val="FF0000"/>
          <w:sz w:val="20"/>
          <w:szCs w:val="20"/>
        </w:rPr>
        <w:t>,</w:t>
      </w:r>
      <w:r w:rsidR="00163D77" w:rsidRPr="00434693">
        <w:rPr>
          <w:rFonts w:ascii="Verdana" w:hAnsi="Verdana"/>
          <w:color w:val="FF0000"/>
          <w:sz w:val="20"/>
          <w:szCs w:val="20"/>
        </w:rPr>
        <w:t xml:space="preserve"> na percepção do real</w:t>
      </w:r>
      <w:r w:rsidR="002F321B">
        <w:rPr>
          <w:rFonts w:ascii="Verdana" w:hAnsi="Verdana"/>
          <w:color w:val="FF0000"/>
          <w:sz w:val="20"/>
          <w:szCs w:val="20"/>
        </w:rPr>
        <w:t xml:space="preserve">, entrelaçam-se nas </w:t>
      </w:r>
      <w:r w:rsidR="008A1163">
        <w:rPr>
          <w:rFonts w:ascii="Verdana" w:hAnsi="Verdana"/>
          <w:color w:val="FF0000"/>
          <w:sz w:val="20"/>
          <w:szCs w:val="20"/>
        </w:rPr>
        <w:t>realidades sociais</w:t>
      </w:r>
      <w:r w:rsidR="00565873">
        <w:rPr>
          <w:rFonts w:ascii="Verdana" w:hAnsi="Verdana"/>
          <w:color w:val="FF0000"/>
          <w:sz w:val="20"/>
          <w:szCs w:val="20"/>
        </w:rPr>
        <w:t xml:space="preserve"> e o simbólic</w:t>
      </w:r>
      <w:r w:rsidR="002F321B">
        <w:rPr>
          <w:rFonts w:ascii="Verdana" w:hAnsi="Verdana"/>
          <w:color w:val="FF0000"/>
          <w:sz w:val="20"/>
          <w:szCs w:val="20"/>
        </w:rPr>
        <w:t>as</w:t>
      </w:r>
      <w:r w:rsidR="008A1163">
        <w:rPr>
          <w:rFonts w:ascii="Verdana" w:hAnsi="Verdana"/>
          <w:color w:val="FF0000"/>
          <w:sz w:val="20"/>
          <w:szCs w:val="20"/>
        </w:rPr>
        <w:t xml:space="preserve">, de pessoas, grupos e </w:t>
      </w:r>
      <w:r w:rsidR="00565873">
        <w:rPr>
          <w:rFonts w:ascii="Verdana" w:hAnsi="Verdana"/>
          <w:color w:val="FF0000"/>
          <w:sz w:val="20"/>
          <w:szCs w:val="20"/>
        </w:rPr>
        <w:t>populações</w:t>
      </w:r>
      <w:r w:rsidR="002F321B">
        <w:rPr>
          <w:rFonts w:ascii="Verdana" w:hAnsi="Verdana"/>
          <w:color w:val="FF0000"/>
          <w:sz w:val="20"/>
          <w:szCs w:val="20"/>
        </w:rPr>
        <w:t>, possibilitando o sobreviver e a criação do viver</w:t>
      </w:r>
      <w:r w:rsidR="00565873">
        <w:rPr>
          <w:rFonts w:ascii="Verdana" w:hAnsi="Verdana"/>
          <w:color w:val="FF0000"/>
          <w:sz w:val="20"/>
          <w:szCs w:val="20"/>
        </w:rPr>
        <w:t>.</w:t>
      </w:r>
    </w:p>
    <w:p w14:paraId="243B93DD" w14:textId="725087DB" w:rsidR="00E56800" w:rsidRDefault="00837B5F" w:rsidP="00EA67A7">
      <w:pPr>
        <w:spacing w:line="360" w:lineRule="auto"/>
        <w:ind w:firstLine="708"/>
        <w:jc w:val="both"/>
        <w:rPr>
          <w:rFonts w:ascii="Verdana" w:hAnsi="Verdana"/>
          <w:sz w:val="20"/>
          <w:szCs w:val="20"/>
        </w:rPr>
      </w:pPr>
      <w:r w:rsidRPr="00434693">
        <w:rPr>
          <w:rFonts w:ascii="Verdana" w:hAnsi="Verdana"/>
          <w:sz w:val="20"/>
          <w:szCs w:val="20"/>
        </w:rPr>
        <w:t xml:space="preserve">As redes sociais de suporte são tessituras formadas ao longo da vida das pessoas LGBTQIA+ que vivem em situação de rua e vão se configurando em vários formatos durante a sua vida, como as relações entres as pessoas e </w:t>
      </w:r>
      <w:r w:rsidR="00227B43" w:rsidRPr="00434693">
        <w:rPr>
          <w:rFonts w:ascii="Verdana" w:hAnsi="Verdana"/>
          <w:sz w:val="20"/>
          <w:szCs w:val="20"/>
        </w:rPr>
        <w:t xml:space="preserve">os </w:t>
      </w:r>
      <w:r w:rsidRPr="00434693">
        <w:rPr>
          <w:rFonts w:ascii="Verdana" w:hAnsi="Verdana"/>
          <w:sz w:val="20"/>
          <w:szCs w:val="20"/>
        </w:rPr>
        <w:t>grupos, os espaços que vivem e circulam, entre as pessoas e as instituições, “que pode ou não ser acionada em momentos de enfrentamento e</w:t>
      </w:r>
      <w:r w:rsidRPr="00E56800">
        <w:rPr>
          <w:rFonts w:ascii="Verdana" w:hAnsi="Verdana"/>
          <w:sz w:val="20"/>
          <w:szCs w:val="20"/>
        </w:rPr>
        <w:t xml:space="preserve"> dificuldades” (Almeida et al., 2015, p.56).</w:t>
      </w:r>
      <w:r w:rsidRPr="00E56800">
        <w:rPr>
          <w:rFonts w:ascii="Verdana" w:hAnsi="Verdana"/>
          <w:color w:val="FF0000"/>
          <w:sz w:val="20"/>
          <w:szCs w:val="20"/>
        </w:rPr>
        <w:t xml:space="preserve"> </w:t>
      </w:r>
      <w:r w:rsidR="00E56800" w:rsidRPr="00E56800">
        <w:rPr>
          <w:rFonts w:ascii="Verdana" w:hAnsi="Verdana"/>
          <w:bCs/>
          <w:color w:val="FF0000"/>
          <w:sz w:val="20"/>
          <w:szCs w:val="20"/>
        </w:rPr>
        <w:t>No</w:t>
      </w:r>
      <w:r w:rsidR="00E56800" w:rsidRPr="00E56800">
        <w:rPr>
          <w:rFonts w:ascii="Verdana" w:hAnsi="Verdana"/>
          <w:bCs/>
          <w:i/>
          <w:iCs/>
          <w:color w:val="FF0000"/>
          <w:sz w:val="20"/>
          <w:szCs w:val="20"/>
        </w:rPr>
        <w:t xml:space="preserve"> ato como sobreviver</w:t>
      </w:r>
      <w:r w:rsidR="00E56800" w:rsidRPr="00E56800">
        <w:rPr>
          <w:rFonts w:ascii="Verdana" w:hAnsi="Verdana"/>
          <w:bCs/>
          <w:color w:val="FF0000"/>
          <w:sz w:val="20"/>
          <w:szCs w:val="20"/>
        </w:rPr>
        <w:t>, foi possível observar que a família foi o primeiro espaço de rompimento</w:t>
      </w:r>
      <w:r w:rsidR="00E56800">
        <w:rPr>
          <w:rFonts w:ascii="Verdana" w:hAnsi="Verdana"/>
          <w:bCs/>
          <w:color w:val="FF0000"/>
          <w:sz w:val="20"/>
          <w:szCs w:val="20"/>
        </w:rPr>
        <w:t xml:space="preserve"> que essas pessoas </w:t>
      </w:r>
      <w:r w:rsidR="000E31BF">
        <w:rPr>
          <w:rFonts w:ascii="Verdana" w:hAnsi="Verdana"/>
          <w:bCs/>
          <w:color w:val="FF0000"/>
          <w:sz w:val="20"/>
          <w:szCs w:val="20"/>
        </w:rPr>
        <w:t>declararam ter vivenciado</w:t>
      </w:r>
      <w:r w:rsidR="00E56800">
        <w:rPr>
          <w:rFonts w:ascii="Verdana" w:hAnsi="Verdana"/>
          <w:bCs/>
          <w:color w:val="FF0000"/>
          <w:sz w:val="20"/>
          <w:szCs w:val="20"/>
        </w:rPr>
        <w:t xml:space="preserve">, rompendo assim com a </w:t>
      </w:r>
      <w:r w:rsidR="000E31BF">
        <w:rPr>
          <w:rFonts w:ascii="Verdana" w:hAnsi="Verdana"/>
          <w:bCs/>
          <w:color w:val="FF0000"/>
          <w:sz w:val="20"/>
          <w:szCs w:val="20"/>
        </w:rPr>
        <w:t xml:space="preserve">sua </w:t>
      </w:r>
      <w:r w:rsidR="00E56800">
        <w:rPr>
          <w:rFonts w:ascii="Verdana" w:hAnsi="Verdana"/>
          <w:bCs/>
          <w:color w:val="FF0000"/>
          <w:sz w:val="20"/>
          <w:szCs w:val="20"/>
        </w:rPr>
        <w:t xml:space="preserve">rede social de suporte </w:t>
      </w:r>
      <w:r w:rsidR="00482F58">
        <w:rPr>
          <w:rFonts w:ascii="Verdana" w:hAnsi="Verdana"/>
          <w:bCs/>
          <w:color w:val="FF0000"/>
          <w:sz w:val="20"/>
          <w:szCs w:val="20"/>
        </w:rPr>
        <w:t xml:space="preserve">mais </w:t>
      </w:r>
      <w:r w:rsidR="000E31BF">
        <w:rPr>
          <w:rFonts w:ascii="Verdana" w:hAnsi="Verdana"/>
          <w:bCs/>
          <w:color w:val="FF0000"/>
          <w:sz w:val="20"/>
          <w:szCs w:val="20"/>
        </w:rPr>
        <w:t>nuclear e pessoal.</w:t>
      </w:r>
    </w:p>
    <w:p w14:paraId="4BD2892B" w14:textId="4EF60C7C" w:rsidR="00837B5F" w:rsidRPr="002D1AA8" w:rsidRDefault="00837B5F" w:rsidP="000E31BF">
      <w:pPr>
        <w:pStyle w:val="CommentText"/>
        <w:spacing w:line="360" w:lineRule="auto"/>
        <w:ind w:firstLine="708"/>
        <w:jc w:val="both"/>
        <w:rPr>
          <w:rFonts w:ascii="Verdana" w:hAnsi="Verdana" w:cstheme="minorHAnsi"/>
        </w:rPr>
      </w:pPr>
      <w:r w:rsidRPr="002D1AA8">
        <w:rPr>
          <w:rFonts w:ascii="Verdana" w:hAnsi="Verdana"/>
        </w:rPr>
        <w:t>Podemos observar as redes sociais de suporte formais e informais dentro da dinâmica do “sistema e os atores” (Guerra, 1993, p.60)</w:t>
      </w:r>
      <w:r w:rsidR="000E31BF">
        <w:rPr>
          <w:rFonts w:ascii="Verdana" w:hAnsi="Verdana"/>
        </w:rPr>
        <w:t xml:space="preserve"> </w:t>
      </w:r>
      <w:r w:rsidR="000E31BF" w:rsidRPr="000E31BF">
        <w:rPr>
          <w:rFonts w:ascii="Verdana" w:hAnsi="Verdana"/>
          <w:color w:val="FF0000"/>
        </w:rPr>
        <w:t>que compõem as tessituras de apoio</w:t>
      </w:r>
      <w:r w:rsidRPr="000E31BF">
        <w:rPr>
          <w:rFonts w:ascii="Verdana" w:hAnsi="Verdana"/>
          <w:color w:val="FF0000"/>
        </w:rPr>
        <w:t xml:space="preserve">. </w:t>
      </w:r>
      <w:r w:rsidR="000E31BF" w:rsidRPr="002D1AA8">
        <w:rPr>
          <w:rFonts w:ascii="Verdana" w:hAnsi="Verdana" w:cstheme="minorHAnsi"/>
        </w:rPr>
        <w:t>As redes sociais de suporte informa</w:t>
      </w:r>
      <w:r w:rsidR="000E31BF">
        <w:rPr>
          <w:rFonts w:ascii="Verdana" w:hAnsi="Verdana" w:cstheme="minorHAnsi"/>
        </w:rPr>
        <w:t>l</w:t>
      </w:r>
      <w:r w:rsidR="000E31BF" w:rsidRPr="002D1AA8">
        <w:rPr>
          <w:rFonts w:ascii="Verdana" w:hAnsi="Verdana" w:cstheme="minorHAnsi"/>
        </w:rPr>
        <w:t xml:space="preserve"> e pessoal são compostas através das relações humanas com pessoas que fazem parte do cotidiano de forma mais íntima e </w:t>
      </w:r>
      <w:r w:rsidR="000E31BF" w:rsidRPr="00DE151A">
        <w:rPr>
          <w:rFonts w:ascii="Verdana" w:hAnsi="Verdana" w:cstheme="minorHAnsi"/>
        </w:rPr>
        <w:t xml:space="preserve">presente, como a família, amigas(os), colegas, vizinhas (os). Já as redes sociais de suporte formal são constituídas por serviços institucionais de diferentes setores que </w:t>
      </w:r>
      <w:r w:rsidR="000E31BF" w:rsidRPr="00DE151A">
        <w:rPr>
          <w:rFonts w:ascii="Verdana" w:hAnsi="Verdana" w:cstheme="minorHAnsi"/>
        </w:rPr>
        <w:lastRenderedPageBreak/>
        <w:t xml:space="preserve">prestam assistência </w:t>
      </w:r>
      <w:r w:rsidR="000E31BF" w:rsidRPr="00DE151A">
        <w:rPr>
          <w:rFonts w:ascii="Verdana" w:hAnsi="Verdana" w:cs="Times New Roman"/>
        </w:rPr>
        <w:t>e dão suporte profissional para as pessoas LGBTQIA+ em situação de rua.</w:t>
      </w:r>
      <w:r w:rsidR="000E31BF">
        <w:rPr>
          <w:rFonts w:ascii="Verdana" w:hAnsi="Verdana" w:cs="Times New Roman"/>
        </w:rPr>
        <w:t xml:space="preserve"> </w:t>
      </w:r>
    </w:p>
    <w:p w14:paraId="0C76A841" w14:textId="136A85B8" w:rsidR="000436EF" w:rsidRPr="00DE151A" w:rsidRDefault="00EC65D6" w:rsidP="003008EB">
      <w:pPr>
        <w:pStyle w:val="CommentText"/>
        <w:spacing w:line="360" w:lineRule="auto"/>
        <w:ind w:firstLine="708"/>
        <w:jc w:val="both"/>
        <w:rPr>
          <w:rFonts w:ascii="Verdana" w:hAnsi="Verdana" w:cstheme="minorHAnsi"/>
          <w:color w:val="FF0000"/>
        </w:rPr>
      </w:pPr>
      <w:r w:rsidRPr="00DE151A">
        <w:rPr>
          <w:rFonts w:ascii="Verdana" w:hAnsi="Verdana" w:cs="Times New Roman"/>
          <w:color w:val="FF0000"/>
        </w:rPr>
        <w:t>A família é</w:t>
      </w:r>
      <w:r w:rsidR="000E31BF">
        <w:rPr>
          <w:rFonts w:ascii="Verdana" w:hAnsi="Verdana" w:cs="Times New Roman"/>
          <w:color w:val="FF0000"/>
        </w:rPr>
        <w:t xml:space="preserve"> comumente considerada parte da </w:t>
      </w:r>
      <w:r w:rsidRPr="00DE151A">
        <w:rPr>
          <w:rFonts w:ascii="Verdana" w:hAnsi="Verdana" w:cs="Times New Roman"/>
          <w:color w:val="FF0000"/>
        </w:rPr>
        <w:t>de suporte</w:t>
      </w:r>
      <w:r w:rsidR="000E31BF">
        <w:rPr>
          <w:rFonts w:ascii="Verdana" w:hAnsi="Verdana" w:cs="Times New Roman"/>
          <w:color w:val="FF0000"/>
        </w:rPr>
        <w:t xml:space="preserve"> </w:t>
      </w:r>
      <w:r w:rsidRPr="00DE151A">
        <w:rPr>
          <w:rFonts w:ascii="Verdana" w:hAnsi="Verdana" w:cs="Times New Roman"/>
          <w:color w:val="FF0000"/>
        </w:rPr>
        <w:t xml:space="preserve">primária e informal, </w:t>
      </w:r>
      <w:r w:rsidR="000E31BF">
        <w:rPr>
          <w:rFonts w:ascii="Verdana" w:hAnsi="Verdana" w:cs="Times New Roman"/>
          <w:color w:val="FF0000"/>
        </w:rPr>
        <w:t xml:space="preserve">sendo que todos/as </w:t>
      </w:r>
      <w:r w:rsidRPr="00DE151A">
        <w:rPr>
          <w:rFonts w:ascii="Verdana" w:hAnsi="Verdana" w:cs="Times New Roman"/>
          <w:color w:val="FF0000"/>
        </w:rPr>
        <w:t>os participantes</w:t>
      </w:r>
      <w:r w:rsidR="000E31BF">
        <w:rPr>
          <w:rFonts w:ascii="Verdana" w:hAnsi="Verdana" w:cs="Times New Roman"/>
          <w:color w:val="FF0000"/>
        </w:rPr>
        <w:t xml:space="preserve"> do estudo referiram-se à</w:t>
      </w:r>
      <w:r w:rsidRPr="00DE151A">
        <w:rPr>
          <w:rFonts w:ascii="Verdana" w:hAnsi="Verdana" w:cs="Times New Roman"/>
          <w:color w:val="FF0000"/>
        </w:rPr>
        <w:t xml:space="preserve"> centralidade d</w:t>
      </w:r>
      <w:r w:rsidR="000E31BF">
        <w:rPr>
          <w:rFonts w:ascii="Verdana" w:hAnsi="Verdana" w:cs="Times New Roman"/>
          <w:color w:val="FF0000"/>
        </w:rPr>
        <w:t>e suas</w:t>
      </w:r>
      <w:r w:rsidRPr="00DE151A">
        <w:rPr>
          <w:rFonts w:ascii="Verdana" w:hAnsi="Verdana" w:cs="Times New Roman"/>
          <w:color w:val="FF0000"/>
        </w:rPr>
        <w:t xml:space="preserve"> família</w:t>
      </w:r>
      <w:r w:rsidR="000E31BF">
        <w:rPr>
          <w:rFonts w:ascii="Verdana" w:hAnsi="Verdana" w:cs="Times New Roman"/>
          <w:color w:val="FF0000"/>
        </w:rPr>
        <w:t>s</w:t>
      </w:r>
      <w:r w:rsidRPr="00DE151A">
        <w:rPr>
          <w:rFonts w:ascii="Verdana" w:hAnsi="Verdana" w:cs="Times New Roman"/>
          <w:color w:val="FF0000"/>
        </w:rPr>
        <w:t xml:space="preserve">, seja de forma positiva ou negativa. O rompimento familiar </w:t>
      </w:r>
      <w:r w:rsidR="00DE151A" w:rsidRPr="00DE151A">
        <w:rPr>
          <w:rFonts w:ascii="Verdana" w:hAnsi="Verdana" w:cs="Times New Roman"/>
          <w:color w:val="FF0000"/>
        </w:rPr>
        <w:t xml:space="preserve">foi um </w:t>
      </w:r>
      <w:r w:rsidR="000E31BF">
        <w:rPr>
          <w:rFonts w:ascii="Verdana" w:hAnsi="Verdana" w:cs="Times New Roman"/>
          <w:color w:val="FF0000"/>
        </w:rPr>
        <w:t>evento elencado por todos/as</w:t>
      </w:r>
      <w:r w:rsidR="00DE151A" w:rsidRPr="00DE151A">
        <w:rPr>
          <w:rFonts w:ascii="Verdana" w:hAnsi="Verdana" w:cs="Times New Roman"/>
          <w:color w:val="FF0000"/>
        </w:rPr>
        <w:t xml:space="preserve">, </w:t>
      </w:r>
      <w:r w:rsidR="000E31BF">
        <w:rPr>
          <w:rFonts w:ascii="Verdana" w:hAnsi="Verdana" w:cs="Times New Roman"/>
          <w:color w:val="FF0000"/>
        </w:rPr>
        <w:t>influenciando sua ida</w:t>
      </w:r>
      <w:r w:rsidRPr="00DE151A">
        <w:rPr>
          <w:rFonts w:ascii="Verdana" w:hAnsi="Verdana" w:cs="Times New Roman"/>
          <w:color w:val="FF0000"/>
        </w:rPr>
        <w:t xml:space="preserve"> à vida nas ruas.</w:t>
      </w:r>
      <w:r w:rsidR="003008EB" w:rsidRPr="00DE151A">
        <w:rPr>
          <w:rFonts w:ascii="Verdana" w:hAnsi="Verdana" w:cs="Times New Roman"/>
          <w:color w:val="FF0000"/>
        </w:rPr>
        <w:tab/>
      </w:r>
      <w:r w:rsidR="003008EB" w:rsidRPr="00DE151A">
        <w:rPr>
          <w:rFonts w:ascii="Verdana" w:hAnsi="Verdana" w:cstheme="minorHAnsi"/>
          <w:color w:val="FF0000"/>
        </w:rPr>
        <w:tab/>
      </w:r>
    </w:p>
    <w:p w14:paraId="502C428A" w14:textId="0CF582C1" w:rsidR="00DF34AA" w:rsidRPr="002D1AA8" w:rsidRDefault="001044A9" w:rsidP="001044A9">
      <w:pPr>
        <w:spacing w:line="240" w:lineRule="auto"/>
        <w:ind w:left="2268"/>
        <w:jc w:val="both"/>
        <w:rPr>
          <w:rFonts w:ascii="Verdana" w:hAnsi="Verdana"/>
          <w:iCs/>
          <w:sz w:val="20"/>
          <w:szCs w:val="20"/>
        </w:rPr>
      </w:pPr>
      <w:r w:rsidRPr="002D1AA8">
        <w:rPr>
          <w:rFonts w:ascii="Verdana" w:hAnsi="Verdana"/>
          <w:iCs/>
          <w:sz w:val="20"/>
          <w:szCs w:val="20"/>
        </w:rPr>
        <w:t xml:space="preserve">As pessoas em situação de rua normalmente não têm para onde ir, por isso elas vivem na rua (Juno, </w:t>
      </w:r>
      <w:sdt>
        <w:sdtPr>
          <w:rPr>
            <w:rFonts w:ascii="Verdana" w:hAnsi="Verdana"/>
            <w:iCs/>
            <w:sz w:val="20"/>
            <w:szCs w:val="20"/>
          </w:rPr>
          <w:tag w:val="goog_rdk_95"/>
          <w:id w:val="-1537814776"/>
        </w:sdtPr>
        <w:sdtContent>
          <w:r w:rsidRPr="002D1AA8">
            <w:rPr>
              <w:rFonts w:ascii="Verdana" w:hAnsi="Verdana"/>
              <w:iCs/>
              <w:sz w:val="20"/>
              <w:szCs w:val="20"/>
            </w:rPr>
            <w:t xml:space="preserve">junho de </w:t>
          </w:r>
        </w:sdtContent>
      </w:sdt>
      <w:r w:rsidRPr="002D1AA8">
        <w:rPr>
          <w:rFonts w:ascii="Verdana" w:hAnsi="Verdana"/>
          <w:iCs/>
          <w:sz w:val="20"/>
          <w:szCs w:val="20"/>
        </w:rPr>
        <w:t>2022)</w:t>
      </w:r>
    </w:p>
    <w:p w14:paraId="71BDFA3B" w14:textId="266F859E" w:rsidR="009B3811" w:rsidRPr="002D1AA8" w:rsidRDefault="001044A9" w:rsidP="002B332B">
      <w:pPr>
        <w:spacing w:line="240" w:lineRule="auto"/>
        <w:ind w:left="2268"/>
        <w:jc w:val="both"/>
        <w:rPr>
          <w:rFonts w:ascii="Verdana" w:hAnsi="Verdana"/>
          <w:iCs/>
          <w:sz w:val="20"/>
          <w:szCs w:val="20"/>
        </w:rPr>
      </w:pPr>
      <w:r w:rsidRPr="002D1AA8">
        <w:rPr>
          <w:rFonts w:ascii="Verdana" w:hAnsi="Verdana"/>
          <w:iCs/>
          <w:sz w:val="20"/>
          <w:szCs w:val="20"/>
        </w:rPr>
        <w:t xml:space="preserve">Hoje em dia a minha vida é muito mais perigosa porque eu não tenho para onde ir, minha mãe morreu. Normalmente eu tinha a casa da minha mãe como referência. Hoje eu vivo na rua, sou como um andarilho e eu não confio em ninguém. (Juno, </w:t>
      </w:r>
      <w:sdt>
        <w:sdtPr>
          <w:rPr>
            <w:rFonts w:ascii="Verdana" w:hAnsi="Verdana"/>
            <w:iCs/>
            <w:sz w:val="20"/>
            <w:szCs w:val="20"/>
          </w:rPr>
          <w:tag w:val="goog_rdk_105"/>
          <w:id w:val="1739675834"/>
        </w:sdtPr>
        <w:sdtContent>
          <w:r w:rsidRPr="002D1AA8">
            <w:rPr>
              <w:rFonts w:ascii="Verdana" w:hAnsi="Verdana"/>
              <w:iCs/>
              <w:sz w:val="20"/>
              <w:szCs w:val="20"/>
            </w:rPr>
            <w:t xml:space="preserve">junho de </w:t>
          </w:r>
        </w:sdtContent>
      </w:sdt>
      <w:r w:rsidRPr="002D1AA8">
        <w:rPr>
          <w:rFonts w:ascii="Verdana" w:hAnsi="Verdana"/>
          <w:iCs/>
          <w:sz w:val="20"/>
          <w:szCs w:val="20"/>
        </w:rPr>
        <w:t>2022)</w:t>
      </w:r>
    </w:p>
    <w:p w14:paraId="17E7CAD8" w14:textId="6F69F829" w:rsidR="005D62F1" w:rsidRPr="002D1AA8" w:rsidRDefault="005D62F1" w:rsidP="006D057E">
      <w:pPr>
        <w:spacing w:line="240" w:lineRule="auto"/>
        <w:ind w:left="2268"/>
        <w:jc w:val="both"/>
        <w:rPr>
          <w:rFonts w:ascii="Verdana" w:hAnsi="Verdana"/>
          <w:sz w:val="20"/>
          <w:szCs w:val="20"/>
        </w:rPr>
      </w:pPr>
      <w:r w:rsidRPr="002D1AA8">
        <w:rPr>
          <w:rFonts w:ascii="Verdana" w:hAnsi="Verdana"/>
          <w:sz w:val="20"/>
          <w:szCs w:val="20"/>
        </w:rPr>
        <w:t xml:space="preserve">O que é que a gente passa ali naquele momento na rua, é babado! Só quem vive isso sabe (Ana, julho de 2022). </w:t>
      </w:r>
      <w:sdt>
        <w:sdtPr>
          <w:rPr>
            <w:rFonts w:ascii="Verdana" w:hAnsi="Verdana"/>
            <w:sz w:val="20"/>
            <w:szCs w:val="20"/>
          </w:rPr>
          <w:tag w:val="goog_rdk_123"/>
          <w:id w:val="-648125898"/>
          <w:showingPlcHdr/>
        </w:sdtPr>
        <w:sdtContent>
          <w:r w:rsidRPr="002D1AA8">
            <w:rPr>
              <w:rFonts w:ascii="Verdana" w:hAnsi="Verdana"/>
              <w:sz w:val="20"/>
              <w:szCs w:val="20"/>
            </w:rPr>
            <w:t xml:space="preserve">     </w:t>
          </w:r>
        </w:sdtContent>
      </w:sdt>
      <w:r w:rsidR="009B3811" w:rsidRPr="002D1AA8">
        <w:rPr>
          <w:rFonts w:ascii="Verdana" w:hAnsi="Verdana"/>
          <w:bCs/>
          <w:color w:val="000000" w:themeColor="text1"/>
          <w:sz w:val="20"/>
          <w:szCs w:val="20"/>
        </w:rPr>
        <w:t xml:space="preserve"> </w:t>
      </w:r>
    </w:p>
    <w:p w14:paraId="182940EE" w14:textId="66928A10" w:rsidR="005D62F1" w:rsidRPr="002D1AA8" w:rsidRDefault="009B3811" w:rsidP="002B332B">
      <w:pPr>
        <w:spacing w:line="360" w:lineRule="auto"/>
        <w:ind w:firstLine="720"/>
        <w:jc w:val="both"/>
        <w:rPr>
          <w:rFonts w:ascii="Verdana" w:hAnsi="Verdana"/>
          <w:bCs/>
          <w:color w:val="000000" w:themeColor="text1"/>
          <w:sz w:val="20"/>
          <w:szCs w:val="20"/>
        </w:rPr>
      </w:pPr>
      <w:r w:rsidRPr="002D1AA8">
        <w:rPr>
          <w:rFonts w:ascii="Verdana" w:hAnsi="Verdana"/>
          <w:bCs/>
          <w:i/>
          <w:iCs/>
          <w:color w:val="000000" w:themeColor="text1"/>
          <w:sz w:val="20"/>
          <w:szCs w:val="20"/>
        </w:rPr>
        <w:t>Como sobreviver</w:t>
      </w:r>
      <w:r w:rsidRPr="002D1AA8">
        <w:rPr>
          <w:rFonts w:ascii="Verdana" w:hAnsi="Verdana"/>
          <w:bCs/>
          <w:color w:val="000000" w:themeColor="text1"/>
          <w:sz w:val="20"/>
          <w:szCs w:val="20"/>
        </w:rPr>
        <w:t xml:space="preserve"> responde sobre a importância das redes sociais de suporte na estrutura dos modos de vida, sendo as organizações, formais e informais, presentes na constituição de estratégias para sobreviver nas ruas. Estar em grupo, ter um parceiro(a), buscar ajuda em instituições são formas de fazer a manutenção da sobrevivência no cotidiano e mostra traços de como são os modos de vida das pessoas LGBTQIA+ em situação de rua em Maceió, AL.</w:t>
      </w:r>
    </w:p>
    <w:p w14:paraId="1EC77A01" w14:textId="5FDD2E16" w:rsidR="00227B43" w:rsidRPr="002D1AA8" w:rsidRDefault="00227B43" w:rsidP="002B332B">
      <w:pPr>
        <w:spacing w:line="360" w:lineRule="auto"/>
        <w:ind w:firstLine="720"/>
        <w:jc w:val="both"/>
        <w:rPr>
          <w:rFonts w:ascii="Verdana" w:hAnsi="Verdana"/>
          <w:bCs/>
          <w:color w:val="000000" w:themeColor="text1"/>
          <w:sz w:val="20"/>
          <w:szCs w:val="20"/>
        </w:rPr>
      </w:pPr>
      <w:r w:rsidRPr="002D1AA8">
        <w:rPr>
          <w:rFonts w:ascii="Verdana" w:hAnsi="Verdana"/>
          <w:bCs/>
          <w:color w:val="000000" w:themeColor="text1"/>
          <w:sz w:val="20"/>
          <w:szCs w:val="20"/>
        </w:rPr>
        <w:t xml:space="preserve">Para além de redes que possibilitem o existir, </w:t>
      </w:r>
      <w:r w:rsidR="002C0DA3" w:rsidRPr="002D1AA8">
        <w:rPr>
          <w:rFonts w:ascii="Verdana" w:hAnsi="Verdana"/>
          <w:bCs/>
          <w:color w:val="000000" w:themeColor="text1"/>
          <w:sz w:val="20"/>
          <w:szCs w:val="20"/>
        </w:rPr>
        <w:t xml:space="preserve">conforme discutido no Ato 2, </w:t>
      </w:r>
      <w:r w:rsidRPr="002D1AA8">
        <w:rPr>
          <w:rFonts w:ascii="Verdana" w:hAnsi="Verdana"/>
          <w:bCs/>
          <w:color w:val="000000" w:themeColor="text1"/>
          <w:sz w:val="20"/>
          <w:szCs w:val="20"/>
        </w:rPr>
        <w:t xml:space="preserve">o terapeuta ocupacional dispõe de recursos </w:t>
      </w:r>
      <w:r w:rsidR="002C0DA3" w:rsidRPr="002D1AA8">
        <w:rPr>
          <w:rFonts w:ascii="Verdana" w:hAnsi="Verdana"/>
          <w:bCs/>
          <w:color w:val="000000" w:themeColor="text1"/>
          <w:sz w:val="20"/>
          <w:szCs w:val="20"/>
        </w:rPr>
        <w:t>para lançar estratégias para buscar o crescimento e/ou fortalecimento de redes de suporte, como propostas por Castel (2006). Sendo que tais articulações devem ser tecidas nos espaços reais de vida dos sujeitos, ou seja, em seus territórios, por meio da “articulação de recursos no campo social” (Lopes et al., 2014)</w:t>
      </w:r>
      <w:r w:rsidR="00B8091F" w:rsidRPr="002D1AA8">
        <w:rPr>
          <w:rFonts w:ascii="Verdana" w:hAnsi="Verdana"/>
          <w:bCs/>
          <w:color w:val="000000" w:themeColor="text1"/>
          <w:sz w:val="20"/>
          <w:szCs w:val="20"/>
        </w:rPr>
        <w:t xml:space="preserve">, visando estratégias do viver, para além do sobreviver. </w:t>
      </w:r>
      <w:r w:rsidR="002C0DA3" w:rsidRPr="002D1AA8">
        <w:rPr>
          <w:rFonts w:ascii="Verdana" w:hAnsi="Verdana"/>
          <w:bCs/>
          <w:color w:val="000000" w:themeColor="text1"/>
          <w:sz w:val="20"/>
          <w:szCs w:val="20"/>
        </w:rPr>
        <w:t xml:space="preserve">   </w:t>
      </w:r>
    </w:p>
    <w:p w14:paraId="371D1478" w14:textId="77777777" w:rsidR="002B332B" w:rsidRPr="002D1AA8" w:rsidRDefault="002B332B" w:rsidP="002B332B">
      <w:pPr>
        <w:spacing w:before="120" w:line="360" w:lineRule="auto"/>
        <w:jc w:val="both"/>
        <w:rPr>
          <w:rFonts w:ascii="Verdana" w:hAnsi="Verdana"/>
          <w:i/>
          <w:iCs/>
          <w:sz w:val="20"/>
          <w:szCs w:val="20"/>
        </w:rPr>
      </w:pPr>
      <w:r w:rsidRPr="002D1AA8">
        <w:rPr>
          <w:rFonts w:ascii="Verdana" w:hAnsi="Verdana"/>
          <w:b/>
          <w:bCs/>
          <w:sz w:val="20"/>
          <w:szCs w:val="20"/>
        </w:rPr>
        <w:t>Ato 4: sobre viver na Pandemia</w:t>
      </w:r>
    </w:p>
    <w:p w14:paraId="71A713BC" w14:textId="3D1BFA62" w:rsidR="002B332B" w:rsidRPr="002D1AA8" w:rsidRDefault="002B332B" w:rsidP="002B332B">
      <w:pPr>
        <w:spacing w:line="360" w:lineRule="auto"/>
        <w:ind w:firstLine="720"/>
        <w:jc w:val="both"/>
        <w:rPr>
          <w:rFonts w:ascii="Verdana" w:hAnsi="Verdana"/>
          <w:bCs/>
          <w:sz w:val="20"/>
          <w:szCs w:val="20"/>
        </w:rPr>
      </w:pPr>
      <w:r w:rsidRPr="002D1AA8">
        <w:rPr>
          <w:rFonts w:ascii="Verdana" w:hAnsi="Verdana"/>
          <w:bCs/>
          <w:sz w:val="20"/>
          <w:szCs w:val="20"/>
        </w:rPr>
        <w:t xml:space="preserve">No </w:t>
      </w:r>
      <w:r w:rsidRPr="002D1AA8">
        <w:rPr>
          <w:rFonts w:ascii="Verdana" w:hAnsi="Verdana"/>
          <w:bCs/>
          <w:i/>
          <w:iCs/>
          <w:sz w:val="20"/>
          <w:szCs w:val="20"/>
        </w:rPr>
        <w:t xml:space="preserve">ato </w:t>
      </w:r>
      <w:r w:rsidRPr="002D1AA8">
        <w:rPr>
          <w:rFonts w:ascii="Verdana" w:hAnsi="Verdana"/>
          <w:i/>
          <w:iCs/>
          <w:sz w:val="20"/>
          <w:szCs w:val="20"/>
        </w:rPr>
        <w:t>4: sobre viver na pandemia</w:t>
      </w:r>
      <w:r w:rsidRPr="002D1AA8">
        <w:rPr>
          <w:rFonts w:ascii="Verdana" w:hAnsi="Verdana"/>
          <w:sz w:val="20"/>
          <w:szCs w:val="20"/>
        </w:rPr>
        <w:t xml:space="preserve"> foram relatados que a falta de emprego, a questão da pobreza, a insegurança alimentar e o fato de não ter um espaço para moradia já eram problemas anteriores enfrentados por aquelas pessoas, os quais foram agravados durante </w:t>
      </w:r>
      <w:r w:rsidR="004C30E7" w:rsidRPr="002D1AA8">
        <w:rPr>
          <w:rFonts w:ascii="Verdana" w:hAnsi="Verdana"/>
          <w:sz w:val="20"/>
          <w:szCs w:val="20"/>
        </w:rPr>
        <w:t>a</w:t>
      </w:r>
      <w:r w:rsidRPr="002D1AA8">
        <w:rPr>
          <w:rFonts w:ascii="Verdana" w:hAnsi="Verdana"/>
          <w:sz w:val="20"/>
          <w:szCs w:val="20"/>
        </w:rPr>
        <w:t xml:space="preserve"> pandemia. Trata-se de fatores coletivos, sobre os quais os aspectos individuais compõem conjuntamente possibilidades de modos de vida que deflagram a situação de rua de pessoas LGBTQIA+.</w:t>
      </w:r>
    </w:p>
    <w:p w14:paraId="57B8087C" w14:textId="76609ED7" w:rsidR="002B332B" w:rsidRDefault="002B332B" w:rsidP="002B332B">
      <w:pPr>
        <w:spacing w:line="240" w:lineRule="auto"/>
        <w:ind w:left="2268"/>
        <w:jc w:val="both"/>
        <w:rPr>
          <w:rFonts w:ascii="Verdana" w:hAnsi="Verdana"/>
          <w:sz w:val="20"/>
          <w:szCs w:val="20"/>
        </w:rPr>
      </w:pPr>
      <w:r w:rsidRPr="002D1AA8">
        <w:rPr>
          <w:rFonts w:ascii="Verdana" w:hAnsi="Verdana"/>
          <w:sz w:val="20"/>
          <w:szCs w:val="20"/>
        </w:rPr>
        <w:t>A pandemia trouxe muitas pessoas para rua. Essas pessoas aprenderam a fazer muitas coisas na rua, sejam coisas boas ou ruins para sobreviver. (Juno, junho de 2022)</w:t>
      </w:r>
    </w:p>
    <w:p w14:paraId="530ABB85" w14:textId="77777777" w:rsidR="00075B5C" w:rsidRPr="002D1AA8" w:rsidRDefault="00075B5C" w:rsidP="002B332B">
      <w:pPr>
        <w:spacing w:line="240" w:lineRule="auto"/>
        <w:ind w:left="2268"/>
        <w:jc w:val="both"/>
        <w:rPr>
          <w:rFonts w:ascii="Verdana" w:hAnsi="Verdana"/>
          <w:sz w:val="20"/>
          <w:szCs w:val="20"/>
        </w:rPr>
      </w:pPr>
    </w:p>
    <w:p w14:paraId="57289F0E" w14:textId="123E77EE" w:rsidR="002B332B" w:rsidRPr="002D1AA8" w:rsidRDefault="002B332B" w:rsidP="006D057E">
      <w:pPr>
        <w:spacing w:line="360" w:lineRule="auto"/>
        <w:jc w:val="both"/>
        <w:rPr>
          <w:rFonts w:ascii="Verdana" w:hAnsi="Verdana"/>
          <w:sz w:val="20"/>
          <w:szCs w:val="20"/>
        </w:rPr>
      </w:pPr>
      <w:r w:rsidRPr="002D1AA8">
        <w:rPr>
          <w:rFonts w:ascii="Verdana" w:hAnsi="Verdana"/>
          <w:sz w:val="20"/>
          <w:szCs w:val="20"/>
        </w:rPr>
        <w:lastRenderedPageBreak/>
        <w:tab/>
        <w:t xml:space="preserve">A dualidade é uma dinâmica que marca o percurso de sobrevivência de algumas pessoas que passam pela situação de rua. Existe um processo entre o viver e o sobreviver, que se articula com o cotidiano da realidade daquelas pessoas. </w:t>
      </w:r>
      <w:r w:rsidR="00362241" w:rsidRPr="002D1AA8">
        <w:rPr>
          <w:rFonts w:ascii="Verdana" w:hAnsi="Verdana"/>
          <w:sz w:val="20"/>
          <w:szCs w:val="20"/>
        </w:rPr>
        <w:t>É</w:t>
      </w:r>
      <w:r w:rsidRPr="002D1AA8">
        <w:rPr>
          <w:rFonts w:ascii="Verdana" w:hAnsi="Verdana"/>
          <w:sz w:val="20"/>
          <w:szCs w:val="20"/>
        </w:rPr>
        <w:t xml:space="preserve"> o que afirma Juno, logo em seguida quando eu perguntei como está sendo viver na pandemia. </w:t>
      </w:r>
    </w:p>
    <w:p w14:paraId="30F3904A" w14:textId="7E441D43" w:rsidR="006D057E" w:rsidRPr="002D1AA8" w:rsidRDefault="002B332B" w:rsidP="006D057E">
      <w:pPr>
        <w:spacing w:line="240" w:lineRule="auto"/>
        <w:ind w:left="2268"/>
        <w:jc w:val="both"/>
        <w:rPr>
          <w:rFonts w:ascii="Verdana" w:hAnsi="Verdana"/>
          <w:sz w:val="20"/>
          <w:szCs w:val="20"/>
        </w:rPr>
      </w:pPr>
      <w:r w:rsidRPr="002D1AA8">
        <w:rPr>
          <w:rFonts w:ascii="Verdana" w:hAnsi="Verdana"/>
          <w:sz w:val="20"/>
          <w:szCs w:val="20"/>
        </w:rPr>
        <w:t>A gente que vive na rua, nós estamos sobrevivendo muito antes da pandemia, muitas pessoas não t</w:t>
      </w:r>
      <w:r w:rsidR="00362241" w:rsidRPr="002D1AA8">
        <w:rPr>
          <w:rFonts w:ascii="Verdana" w:hAnsi="Verdana"/>
          <w:sz w:val="20"/>
          <w:szCs w:val="20"/>
        </w:rPr>
        <w:t>ê</w:t>
      </w:r>
      <w:r w:rsidRPr="002D1AA8">
        <w:rPr>
          <w:rFonts w:ascii="Verdana" w:hAnsi="Verdana"/>
          <w:sz w:val="20"/>
          <w:szCs w:val="20"/>
        </w:rPr>
        <w:t>m noção disso, mas tem pessoas que não t</w:t>
      </w:r>
      <w:r w:rsidR="00362241" w:rsidRPr="002D1AA8">
        <w:rPr>
          <w:rFonts w:ascii="Verdana" w:hAnsi="Verdana"/>
          <w:sz w:val="20"/>
          <w:szCs w:val="20"/>
        </w:rPr>
        <w:t>ê</w:t>
      </w:r>
      <w:r w:rsidRPr="002D1AA8">
        <w:rPr>
          <w:rFonts w:ascii="Verdana" w:hAnsi="Verdana"/>
          <w:sz w:val="20"/>
          <w:szCs w:val="20"/>
        </w:rPr>
        <w:t>m o corpo forte, t</w:t>
      </w:r>
      <w:r w:rsidR="00362241" w:rsidRPr="002D1AA8">
        <w:rPr>
          <w:rFonts w:ascii="Verdana" w:hAnsi="Verdana"/>
          <w:sz w:val="20"/>
          <w:szCs w:val="20"/>
        </w:rPr>
        <w:t>ê</w:t>
      </w:r>
      <w:r w:rsidRPr="002D1AA8">
        <w:rPr>
          <w:rFonts w:ascii="Verdana" w:hAnsi="Verdana"/>
          <w:sz w:val="20"/>
          <w:szCs w:val="20"/>
        </w:rPr>
        <w:t>m pessoas que não t</w:t>
      </w:r>
      <w:r w:rsidR="00362241" w:rsidRPr="002D1AA8">
        <w:rPr>
          <w:rFonts w:ascii="Verdana" w:hAnsi="Verdana"/>
          <w:sz w:val="20"/>
          <w:szCs w:val="20"/>
        </w:rPr>
        <w:t>ê</w:t>
      </w:r>
      <w:r w:rsidRPr="002D1AA8">
        <w:rPr>
          <w:rFonts w:ascii="Verdana" w:hAnsi="Verdana"/>
          <w:sz w:val="20"/>
          <w:szCs w:val="20"/>
        </w:rPr>
        <w:t>m a mentalidade forte, pessoas que passaram por vivências tão difíceis na vida, que fode a mente da pessoa, que ela prefere simplesmente ficar quieta, elas preferem ficar paradas, foi isso que aconteceu comigo na pandemia, eu fiquei paralisado, a gente passa por coisa que não são imagináveis. (Juno, junho de 2022)</w:t>
      </w:r>
    </w:p>
    <w:p w14:paraId="3B9694BC" w14:textId="77777777" w:rsidR="006D057E" w:rsidRPr="002D1AA8" w:rsidRDefault="006D057E" w:rsidP="006D057E">
      <w:pPr>
        <w:spacing w:line="240" w:lineRule="auto"/>
        <w:ind w:left="2268"/>
        <w:jc w:val="both"/>
        <w:rPr>
          <w:rFonts w:ascii="Verdana" w:hAnsi="Verdana"/>
          <w:sz w:val="20"/>
          <w:szCs w:val="20"/>
        </w:rPr>
      </w:pPr>
    </w:p>
    <w:p w14:paraId="069FDC30" w14:textId="6C29D5D3" w:rsidR="002B332B" w:rsidRPr="002D1AA8" w:rsidRDefault="002B332B" w:rsidP="002B332B">
      <w:pPr>
        <w:spacing w:line="360" w:lineRule="auto"/>
        <w:ind w:firstLine="720"/>
        <w:jc w:val="both"/>
        <w:rPr>
          <w:rFonts w:ascii="Verdana" w:hAnsi="Verdana"/>
          <w:sz w:val="20"/>
          <w:szCs w:val="20"/>
        </w:rPr>
      </w:pPr>
      <w:r w:rsidRPr="002D1AA8">
        <w:rPr>
          <w:rFonts w:ascii="Verdana" w:hAnsi="Verdana"/>
          <w:bCs/>
          <w:sz w:val="20"/>
          <w:szCs w:val="20"/>
        </w:rPr>
        <w:t xml:space="preserve">O </w:t>
      </w:r>
      <w:r w:rsidRPr="002D1AA8">
        <w:rPr>
          <w:rFonts w:ascii="Verdana" w:hAnsi="Verdana"/>
          <w:bCs/>
          <w:i/>
          <w:iCs/>
          <w:sz w:val="20"/>
          <w:szCs w:val="20"/>
        </w:rPr>
        <w:t xml:space="preserve">ato </w:t>
      </w:r>
      <w:r w:rsidRPr="002D1AA8">
        <w:rPr>
          <w:rFonts w:ascii="Verdana" w:hAnsi="Verdana"/>
          <w:i/>
          <w:iCs/>
          <w:sz w:val="20"/>
          <w:szCs w:val="20"/>
        </w:rPr>
        <w:t>4: sobre viver na pandemia</w:t>
      </w:r>
      <w:r w:rsidRPr="002D1AA8">
        <w:rPr>
          <w:rFonts w:ascii="Verdana" w:hAnsi="Verdana"/>
          <w:sz w:val="20"/>
          <w:szCs w:val="20"/>
        </w:rPr>
        <w:t xml:space="preserve"> demo</w:t>
      </w:r>
      <w:r w:rsidR="004C30E7" w:rsidRPr="002D1AA8">
        <w:rPr>
          <w:rFonts w:ascii="Verdana" w:hAnsi="Verdana"/>
          <w:sz w:val="20"/>
          <w:szCs w:val="20"/>
        </w:rPr>
        <w:t>n</w:t>
      </w:r>
      <w:r w:rsidRPr="002D1AA8">
        <w:rPr>
          <w:rFonts w:ascii="Verdana" w:hAnsi="Verdana"/>
          <w:sz w:val="20"/>
          <w:szCs w:val="20"/>
        </w:rPr>
        <w:t xml:space="preserve">stra os impactos da realidade social enfrentada pelas pessoas LGBTQIA+ em situação de rua durante a pandemia e também antes dela. As pessoas que participaram desta pesquisa, antes de se encontrarem em situação de rua, já enfrentavam problemas financeiros relacionadas com a dificuldade </w:t>
      </w:r>
      <w:r w:rsidR="00362241" w:rsidRPr="002D1AA8">
        <w:rPr>
          <w:rFonts w:ascii="Verdana" w:hAnsi="Verdana"/>
          <w:sz w:val="20"/>
          <w:szCs w:val="20"/>
        </w:rPr>
        <w:t>em acessar o trabalho</w:t>
      </w:r>
      <w:r w:rsidRPr="002D1AA8">
        <w:rPr>
          <w:rFonts w:ascii="Verdana" w:hAnsi="Verdana"/>
          <w:sz w:val="20"/>
          <w:szCs w:val="20"/>
        </w:rPr>
        <w:t xml:space="preserve"> e de ter uma renda estável, que foram intensificados com a pandemia, expondo de forma mais crua a marginalidade na vida dessas pessoas.    </w:t>
      </w:r>
    </w:p>
    <w:p w14:paraId="7CE495A3" w14:textId="569754DF" w:rsidR="002B332B" w:rsidRPr="002D1AA8" w:rsidRDefault="002B332B" w:rsidP="002B332B">
      <w:pPr>
        <w:spacing w:line="360" w:lineRule="auto"/>
        <w:ind w:firstLine="720"/>
        <w:jc w:val="both"/>
        <w:rPr>
          <w:rFonts w:ascii="Verdana" w:hAnsi="Verdana"/>
          <w:sz w:val="20"/>
          <w:szCs w:val="20"/>
        </w:rPr>
      </w:pPr>
      <w:r w:rsidRPr="002D1AA8">
        <w:rPr>
          <w:rFonts w:ascii="Verdana" w:eastAsia="Times New Roman" w:hAnsi="Verdana"/>
          <w:sz w:val="20"/>
          <w:szCs w:val="20"/>
        </w:rPr>
        <w:t>Segundo Barros et al. (2002, p.101) “a luta contra a exclusão implica luta contra a desregulamentação do trabalho e pela distribuição da riqueza; sem negligenciar o fato de que as ações precisam estar inseridas num processo político consciente”. Com isso, as ações da terapia ocupacional devem</w:t>
      </w:r>
      <w:r w:rsidRPr="002D1AA8">
        <w:rPr>
          <w:rFonts w:ascii="Verdana" w:hAnsi="Verdana"/>
          <w:sz w:val="20"/>
          <w:szCs w:val="20"/>
        </w:rPr>
        <w:t xml:space="preserve"> articular “os diferentes setores e níveis de intervenção, facilitando a efetividade e o direcionamento das estratégias” (Lopes et al., 2014, p.598) para promover ações para lidar com os impactos sociais causados pela pandemia, nas perspectivas micro e macrossociais das realidades de cada sujeito. </w:t>
      </w:r>
    </w:p>
    <w:p w14:paraId="57E2FE76" w14:textId="13FC41CD" w:rsidR="005D62F1" w:rsidRPr="002D1AA8" w:rsidRDefault="000E0A49" w:rsidP="009B3811">
      <w:pPr>
        <w:spacing w:line="360" w:lineRule="auto"/>
        <w:ind w:firstLine="720"/>
        <w:jc w:val="both"/>
        <w:rPr>
          <w:rFonts w:ascii="Verdana" w:hAnsi="Verdana"/>
          <w:b/>
          <w:color w:val="202124"/>
          <w:sz w:val="20"/>
          <w:szCs w:val="20"/>
        </w:rPr>
      </w:pPr>
      <w:r w:rsidRPr="002D1AA8">
        <w:rPr>
          <w:rFonts w:ascii="Verdana" w:hAnsi="Verdana"/>
          <w:b/>
          <w:color w:val="202124"/>
          <w:sz w:val="20"/>
          <w:szCs w:val="20"/>
        </w:rPr>
        <w:t>Ato 5: Tempo para sonhar</w:t>
      </w:r>
    </w:p>
    <w:p w14:paraId="0C4A93DD" w14:textId="062EC70D" w:rsidR="00B15DB8" w:rsidRPr="002D1AA8" w:rsidRDefault="00B15DB8" w:rsidP="00B15DB8">
      <w:pPr>
        <w:spacing w:line="240" w:lineRule="auto"/>
        <w:ind w:left="2268"/>
        <w:jc w:val="both"/>
        <w:rPr>
          <w:rFonts w:ascii="Verdana" w:hAnsi="Verdana"/>
          <w:bCs/>
          <w:color w:val="202124"/>
          <w:sz w:val="20"/>
          <w:szCs w:val="20"/>
        </w:rPr>
      </w:pPr>
      <w:r w:rsidRPr="002D1AA8">
        <w:rPr>
          <w:rFonts w:ascii="Verdana" w:hAnsi="Verdana"/>
          <w:bCs/>
          <w:color w:val="202124"/>
          <w:sz w:val="20"/>
          <w:szCs w:val="20"/>
        </w:rPr>
        <w:t>Eu prefiro ser sozinha, livre e poder curtir os momentos que eu tenho de vida, eu não sei o dia que eu vou morrer. Eu tenho que aproveitar todos os momentos, com quem for e com quem seja, eu tenho que aproveitar todos os segundos e qualquer minuto porque para mim é diferente, é muito importante viver. (Rafa, junho de 2022).</w:t>
      </w:r>
    </w:p>
    <w:p w14:paraId="4B96FB6D" w14:textId="77777777" w:rsidR="00B15DB8" w:rsidRPr="002D1AA8" w:rsidRDefault="00B15DB8" w:rsidP="003E492F">
      <w:pPr>
        <w:spacing w:line="240" w:lineRule="auto"/>
        <w:ind w:left="2268"/>
        <w:jc w:val="both"/>
        <w:rPr>
          <w:rFonts w:ascii="Verdana" w:hAnsi="Verdana"/>
          <w:bCs/>
          <w:color w:val="202124"/>
          <w:sz w:val="20"/>
          <w:szCs w:val="20"/>
        </w:rPr>
      </w:pPr>
    </w:p>
    <w:p w14:paraId="44CBC6D5" w14:textId="55DEBC70" w:rsidR="00B93316" w:rsidRPr="002D1AA8" w:rsidRDefault="00B93316" w:rsidP="00B93316">
      <w:pPr>
        <w:shd w:val="clear" w:color="auto" w:fill="FFFFFF"/>
        <w:spacing w:line="360" w:lineRule="auto"/>
        <w:ind w:firstLine="720"/>
        <w:jc w:val="both"/>
        <w:rPr>
          <w:rFonts w:ascii="Verdana" w:hAnsi="Verdana"/>
          <w:sz w:val="20"/>
          <w:szCs w:val="20"/>
        </w:rPr>
      </w:pPr>
      <w:r w:rsidRPr="002D1AA8">
        <w:rPr>
          <w:rFonts w:ascii="Verdana" w:hAnsi="Verdana"/>
          <w:sz w:val="20"/>
          <w:szCs w:val="20"/>
        </w:rPr>
        <w:t xml:space="preserve">O </w:t>
      </w:r>
      <w:r w:rsidRPr="002D1AA8">
        <w:rPr>
          <w:rFonts w:ascii="Verdana" w:hAnsi="Verdana"/>
          <w:i/>
          <w:iCs/>
          <w:sz w:val="20"/>
          <w:szCs w:val="20"/>
        </w:rPr>
        <w:t>ato 5: tempo para sonhar</w:t>
      </w:r>
      <w:r w:rsidRPr="002D1AA8">
        <w:rPr>
          <w:rFonts w:ascii="Verdana" w:hAnsi="Verdana"/>
          <w:sz w:val="20"/>
          <w:szCs w:val="20"/>
        </w:rPr>
        <w:t xml:space="preserve">, aponta a importância dos sonhos para sobrevivência das pessoas em situação </w:t>
      </w:r>
      <w:r w:rsidR="00362241" w:rsidRPr="002D1AA8">
        <w:rPr>
          <w:rFonts w:ascii="Verdana" w:hAnsi="Verdana"/>
          <w:sz w:val="20"/>
          <w:szCs w:val="20"/>
        </w:rPr>
        <w:t>d</w:t>
      </w:r>
      <w:r w:rsidRPr="002D1AA8">
        <w:rPr>
          <w:rFonts w:ascii="Verdana" w:hAnsi="Verdana"/>
          <w:sz w:val="20"/>
          <w:szCs w:val="20"/>
        </w:rPr>
        <w:t xml:space="preserve">e rua. O ato de sonhar é algo comum entre </w:t>
      </w:r>
      <w:r w:rsidRPr="002D1AA8">
        <w:rPr>
          <w:rFonts w:ascii="Verdana" w:hAnsi="Verdana"/>
          <w:sz w:val="20"/>
          <w:szCs w:val="20"/>
        </w:rPr>
        <w:lastRenderedPageBreak/>
        <w:t xml:space="preserve">as pessoas que vivem, porém, é como a experiência de vida humana em sua individualidade que cada sonho é um ato no imaginário ou se materializa na vida das pessoas. São os sonhos que permitem com que as pessoas possam planejar futuros ou minimizar a dor e o sofrimento instalados pela situação vivida. </w:t>
      </w:r>
    </w:p>
    <w:p w14:paraId="5897B4A4" w14:textId="3D0BA2EB" w:rsidR="00B93316" w:rsidRPr="002D1AA8" w:rsidRDefault="00B93316" w:rsidP="00B93316">
      <w:pPr>
        <w:shd w:val="clear" w:color="auto" w:fill="FFFFFF"/>
        <w:spacing w:line="360" w:lineRule="auto"/>
        <w:ind w:firstLine="720"/>
        <w:jc w:val="both"/>
        <w:rPr>
          <w:rFonts w:ascii="Verdana" w:hAnsi="Verdana"/>
          <w:sz w:val="20"/>
          <w:szCs w:val="20"/>
        </w:rPr>
      </w:pPr>
      <w:r w:rsidRPr="002D1AA8">
        <w:rPr>
          <w:rFonts w:ascii="Verdana" w:hAnsi="Verdana"/>
          <w:sz w:val="20"/>
          <w:szCs w:val="20"/>
        </w:rPr>
        <w:t xml:space="preserve">É na </w:t>
      </w:r>
      <w:r w:rsidR="00D47F83" w:rsidRPr="002D1AA8">
        <w:rPr>
          <w:rFonts w:ascii="Verdana" w:hAnsi="Verdana"/>
          <w:sz w:val="20"/>
          <w:szCs w:val="20"/>
        </w:rPr>
        <w:t>experiência</w:t>
      </w:r>
      <w:r w:rsidRPr="002D1AA8">
        <w:rPr>
          <w:rFonts w:ascii="Verdana" w:hAnsi="Verdana"/>
          <w:sz w:val="20"/>
          <w:szCs w:val="20"/>
        </w:rPr>
        <w:t xml:space="preserve"> do sofrimento que as pessoas encontram soluções, por meio da esperança para pensar novas possibilidades para viver. O </w:t>
      </w:r>
      <w:r w:rsidRPr="002D1AA8">
        <w:rPr>
          <w:rFonts w:ascii="Verdana" w:hAnsi="Verdana"/>
          <w:i/>
          <w:iCs/>
          <w:sz w:val="20"/>
          <w:szCs w:val="20"/>
        </w:rPr>
        <w:t>sonho</w:t>
      </w:r>
      <w:r w:rsidRPr="002D1AA8">
        <w:rPr>
          <w:rFonts w:ascii="Verdana" w:hAnsi="Verdana"/>
          <w:sz w:val="20"/>
          <w:szCs w:val="20"/>
        </w:rPr>
        <w:t xml:space="preserve"> pode ser compreendido </w:t>
      </w:r>
      <w:r w:rsidR="00075B5C" w:rsidRPr="00075B5C">
        <w:rPr>
          <w:rFonts w:ascii="Verdana" w:hAnsi="Verdana"/>
          <w:color w:val="FF0000"/>
          <w:sz w:val="20"/>
          <w:szCs w:val="20"/>
        </w:rPr>
        <w:t>pela</w:t>
      </w:r>
      <w:r w:rsidRPr="00075B5C">
        <w:rPr>
          <w:rFonts w:ascii="Verdana" w:hAnsi="Verdana"/>
          <w:color w:val="FF0000"/>
          <w:sz w:val="20"/>
          <w:szCs w:val="20"/>
        </w:rPr>
        <w:t xml:space="preserve"> </w:t>
      </w:r>
      <w:r w:rsidRPr="002D1AA8">
        <w:rPr>
          <w:rFonts w:ascii="Verdana" w:hAnsi="Verdana"/>
          <w:sz w:val="20"/>
          <w:szCs w:val="20"/>
        </w:rPr>
        <w:t xml:space="preserve">terapia ocupacional social </w:t>
      </w:r>
      <w:r w:rsidR="00075B5C" w:rsidRPr="00075B5C">
        <w:rPr>
          <w:rFonts w:ascii="Verdana" w:hAnsi="Verdana"/>
          <w:color w:val="FF0000"/>
          <w:sz w:val="20"/>
          <w:szCs w:val="20"/>
        </w:rPr>
        <w:t>como um elem</w:t>
      </w:r>
      <w:r w:rsidR="00075B5C">
        <w:rPr>
          <w:rFonts w:ascii="Verdana" w:hAnsi="Verdana"/>
          <w:color w:val="FF0000"/>
          <w:sz w:val="20"/>
          <w:szCs w:val="20"/>
        </w:rPr>
        <w:t>e</w:t>
      </w:r>
      <w:r w:rsidR="00075B5C" w:rsidRPr="00075B5C">
        <w:rPr>
          <w:rFonts w:ascii="Verdana" w:hAnsi="Verdana"/>
          <w:color w:val="FF0000"/>
          <w:sz w:val="20"/>
          <w:szCs w:val="20"/>
        </w:rPr>
        <w:t>nto</w:t>
      </w:r>
      <w:r w:rsidR="00075B5C">
        <w:rPr>
          <w:rFonts w:ascii="Verdana" w:hAnsi="Verdana"/>
          <w:color w:val="FF0000"/>
          <w:sz w:val="20"/>
          <w:szCs w:val="20"/>
        </w:rPr>
        <w:t xml:space="preserve"> para</w:t>
      </w:r>
      <w:r w:rsidR="00075B5C" w:rsidRPr="00075B5C">
        <w:rPr>
          <w:rFonts w:ascii="Verdana" w:hAnsi="Verdana"/>
          <w:color w:val="FF0000"/>
          <w:sz w:val="20"/>
          <w:szCs w:val="20"/>
        </w:rPr>
        <w:t xml:space="preserve"> </w:t>
      </w:r>
      <w:r w:rsidRPr="002D1AA8">
        <w:rPr>
          <w:rFonts w:ascii="Verdana" w:hAnsi="Verdana"/>
          <w:sz w:val="20"/>
          <w:szCs w:val="20"/>
        </w:rPr>
        <w:t xml:space="preserve">atuar e estruturar suas ações técnicas e teóricas. O “compromisso ético e político é com os sujeitos individuais e coletivos que, numa sociedade desigual, sofrem com as iniquidades, com a supressão de seus direitos, liberdades” (Melo, 2021, p.200). </w:t>
      </w:r>
    </w:p>
    <w:p w14:paraId="7EA588EA" w14:textId="60030B07" w:rsidR="00052472" w:rsidRPr="002D1AA8" w:rsidRDefault="00B93316" w:rsidP="00806C7A">
      <w:pPr>
        <w:spacing w:line="360" w:lineRule="auto"/>
        <w:ind w:firstLine="720"/>
        <w:jc w:val="both"/>
        <w:rPr>
          <w:rFonts w:ascii="Verdana" w:hAnsi="Verdana"/>
          <w:sz w:val="20"/>
          <w:szCs w:val="20"/>
        </w:rPr>
      </w:pPr>
      <w:r w:rsidRPr="002D1AA8">
        <w:rPr>
          <w:rFonts w:ascii="Verdana" w:hAnsi="Verdana"/>
          <w:sz w:val="20"/>
          <w:szCs w:val="20"/>
        </w:rPr>
        <w:t xml:space="preserve">Sonhar é pensar no futuro, seja um futuro próximo – como a manhã, tarde, noite ou a madrugada; ou um futuro que é o amanhã; ou ainda um tempo mais distante do tempo presente. Segundo Freire (2021, p.78) “não há amanhã sem projeto, sem sonho, sem utopia, sem esperança, sem o trabalho de criação e desenvolvimento de possibilidades que viabilizam a sua concretização”. É no ato de sonhar que as pessoas estruturaram no campo imaginário os seus desejos de concretização de vida para o futuro. </w:t>
      </w:r>
    </w:p>
    <w:p w14:paraId="596688E3" w14:textId="77777777" w:rsidR="00B15DB8" w:rsidRPr="002D1AA8" w:rsidRDefault="00B15DB8" w:rsidP="00B15DB8">
      <w:pPr>
        <w:spacing w:line="240" w:lineRule="auto"/>
        <w:ind w:left="2268"/>
        <w:jc w:val="both"/>
        <w:rPr>
          <w:rFonts w:ascii="Verdana" w:hAnsi="Verdana"/>
          <w:sz w:val="20"/>
          <w:szCs w:val="20"/>
        </w:rPr>
      </w:pPr>
      <w:r w:rsidRPr="002D1AA8">
        <w:rPr>
          <w:rFonts w:ascii="Verdana" w:hAnsi="Verdana"/>
          <w:sz w:val="20"/>
          <w:szCs w:val="20"/>
        </w:rPr>
        <w:t>Meu sonho é ter uma casa própria e viver bem! Não faltar nada para eu comer e viver bem. Não faltar dinheiro para comprar as coisas que eu gosto, não faltar dinheiro para meu armário e geladeira está sempre cheia, para eu comer o que quiser. Esse é meu único sonho (</w:t>
      </w:r>
      <w:proofErr w:type="spellStart"/>
      <w:r w:rsidRPr="002D1AA8">
        <w:rPr>
          <w:rFonts w:ascii="Verdana" w:hAnsi="Verdana"/>
          <w:sz w:val="20"/>
          <w:szCs w:val="20"/>
        </w:rPr>
        <w:t>Milly</w:t>
      </w:r>
      <w:proofErr w:type="spellEnd"/>
      <w:r w:rsidRPr="002D1AA8">
        <w:rPr>
          <w:rFonts w:ascii="Verdana" w:hAnsi="Verdana"/>
          <w:sz w:val="20"/>
          <w:szCs w:val="20"/>
        </w:rPr>
        <w:t xml:space="preserve">, </w:t>
      </w:r>
      <w:sdt>
        <w:sdtPr>
          <w:rPr>
            <w:rFonts w:ascii="Verdana" w:hAnsi="Verdana"/>
            <w:sz w:val="20"/>
            <w:szCs w:val="20"/>
          </w:rPr>
          <w:tag w:val="goog_rdk_196"/>
          <w:id w:val="1447585448"/>
        </w:sdtPr>
        <w:sdtContent>
          <w:r w:rsidRPr="002D1AA8">
            <w:rPr>
              <w:rFonts w:ascii="Verdana" w:hAnsi="Verdana"/>
              <w:sz w:val="20"/>
              <w:szCs w:val="20"/>
            </w:rPr>
            <w:t xml:space="preserve">junho de </w:t>
          </w:r>
        </w:sdtContent>
      </w:sdt>
      <w:r w:rsidRPr="002D1AA8">
        <w:rPr>
          <w:rFonts w:ascii="Verdana" w:hAnsi="Verdana"/>
          <w:sz w:val="20"/>
          <w:szCs w:val="20"/>
        </w:rPr>
        <w:t>2022)</w:t>
      </w:r>
    </w:p>
    <w:p w14:paraId="6FCAFD5B" w14:textId="77777777" w:rsidR="00B15DB8" w:rsidRPr="002D1AA8" w:rsidRDefault="00B15DB8" w:rsidP="00806C7A">
      <w:pPr>
        <w:spacing w:line="360" w:lineRule="auto"/>
        <w:ind w:firstLine="720"/>
        <w:jc w:val="both"/>
        <w:rPr>
          <w:rFonts w:ascii="Verdana" w:hAnsi="Verdana"/>
          <w:sz w:val="20"/>
          <w:szCs w:val="20"/>
        </w:rPr>
      </w:pPr>
    </w:p>
    <w:p w14:paraId="159A8D41" w14:textId="414AB98B" w:rsidR="00DF34AA" w:rsidRPr="002D1AA8" w:rsidRDefault="009B3811" w:rsidP="00B93316">
      <w:pPr>
        <w:spacing w:line="360" w:lineRule="auto"/>
        <w:ind w:firstLine="720"/>
        <w:jc w:val="both"/>
        <w:rPr>
          <w:rFonts w:ascii="Verdana" w:hAnsi="Verdana"/>
          <w:sz w:val="20"/>
          <w:szCs w:val="20"/>
        </w:rPr>
      </w:pPr>
      <w:r w:rsidRPr="002D1AA8">
        <w:rPr>
          <w:rFonts w:ascii="Verdana" w:hAnsi="Verdana"/>
          <w:sz w:val="20"/>
          <w:szCs w:val="20"/>
        </w:rPr>
        <w:t xml:space="preserve">No </w:t>
      </w:r>
      <w:r w:rsidRPr="002D1AA8">
        <w:rPr>
          <w:rFonts w:ascii="Verdana" w:hAnsi="Verdana"/>
          <w:i/>
          <w:iCs/>
          <w:sz w:val="20"/>
          <w:szCs w:val="20"/>
        </w:rPr>
        <w:t>ato 5: tempo para sonhar</w:t>
      </w:r>
      <w:r w:rsidRPr="002D1AA8">
        <w:rPr>
          <w:rFonts w:ascii="Verdana" w:hAnsi="Verdana"/>
          <w:sz w:val="20"/>
          <w:szCs w:val="20"/>
        </w:rPr>
        <w:t xml:space="preserve">, foi possível </w:t>
      </w:r>
      <w:r w:rsidR="00075B5C" w:rsidRPr="00075B5C">
        <w:rPr>
          <w:rFonts w:ascii="Verdana" w:hAnsi="Verdana"/>
          <w:color w:val="FF0000"/>
          <w:sz w:val="20"/>
          <w:szCs w:val="20"/>
        </w:rPr>
        <w:t xml:space="preserve">observar que o cotidiano </w:t>
      </w:r>
      <w:r w:rsidRPr="002D1AA8">
        <w:rPr>
          <w:rFonts w:ascii="Verdana" w:hAnsi="Verdana"/>
          <w:sz w:val="20"/>
          <w:szCs w:val="20"/>
        </w:rPr>
        <w:t>daquelas pessoas t</w:t>
      </w:r>
      <w:r w:rsidR="00075B5C">
        <w:rPr>
          <w:rFonts w:ascii="Verdana" w:hAnsi="Verdana"/>
          <w:sz w:val="20"/>
          <w:szCs w:val="20"/>
        </w:rPr>
        <w:t>e</w:t>
      </w:r>
      <w:r w:rsidRPr="002D1AA8">
        <w:rPr>
          <w:rFonts w:ascii="Verdana" w:hAnsi="Verdana"/>
          <w:sz w:val="20"/>
          <w:szCs w:val="20"/>
        </w:rPr>
        <w:t>m uma conexão com o imaginário dos desejos e</w:t>
      </w:r>
      <w:r w:rsidR="00075B5C">
        <w:rPr>
          <w:rFonts w:ascii="Verdana" w:hAnsi="Verdana"/>
          <w:sz w:val="20"/>
          <w:szCs w:val="20"/>
        </w:rPr>
        <w:t>,</w:t>
      </w:r>
      <w:r w:rsidRPr="002D1AA8">
        <w:rPr>
          <w:rFonts w:ascii="Verdana" w:hAnsi="Verdana"/>
          <w:sz w:val="20"/>
          <w:szCs w:val="20"/>
        </w:rPr>
        <w:t xml:space="preserve"> principalmente</w:t>
      </w:r>
      <w:r w:rsidR="00075B5C">
        <w:rPr>
          <w:rFonts w:ascii="Verdana" w:hAnsi="Verdana"/>
          <w:sz w:val="20"/>
          <w:szCs w:val="20"/>
        </w:rPr>
        <w:t>,</w:t>
      </w:r>
      <w:r w:rsidRPr="002D1AA8">
        <w:rPr>
          <w:rFonts w:ascii="Verdana" w:hAnsi="Verdana"/>
          <w:sz w:val="20"/>
          <w:szCs w:val="20"/>
        </w:rPr>
        <w:t xml:space="preserve"> dos sonhos. Os sonhos se caracterizam como um fator comum, coletivo e individual, pois sonhar é uma estratégia de vida que aquelas pessoas usaram para sobreviver em Maceió em meio à vida nas ruas. Sonhar favorece a manutenção da existência de suas vidas, podendo ser um desejo imediato no tempo presente ou futuro, possibilitando a criação de planos e novas possibilidades para além da situação de rua e a precarização vivida.</w:t>
      </w:r>
    </w:p>
    <w:p w14:paraId="4686964A" w14:textId="054EE51C" w:rsidR="00052472" w:rsidRPr="002D1AA8" w:rsidRDefault="00052472" w:rsidP="00052472">
      <w:pPr>
        <w:spacing w:line="360" w:lineRule="auto"/>
        <w:ind w:firstLine="720"/>
        <w:jc w:val="both"/>
        <w:rPr>
          <w:rFonts w:ascii="Verdana" w:hAnsi="Verdana"/>
          <w:b/>
          <w:color w:val="000000"/>
          <w:sz w:val="20"/>
          <w:szCs w:val="20"/>
        </w:rPr>
      </w:pPr>
      <w:r w:rsidRPr="002D1AA8">
        <w:rPr>
          <w:rFonts w:ascii="Verdana" w:hAnsi="Verdana"/>
          <w:sz w:val="20"/>
          <w:szCs w:val="20"/>
        </w:rPr>
        <w:t xml:space="preserve">A terapia ocupacional social acontece no tempo do outro, é sobre o tempo, no tempo e junto com o tempo que no ato de sonhar os terapeutas ocupacionais podem desenvolver suas ações. Sonhos podem ser compreendidos como territórios de atuação, sempre com respeito ao sonho do outro, para que articulações, criações e/ou fortalecimento de redes sejam executados. Os sonhos podem ser o território de </w:t>
      </w:r>
      <w:r w:rsidRPr="002D1AA8">
        <w:rPr>
          <w:rFonts w:ascii="Verdana" w:hAnsi="Verdana"/>
          <w:sz w:val="20"/>
          <w:szCs w:val="20"/>
        </w:rPr>
        <w:lastRenderedPageBreak/>
        <w:t xml:space="preserve">mediação de ações sobre o viver, na criação de possibilidades para além da indispensável sobrevivência. </w:t>
      </w:r>
    </w:p>
    <w:p w14:paraId="66291D9B" w14:textId="77777777" w:rsidR="00D07CF1" w:rsidRPr="002D1AA8" w:rsidRDefault="00D07CF1" w:rsidP="00D07CF1">
      <w:pPr>
        <w:spacing w:line="360" w:lineRule="auto"/>
        <w:jc w:val="both"/>
        <w:rPr>
          <w:rFonts w:ascii="Verdana" w:hAnsi="Verdana"/>
          <w:b/>
          <w:bCs/>
          <w:sz w:val="20"/>
          <w:szCs w:val="20"/>
        </w:rPr>
      </w:pPr>
      <w:r w:rsidRPr="002D1AA8">
        <w:rPr>
          <w:rFonts w:ascii="Verdana" w:hAnsi="Verdana"/>
          <w:b/>
          <w:bCs/>
          <w:sz w:val="20"/>
          <w:szCs w:val="20"/>
        </w:rPr>
        <w:t>Conclusão</w:t>
      </w:r>
    </w:p>
    <w:p w14:paraId="76887A28" w14:textId="2E10CFA8" w:rsidR="003C4DCE" w:rsidRPr="002D1AA8" w:rsidRDefault="003C4DCE" w:rsidP="00D07CF1">
      <w:pPr>
        <w:spacing w:line="360" w:lineRule="auto"/>
        <w:ind w:firstLine="708"/>
        <w:jc w:val="both"/>
        <w:rPr>
          <w:rFonts w:ascii="Verdana" w:hAnsi="Verdana"/>
          <w:sz w:val="20"/>
          <w:szCs w:val="20"/>
        </w:rPr>
      </w:pPr>
      <w:r w:rsidRPr="002D1AA8">
        <w:rPr>
          <w:rFonts w:ascii="Verdana" w:hAnsi="Verdana"/>
          <w:sz w:val="20"/>
          <w:szCs w:val="20"/>
        </w:rPr>
        <w:t xml:space="preserve">Relevante destacar alguns contornos da pesquisa que se apresentaram como limites, na medida em que o estudo foi realizado </w:t>
      </w:r>
      <w:r w:rsidR="003B56A8">
        <w:rPr>
          <w:rFonts w:ascii="Verdana" w:hAnsi="Verdana"/>
          <w:color w:val="FF0000"/>
          <w:sz w:val="20"/>
          <w:szCs w:val="20"/>
        </w:rPr>
        <w:t>a partir de</w:t>
      </w:r>
      <w:r w:rsidR="00EE010B" w:rsidRPr="00EE010B">
        <w:rPr>
          <w:rFonts w:ascii="Verdana" w:hAnsi="Verdana"/>
          <w:color w:val="FF0000"/>
          <w:sz w:val="20"/>
          <w:szCs w:val="20"/>
        </w:rPr>
        <w:t xml:space="preserve"> contextos institucionais</w:t>
      </w:r>
      <w:r w:rsidR="003B56A8">
        <w:rPr>
          <w:rFonts w:ascii="Verdana" w:hAnsi="Verdana"/>
          <w:color w:val="FF0000"/>
          <w:sz w:val="20"/>
          <w:szCs w:val="20"/>
        </w:rPr>
        <w:t xml:space="preserve">, ou seja, por meio da participação e mediação </w:t>
      </w:r>
      <w:r w:rsidRPr="002D1AA8">
        <w:rPr>
          <w:rFonts w:ascii="Verdana" w:hAnsi="Verdana"/>
          <w:sz w:val="20"/>
          <w:szCs w:val="20"/>
        </w:rPr>
        <w:t>de um serviço de saúde e de duas instituições não governamentais</w:t>
      </w:r>
      <w:r w:rsidR="00EE010B">
        <w:rPr>
          <w:rFonts w:ascii="Verdana" w:hAnsi="Verdana"/>
          <w:sz w:val="20"/>
          <w:szCs w:val="20"/>
        </w:rPr>
        <w:t>.</w:t>
      </w:r>
      <w:r w:rsidRPr="002D1AA8">
        <w:rPr>
          <w:rFonts w:ascii="Verdana" w:hAnsi="Verdana"/>
          <w:sz w:val="20"/>
          <w:szCs w:val="20"/>
        </w:rPr>
        <w:t xml:space="preserve"> Ainda, contou com um quantitativo pequeno de pessoas entrevistadas, com faixas etárias parecidas, ofertando discussões que não podem ser generalizáveis, embora apontem pistas para a discussão sobre este tema</w:t>
      </w:r>
      <w:r w:rsidR="003B56A8">
        <w:rPr>
          <w:rFonts w:ascii="Verdana" w:hAnsi="Verdana"/>
          <w:sz w:val="20"/>
          <w:szCs w:val="20"/>
        </w:rPr>
        <w:t xml:space="preserve">. </w:t>
      </w:r>
      <w:r w:rsidR="003B56A8" w:rsidRPr="003B56A8">
        <w:rPr>
          <w:rFonts w:ascii="Verdana" w:hAnsi="Verdana"/>
          <w:color w:val="FF0000"/>
          <w:sz w:val="20"/>
          <w:szCs w:val="20"/>
        </w:rPr>
        <w:t xml:space="preserve">Também, </w:t>
      </w:r>
      <w:r w:rsidRPr="002D1AA8">
        <w:rPr>
          <w:rFonts w:ascii="Verdana" w:hAnsi="Verdana"/>
          <w:sz w:val="20"/>
          <w:szCs w:val="20"/>
        </w:rPr>
        <w:t>o campo foi realizado durante o período da pandemia de COVID-19, configurando as formas de estabelecer relações</w:t>
      </w:r>
      <w:r w:rsidR="00177D8A">
        <w:rPr>
          <w:rFonts w:ascii="Verdana" w:hAnsi="Verdana"/>
          <w:sz w:val="20"/>
          <w:szCs w:val="20"/>
        </w:rPr>
        <w:t xml:space="preserve"> </w:t>
      </w:r>
      <w:r w:rsidR="00177D8A" w:rsidRPr="00177D8A">
        <w:rPr>
          <w:rFonts w:ascii="Verdana" w:hAnsi="Verdana"/>
          <w:color w:val="FF0000"/>
          <w:sz w:val="20"/>
          <w:szCs w:val="20"/>
        </w:rPr>
        <w:t xml:space="preserve">entre as pessoas, diante do distanciamento </w:t>
      </w:r>
      <w:r w:rsidR="003B56A8">
        <w:rPr>
          <w:rFonts w:ascii="Verdana" w:hAnsi="Verdana"/>
          <w:color w:val="FF0000"/>
          <w:sz w:val="20"/>
          <w:szCs w:val="20"/>
        </w:rPr>
        <w:t>físico,</w:t>
      </w:r>
      <w:r w:rsidR="00177D8A" w:rsidRPr="00177D8A">
        <w:rPr>
          <w:rFonts w:ascii="Verdana" w:hAnsi="Verdana"/>
          <w:color w:val="FF0000"/>
          <w:sz w:val="20"/>
          <w:szCs w:val="20"/>
        </w:rPr>
        <w:t xml:space="preserve"> </w:t>
      </w:r>
      <w:r w:rsidR="003B56A8">
        <w:rPr>
          <w:rFonts w:ascii="Verdana" w:hAnsi="Verdana"/>
          <w:color w:val="FF0000"/>
          <w:sz w:val="20"/>
          <w:szCs w:val="20"/>
        </w:rPr>
        <w:t xml:space="preserve">das lutas </w:t>
      </w:r>
      <w:r w:rsidR="00177D8A" w:rsidRPr="00177D8A">
        <w:rPr>
          <w:rFonts w:ascii="Verdana" w:hAnsi="Verdana"/>
          <w:color w:val="FF0000"/>
          <w:sz w:val="20"/>
          <w:szCs w:val="20"/>
        </w:rPr>
        <w:t>para sobreviver ao vírus</w:t>
      </w:r>
      <w:r w:rsidR="003B56A8">
        <w:rPr>
          <w:rFonts w:ascii="Verdana" w:hAnsi="Verdana"/>
          <w:color w:val="FF0000"/>
          <w:sz w:val="20"/>
          <w:szCs w:val="20"/>
        </w:rPr>
        <w:t xml:space="preserve"> e o sentimento pessoal e coletivo de tantas vidas perdidas</w:t>
      </w:r>
      <w:r w:rsidRPr="002D1AA8">
        <w:rPr>
          <w:rFonts w:ascii="Verdana" w:hAnsi="Verdana"/>
          <w:sz w:val="20"/>
          <w:szCs w:val="20"/>
        </w:rPr>
        <w:t>.</w:t>
      </w:r>
      <w:r w:rsidRPr="002D1AA8">
        <w:rPr>
          <w:rFonts w:ascii="Verdana" w:hAnsi="Verdana"/>
          <w:sz w:val="20"/>
          <w:szCs w:val="20"/>
        </w:rPr>
        <w:tab/>
      </w:r>
    </w:p>
    <w:p w14:paraId="5FC7D5B2" w14:textId="604725A8" w:rsidR="003C4DCE" w:rsidRPr="0053628A" w:rsidRDefault="003C4DCE" w:rsidP="00D07CF1">
      <w:pPr>
        <w:spacing w:line="360" w:lineRule="auto"/>
        <w:ind w:firstLine="708"/>
        <w:jc w:val="both"/>
        <w:rPr>
          <w:rFonts w:ascii="Verdana" w:hAnsi="Verdana"/>
          <w:strike/>
          <w:sz w:val="20"/>
          <w:szCs w:val="20"/>
        </w:rPr>
      </w:pPr>
      <w:r w:rsidRPr="002D1AA8">
        <w:rPr>
          <w:rFonts w:ascii="Verdana" w:hAnsi="Verdana"/>
          <w:sz w:val="20"/>
          <w:szCs w:val="20"/>
        </w:rPr>
        <w:t xml:space="preserve">Ainda assim, as </w:t>
      </w:r>
      <w:r w:rsidR="003451BD" w:rsidRPr="002D1AA8">
        <w:rPr>
          <w:rFonts w:ascii="Verdana" w:hAnsi="Verdana"/>
          <w:sz w:val="20"/>
          <w:szCs w:val="20"/>
        </w:rPr>
        <w:t>proposições realizadas nesse estudo</w:t>
      </w:r>
      <w:r w:rsidR="00D07CF1" w:rsidRPr="002D1AA8">
        <w:rPr>
          <w:rFonts w:ascii="Verdana" w:hAnsi="Verdana"/>
          <w:sz w:val="20"/>
          <w:szCs w:val="20"/>
        </w:rPr>
        <w:t xml:space="preserve"> mostram que é possível apreender aspectos sobre </w:t>
      </w:r>
      <w:r w:rsidR="00D07CF1" w:rsidRPr="003B56A8">
        <w:rPr>
          <w:rFonts w:ascii="Verdana" w:hAnsi="Verdana"/>
          <w:color w:val="FF0000"/>
          <w:sz w:val="20"/>
          <w:szCs w:val="20"/>
        </w:rPr>
        <w:t xml:space="preserve">os </w:t>
      </w:r>
      <w:r w:rsidR="003B56A8" w:rsidRPr="003B56A8">
        <w:rPr>
          <w:rFonts w:ascii="Verdana" w:hAnsi="Verdana"/>
          <w:color w:val="FF0000"/>
          <w:sz w:val="20"/>
          <w:szCs w:val="20"/>
        </w:rPr>
        <w:t xml:space="preserve">cotidianos </w:t>
      </w:r>
      <w:r w:rsidR="003B56A8">
        <w:rPr>
          <w:rFonts w:ascii="Verdana" w:hAnsi="Verdana"/>
          <w:sz w:val="20"/>
          <w:szCs w:val="20"/>
        </w:rPr>
        <w:t>de pessoas</w:t>
      </w:r>
      <w:r w:rsidR="00D07CF1" w:rsidRPr="002D1AA8">
        <w:rPr>
          <w:rFonts w:ascii="Verdana" w:hAnsi="Verdana"/>
          <w:sz w:val="20"/>
          <w:szCs w:val="20"/>
        </w:rPr>
        <w:t>, grupos, populações e comunidades em processos de sobrevivência, marginalização e em ruptura com suas redes sociais de suporte através do desenho de leitura inspirado em atos de vida</w:t>
      </w:r>
      <w:r w:rsidR="0058065F" w:rsidRPr="002D1AA8">
        <w:rPr>
          <w:rFonts w:ascii="Verdana" w:hAnsi="Verdana"/>
          <w:sz w:val="20"/>
          <w:szCs w:val="20"/>
        </w:rPr>
        <w:t xml:space="preserve"> e direcionar possíveis ações práticas e teóricas </w:t>
      </w:r>
      <w:r w:rsidR="00B15DB8" w:rsidRPr="002D1AA8">
        <w:rPr>
          <w:rFonts w:ascii="Verdana" w:hAnsi="Verdana"/>
          <w:sz w:val="20"/>
          <w:szCs w:val="20"/>
        </w:rPr>
        <w:t xml:space="preserve">em </w:t>
      </w:r>
      <w:r w:rsidR="0058065F" w:rsidRPr="002D1AA8">
        <w:rPr>
          <w:rFonts w:ascii="Verdana" w:hAnsi="Verdana"/>
          <w:sz w:val="20"/>
          <w:szCs w:val="20"/>
        </w:rPr>
        <w:t xml:space="preserve">terapia ocupacional </w:t>
      </w:r>
      <w:r w:rsidR="00235A67" w:rsidRPr="002D1AA8">
        <w:rPr>
          <w:rFonts w:ascii="Verdana" w:hAnsi="Verdana"/>
          <w:sz w:val="20"/>
          <w:szCs w:val="20"/>
        </w:rPr>
        <w:t xml:space="preserve">social </w:t>
      </w:r>
      <w:r w:rsidR="0058065F" w:rsidRPr="002D1AA8">
        <w:rPr>
          <w:rFonts w:ascii="Verdana" w:hAnsi="Verdana"/>
          <w:sz w:val="20"/>
          <w:szCs w:val="20"/>
        </w:rPr>
        <w:t>junto as pessoas LGTBQIA+ em situação de rua</w:t>
      </w:r>
      <w:r w:rsidR="00D07CF1" w:rsidRPr="002D1AA8">
        <w:rPr>
          <w:rFonts w:ascii="Verdana" w:hAnsi="Verdana"/>
          <w:sz w:val="20"/>
          <w:szCs w:val="20"/>
        </w:rPr>
        <w:t xml:space="preserve">. </w:t>
      </w:r>
    </w:p>
    <w:p w14:paraId="39346925" w14:textId="330E1F14" w:rsidR="00D07CF1" w:rsidRPr="002D1AA8" w:rsidRDefault="00B823BF" w:rsidP="00D07CF1">
      <w:pPr>
        <w:spacing w:line="360" w:lineRule="auto"/>
        <w:ind w:firstLine="720"/>
        <w:jc w:val="both"/>
        <w:rPr>
          <w:rFonts w:ascii="Verdana" w:hAnsi="Verdana"/>
          <w:sz w:val="20"/>
          <w:szCs w:val="20"/>
        </w:rPr>
      </w:pPr>
      <w:r w:rsidRPr="002D1AA8">
        <w:rPr>
          <w:rFonts w:ascii="Verdana" w:hAnsi="Verdana"/>
          <w:sz w:val="20"/>
          <w:szCs w:val="20"/>
        </w:rPr>
        <w:t xml:space="preserve">Para os/as colaboradores/as deste estudo, </w:t>
      </w:r>
      <w:r w:rsidR="00D07CF1" w:rsidRPr="002D1AA8">
        <w:rPr>
          <w:rFonts w:ascii="Verdana" w:hAnsi="Verdana"/>
          <w:sz w:val="20"/>
          <w:szCs w:val="20"/>
        </w:rPr>
        <w:t xml:space="preserve">a pandemia de COVID-19 não foi o motivo que </w:t>
      </w:r>
      <w:r w:rsidRPr="002D1AA8">
        <w:rPr>
          <w:rFonts w:ascii="Verdana" w:hAnsi="Verdana"/>
          <w:sz w:val="20"/>
          <w:szCs w:val="20"/>
        </w:rPr>
        <w:t>os/</w:t>
      </w:r>
      <w:r w:rsidR="00D07CF1" w:rsidRPr="002D1AA8">
        <w:rPr>
          <w:rFonts w:ascii="Verdana" w:hAnsi="Verdana"/>
          <w:sz w:val="20"/>
          <w:szCs w:val="20"/>
        </w:rPr>
        <w:t xml:space="preserve">as levou para as ruas, tendo sido ocasionado por processos anteriores de rupturas com suas redes sociais de suporte, em específico a família. Estando na rua, aquelas pessoas viveram entre a marginalização, precarização e dificuldades materiais e físicas, às vezes, no limite da vida, sobrevivendo. Quando foram analisados os </w:t>
      </w:r>
      <w:r w:rsidRPr="002D1AA8">
        <w:rPr>
          <w:rFonts w:ascii="Verdana" w:hAnsi="Verdana"/>
          <w:sz w:val="20"/>
          <w:szCs w:val="20"/>
        </w:rPr>
        <w:t xml:space="preserve">seus </w:t>
      </w:r>
      <w:r w:rsidR="00D07CF1" w:rsidRPr="002D1AA8">
        <w:rPr>
          <w:rFonts w:ascii="Verdana" w:hAnsi="Verdana"/>
          <w:sz w:val="20"/>
          <w:szCs w:val="20"/>
        </w:rPr>
        <w:t xml:space="preserve">aspectos sobre o viver, foi possível perceber que, para além das realidades entre a marginalização, precarização e rupturas com as redes sociais de suporte, </w:t>
      </w:r>
      <w:r w:rsidRPr="002D1AA8">
        <w:rPr>
          <w:rFonts w:ascii="Verdana" w:hAnsi="Verdana"/>
          <w:sz w:val="20"/>
          <w:szCs w:val="20"/>
        </w:rPr>
        <w:t xml:space="preserve">existiam </w:t>
      </w:r>
      <w:r w:rsidR="00D07CF1" w:rsidRPr="002D1AA8">
        <w:rPr>
          <w:rFonts w:ascii="Verdana" w:hAnsi="Verdana"/>
          <w:sz w:val="20"/>
          <w:szCs w:val="20"/>
        </w:rPr>
        <w:t xml:space="preserve">outras </w:t>
      </w:r>
      <w:r w:rsidRPr="002D1AA8">
        <w:rPr>
          <w:rFonts w:ascii="Verdana" w:hAnsi="Verdana"/>
          <w:sz w:val="20"/>
          <w:szCs w:val="20"/>
        </w:rPr>
        <w:t>dimensões</w:t>
      </w:r>
      <w:r w:rsidR="003C4DCE" w:rsidRPr="002D1AA8">
        <w:rPr>
          <w:rFonts w:ascii="Verdana" w:hAnsi="Verdana"/>
          <w:sz w:val="20"/>
          <w:szCs w:val="20"/>
        </w:rPr>
        <w:t>, pois,</w:t>
      </w:r>
      <w:r w:rsidR="00D07CF1" w:rsidRPr="002D1AA8">
        <w:rPr>
          <w:rFonts w:ascii="Verdana" w:hAnsi="Verdana"/>
          <w:sz w:val="20"/>
          <w:szCs w:val="20"/>
        </w:rPr>
        <w:t xml:space="preserve"> no processo de sobreviver</w:t>
      </w:r>
      <w:r w:rsidRPr="002D1AA8">
        <w:rPr>
          <w:rFonts w:ascii="Verdana" w:hAnsi="Verdana"/>
          <w:sz w:val="20"/>
          <w:szCs w:val="20"/>
        </w:rPr>
        <w:t>,</w:t>
      </w:r>
      <w:r w:rsidR="005158BF">
        <w:rPr>
          <w:rFonts w:ascii="Verdana" w:hAnsi="Verdana"/>
          <w:sz w:val="20"/>
          <w:szCs w:val="20"/>
        </w:rPr>
        <w:t xml:space="preserve"> </w:t>
      </w:r>
      <w:r w:rsidR="00D07CF1" w:rsidRPr="002D1AA8">
        <w:rPr>
          <w:rFonts w:ascii="Verdana" w:hAnsi="Verdana"/>
          <w:sz w:val="20"/>
          <w:szCs w:val="20"/>
        </w:rPr>
        <w:t>as pessoas existem, têm desejos e sonhos</w:t>
      </w:r>
      <w:r w:rsidR="00B15DB8" w:rsidRPr="002D1AA8">
        <w:rPr>
          <w:rFonts w:ascii="Verdana" w:hAnsi="Verdana"/>
          <w:sz w:val="20"/>
          <w:szCs w:val="20"/>
        </w:rPr>
        <w:t>,</w:t>
      </w:r>
      <w:r w:rsidR="00D07CF1" w:rsidRPr="002D1AA8">
        <w:rPr>
          <w:rFonts w:ascii="Verdana" w:hAnsi="Verdana"/>
          <w:sz w:val="20"/>
          <w:szCs w:val="20"/>
        </w:rPr>
        <w:t xml:space="preserve"> vive</w:t>
      </w:r>
      <w:r w:rsidR="00B15DB8" w:rsidRPr="002D1AA8">
        <w:rPr>
          <w:rFonts w:ascii="Verdana" w:hAnsi="Verdana"/>
          <w:sz w:val="20"/>
          <w:szCs w:val="20"/>
        </w:rPr>
        <w:t>ndo</w:t>
      </w:r>
      <w:r w:rsidR="00D07CF1" w:rsidRPr="002D1AA8">
        <w:rPr>
          <w:rFonts w:ascii="Verdana" w:hAnsi="Verdana"/>
          <w:sz w:val="20"/>
          <w:szCs w:val="20"/>
        </w:rPr>
        <w:t xml:space="preserve"> suas vidas. </w:t>
      </w:r>
    </w:p>
    <w:p w14:paraId="2AB2778D" w14:textId="447280FE" w:rsidR="00D07CF1" w:rsidRPr="002D1AA8" w:rsidRDefault="00D07CF1" w:rsidP="00D07CF1">
      <w:pPr>
        <w:spacing w:line="360" w:lineRule="auto"/>
        <w:ind w:firstLine="720"/>
        <w:jc w:val="both"/>
        <w:rPr>
          <w:rFonts w:ascii="Verdana" w:hAnsi="Verdana"/>
          <w:sz w:val="20"/>
          <w:szCs w:val="20"/>
        </w:rPr>
      </w:pPr>
      <w:r w:rsidRPr="002D1AA8">
        <w:rPr>
          <w:rFonts w:ascii="Verdana" w:hAnsi="Verdana"/>
          <w:sz w:val="20"/>
          <w:szCs w:val="20"/>
        </w:rPr>
        <w:t xml:space="preserve">Vale destacar que as instituições foram importantes neste processo para a sobrevivência, lidando com as urgências advindas da precariedade. A fome é um dos rompimentos mais radicais, sendo que as instituições, para aquelas pessoas que conseguiram ter acesso a elas, forneceram, de forma imediata, assistência às necessidades básicas cotidianas para permitir o mínimo para a vida, como por meio da oferta de alimentação e um local para descansar, dormir e tomar banho. </w:t>
      </w:r>
      <w:r w:rsidR="00B823BF" w:rsidRPr="002D1AA8">
        <w:rPr>
          <w:rFonts w:ascii="Verdana" w:hAnsi="Verdana"/>
          <w:sz w:val="20"/>
          <w:szCs w:val="20"/>
        </w:rPr>
        <w:t>No contexto da pandemia de COVID-19, mas não só, isso foi fundamental.</w:t>
      </w:r>
    </w:p>
    <w:p w14:paraId="76F390C5" w14:textId="54CBDE39" w:rsidR="006D057E" w:rsidRPr="002D1AA8" w:rsidRDefault="00D07CF1" w:rsidP="004E0176">
      <w:pPr>
        <w:spacing w:line="360" w:lineRule="auto"/>
        <w:ind w:firstLine="708"/>
        <w:jc w:val="both"/>
        <w:rPr>
          <w:rFonts w:ascii="Verdana" w:hAnsi="Verdana"/>
          <w:b/>
          <w:bCs/>
          <w:sz w:val="20"/>
          <w:szCs w:val="20"/>
          <w:u w:val="single"/>
        </w:rPr>
      </w:pPr>
      <w:r w:rsidRPr="002D1AA8">
        <w:rPr>
          <w:rFonts w:ascii="Verdana" w:hAnsi="Verdana"/>
          <w:sz w:val="20"/>
          <w:szCs w:val="20"/>
        </w:rPr>
        <w:lastRenderedPageBreak/>
        <w:t xml:space="preserve">A terapia ocupacional social compreende que todas as pessoas deveriam ter chances de vida para construir, com liberdade, suas opções e possibilidades de viver. Desta forma, assume como responsabilidade a construção de estratégias que viabilizem a sobrevivência para as pessoas LGBTQIA+ em situação de rua, por meio do acesso a serviços que lhe garantam direitos básicos, articulando com outros setores, instituições e profissionais pelas políticas sociais. </w:t>
      </w:r>
      <w:r w:rsidR="00CF2480" w:rsidRPr="002D1AA8">
        <w:rPr>
          <w:rFonts w:ascii="Verdana" w:hAnsi="Verdana"/>
          <w:sz w:val="20"/>
          <w:szCs w:val="20"/>
        </w:rPr>
        <w:t>Por</w:t>
      </w:r>
      <w:r w:rsidRPr="002D1AA8">
        <w:rPr>
          <w:rFonts w:ascii="Verdana" w:hAnsi="Verdana"/>
          <w:sz w:val="20"/>
          <w:szCs w:val="20"/>
        </w:rPr>
        <w:t xml:space="preserve"> meio da implementação de inovações técnicas e tecnologias sociais que se direcionem a ampliar as possibilidades de vida, articulando com os sujeitos</w:t>
      </w:r>
      <w:r w:rsidR="00C23614" w:rsidRPr="002D1AA8">
        <w:rPr>
          <w:rFonts w:ascii="Verdana" w:hAnsi="Verdana"/>
          <w:sz w:val="20"/>
          <w:szCs w:val="20"/>
        </w:rPr>
        <w:t>, compreendendo diferentes territórios, como a rua, como espaço de ação profissional</w:t>
      </w:r>
      <w:r w:rsidRPr="002D1AA8">
        <w:rPr>
          <w:rFonts w:ascii="Verdana" w:hAnsi="Verdana"/>
          <w:sz w:val="20"/>
          <w:szCs w:val="20"/>
        </w:rPr>
        <w:t xml:space="preserve">. As tecnologias sociais são dispositivos utilizados em terapia ocupacional social com o objetivo de promover a construção, a reconstrução </w:t>
      </w:r>
      <w:r w:rsidR="00C23614" w:rsidRPr="002D1AA8">
        <w:rPr>
          <w:rFonts w:ascii="Verdana" w:hAnsi="Verdana"/>
          <w:sz w:val="20"/>
          <w:szCs w:val="20"/>
        </w:rPr>
        <w:t>e/</w:t>
      </w:r>
      <w:r w:rsidRPr="002D1AA8">
        <w:rPr>
          <w:rFonts w:ascii="Verdana" w:hAnsi="Verdana"/>
          <w:sz w:val="20"/>
          <w:szCs w:val="20"/>
        </w:rPr>
        <w:t xml:space="preserve">ou o fortalecimento de redes sociais de suporte para as pessoas que estão vivenciando processos de rupturas e desfiliações. É por meio da mistura com o outro, </w:t>
      </w:r>
      <w:r w:rsidRPr="002D1AA8">
        <w:rPr>
          <w:rFonts w:ascii="Verdana" w:hAnsi="Verdana"/>
          <w:bCs/>
          <w:color w:val="000000"/>
          <w:sz w:val="20"/>
          <w:szCs w:val="20"/>
        </w:rPr>
        <w:t xml:space="preserve">no cotidiano, </w:t>
      </w:r>
      <w:r w:rsidR="00C23614" w:rsidRPr="002D1AA8">
        <w:rPr>
          <w:rFonts w:ascii="Verdana" w:hAnsi="Verdana"/>
          <w:bCs/>
          <w:color w:val="000000"/>
          <w:sz w:val="20"/>
          <w:szCs w:val="20"/>
        </w:rPr>
        <w:t xml:space="preserve">em seus diferentes territórios, </w:t>
      </w:r>
      <w:r w:rsidRPr="002D1AA8">
        <w:rPr>
          <w:rFonts w:ascii="Verdana" w:hAnsi="Verdana"/>
          <w:bCs/>
          <w:color w:val="000000"/>
          <w:sz w:val="20"/>
          <w:szCs w:val="20"/>
        </w:rPr>
        <w:t xml:space="preserve">com análises sobre os seus modos de vida e os atos de vida que a terapia ocupacional social atua para a existência e manutenção da vida de pessoas em situação de precariedade, rupturas e sofrimentos, com uma postura radical de sua proteção e acesso ao direito à vida; assim como também pela criação de alternativas de construção </w:t>
      </w:r>
      <w:r w:rsidR="00C23614" w:rsidRPr="002D1AA8">
        <w:rPr>
          <w:rFonts w:ascii="Verdana" w:hAnsi="Verdana"/>
          <w:bCs/>
          <w:color w:val="000000"/>
          <w:sz w:val="20"/>
          <w:szCs w:val="20"/>
        </w:rPr>
        <w:t>sobre o viver</w:t>
      </w:r>
      <w:r w:rsidRPr="002D1AA8">
        <w:rPr>
          <w:rFonts w:ascii="Verdana" w:hAnsi="Verdana"/>
          <w:bCs/>
          <w:color w:val="000000"/>
          <w:sz w:val="20"/>
          <w:szCs w:val="20"/>
        </w:rPr>
        <w:t xml:space="preserve"> e de seus sonhos. </w:t>
      </w:r>
    </w:p>
    <w:p w14:paraId="567A09F8" w14:textId="4E5D9395" w:rsidR="0057295C" w:rsidRPr="002D1AA8" w:rsidRDefault="000230ED" w:rsidP="0057295C">
      <w:pPr>
        <w:tabs>
          <w:tab w:val="left" w:pos="1680"/>
        </w:tabs>
        <w:rPr>
          <w:rFonts w:ascii="Verdana" w:hAnsi="Verdana"/>
          <w:b/>
          <w:bCs/>
          <w:sz w:val="20"/>
          <w:szCs w:val="20"/>
          <w:u w:val="single"/>
        </w:rPr>
      </w:pPr>
      <w:r w:rsidRPr="002D1AA8">
        <w:rPr>
          <w:rFonts w:ascii="Verdana" w:hAnsi="Verdana"/>
          <w:b/>
          <w:bCs/>
          <w:sz w:val="20"/>
          <w:szCs w:val="20"/>
          <w:u w:val="single"/>
        </w:rPr>
        <w:t>Referências</w:t>
      </w:r>
    </w:p>
    <w:p w14:paraId="6AFE1EF9" w14:textId="5142CDD5" w:rsidR="00B949EC" w:rsidRPr="002D1AA8" w:rsidRDefault="00B949EC" w:rsidP="00C23614">
      <w:pPr>
        <w:pBdr>
          <w:top w:val="nil"/>
          <w:left w:val="nil"/>
          <w:bottom w:val="nil"/>
          <w:right w:val="nil"/>
          <w:between w:val="nil"/>
        </w:pBdr>
        <w:spacing w:before="240" w:after="240" w:line="240" w:lineRule="auto"/>
        <w:rPr>
          <w:rFonts w:ascii="Verdana" w:hAnsi="Verdana"/>
          <w:sz w:val="20"/>
          <w:szCs w:val="20"/>
        </w:rPr>
      </w:pPr>
      <w:r w:rsidRPr="002D1AA8">
        <w:rPr>
          <w:rFonts w:ascii="Verdana" w:hAnsi="Verdana"/>
          <w:sz w:val="20"/>
          <w:szCs w:val="20"/>
        </w:rPr>
        <w:t xml:space="preserve">Almeida, M. C., Barros, D. D., Costa, S. L., Soares, C. R. S. &amp; Galvani D. (2015). Glossário de base para a terapia ocupacional na assistência social. In: </w:t>
      </w:r>
      <w:r w:rsidRPr="002D1AA8">
        <w:rPr>
          <w:rFonts w:ascii="Verdana" w:hAnsi="Verdana"/>
          <w:color w:val="000000"/>
          <w:sz w:val="20"/>
          <w:szCs w:val="20"/>
          <w:shd w:val="clear" w:color="auto" w:fill="FFFFFF"/>
        </w:rPr>
        <w:t>Chagas, J. N. M., Barros, D. D., Almeida, M. C., Costa, S. L.</w:t>
      </w:r>
      <w:r w:rsidRPr="002D1AA8">
        <w:rPr>
          <w:rFonts w:ascii="Verdana" w:hAnsi="Verdana"/>
          <w:sz w:val="20"/>
          <w:szCs w:val="20"/>
        </w:rPr>
        <w:t xml:space="preserve"> Terapia Ocupacional na Assistência Social. </w:t>
      </w:r>
      <w:r w:rsidRPr="002D1AA8">
        <w:rPr>
          <w:rFonts w:ascii="Verdana" w:hAnsi="Verdana"/>
          <w:i/>
          <w:iCs/>
          <w:sz w:val="20"/>
          <w:szCs w:val="20"/>
        </w:rPr>
        <w:t>CREFITO2</w:t>
      </w:r>
      <w:r w:rsidRPr="002D1AA8">
        <w:rPr>
          <w:rFonts w:ascii="Verdana" w:hAnsi="Verdana"/>
          <w:sz w:val="20"/>
          <w:szCs w:val="20"/>
        </w:rPr>
        <w:t xml:space="preserve">: Rio de Janeiro. p. 1-60. </w:t>
      </w:r>
    </w:p>
    <w:p w14:paraId="0ADF53A7" w14:textId="31805A14" w:rsidR="00DB3536" w:rsidRPr="002D1AA8" w:rsidRDefault="00DB3536" w:rsidP="00C23614">
      <w:pPr>
        <w:pBdr>
          <w:between w:val="nil"/>
        </w:pBdr>
        <w:spacing w:before="240" w:after="240" w:line="240" w:lineRule="auto"/>
        <w:rPr>
          <w:rFonts w:ascii="Verdana" w:hAnsi="Verdana"/>
          <w:color w:val="000000"/>
          <w:sz w:val="20"/>
          <w:szCs w:val="20"/>
        </w:rPr>
      </w:pPr>
      <w:proofErr w:type="spellStart"/>
      <w:r w:rsidRPr="002D1AA8">
        <w:rPr>
          <w:rFonts w:ascii="Verdana" w:hAnsi="Verdana"/>
          <w:color w:val="000000"/>
          <w:sz w:val="20"/>
          <w:szCs w:val="20"/>
        </w:rPr>
        <w:t>Akotirene</w:t>
      </w:r>
      <w:proofErr w:type="spellEnd"/>
      <w:r w:rsidRPr="002D1AA8">
        <w:rPr>
          <w:rFonts w:ascii="Verdana" w:hAnsi="Verdana"/>
          <w:color w:val="000000"/>
          <w:sz w:val="20"/>
          <w:szCs w:val="20"/>
        </w:rPr>
        <w:t xml:space="preserve">, C. (2019). </w:t>
      </w:r>
      <w:r w:rsidRPr="002D1AA8">
        <w:rPr>
          <w:rFonts w:ascii="Verdana" w:hAnsi="Verdana"/>
          <w:bCs/>
          <w:i/>
          <w:iCs/>
          <w:color w:val="000000"/>
          <w:sz w:val="20"/>
          <w:szCs w:val="20"/>
        </w:rPr>
        <w:t>Interseccionalidade</w:t>
      </w:r>
      <w:r w:rsidRPr="002D1AA8">
        <w:rPr>
          <w:rFonts w:ascii="Verdana" w:hAnsi="Verdana"/>
          <w:color w:val="000000"/>
          <w:sz w:val="20"/>
          <w:szCs w:val="20"/>
        </w:rPr>
        <w:t>. São Paulo: Pólen.</w:t>
      </w:r>
    </w:p>
    <w:p w14:paraId="465D91E6" w14:textId="006A4DF8" w:rsidR="008B26B9" w:rsidRPr="002D1AA8" w:rsidRDefault="008B26B9" w:rsidP="00C23614">
      <w:pPr>
        <w:rPr>
          <w:rFonts w:ascii="Verdana" w:hAnsi="Verdana"/>
          <w:sz w:val="20"/>
          <w:szCs w:val="20"/>
        </w:rPr>
      </w:pPr>
      <w:r w:rsidRPr="002D1AA8">
        <w:rPr>
          <w:rFonts w:ascii="Verdana" w:hAnsi="Verdana"/>
          <w:sz w:val="20"/>
          <w:szCs w:val="20"/>
        </w:rPr>
        <w:t xml:space="preserve">Barros, D. D., </w:t>
      </w:r>
      <w:proofErr w:type="spellStart"/>
      <w:r w:rsidRPr="002D1AA8">
        <w:rPr>
          <w:rFonts w:ascii="Verdana" w:hAnsi="Verdana"/>
          <w:sz w:val="20"/>
          <w:szCs w:val="20"/>
        </w:rPr>
        <w:t>Ghirardi</w:t>
      </w:r>
      <w:proofErr w:type="spellEnd"/>
      <w:r w:rsidRPr="002D1AA8">
        <w:rPr>
          <w:rFonts w:ascii="Verdana" w:hAnsi="Verdana"/>
          <w:sz w:val="20"/>
          <w:szCs w:val="20"/>
        </w:rPr>
        <w:t xml:space="preserve">, M. I. G. &amp; Lopes, R. E. (2002). Terapia Ocupacional Social. </w:t>
      </w:r>
      <w:r w:rsidRPr="002D1AA8">
        <w:rPr>
          <w:rFonts w:ascii="Verdana" w:hAnsi="Verdana"/>
          <w:i/>
          <w:iCs/>
          <w:sz w:val="20"/>
          <w:szCs w:val="20"/>
        </w:rPr>
        <w:t>Revista de Terapia Ocupacional da Universidade de São Paulo, São Paulo</w:t>
      </w:r>
      <w:r w:rsidRPr="002D1AA8">
        <w:rPr>
          <w:rFonts w:ascii="Verdana" w:hAnsi="Verdana"/>
          <w:sz w:val="20"/>
          <w:szCs w:val="20"/>
        </w:rPr>
        <w:t>, 13, 95-103.</w:t>
      </w:r>
    </w:p>
    <w:p w14:paraId="093DC33E" w14:textId="1F2D451F" w:rsidR="007F3023" w:rsidRPr="002D1AA8" w:rsidRDefault="007F3023" w:rsidP="00C23614">
      <w:pPr>
        <w:pBdr>
          <w:top w:val="nil"/>
          <w:left w:val="nil"/>
          <w:bottom w:val="nil"/>
          <w:right w:val="nil"/>
          <w:between w:val="nil"/>
        </w:pBdr>
        <w:spacing w:before="240" w:after="240" w:line="240" w:lineRule="auto"/>
        <w:rPr>
          <w:rFonts w:ascii="Verdana" w:hAnsi="Verdana"/>
          <w:color w:val="000000"/>
          <w:sz w:val="20"/>
          <w:szCs w:val="20"/>
        </w:rPr>
      </w:pPr>
      <w:r w:rsidRPr="002D1AA8">
        <w:rPr>
          <w:rFonts w:ascii="Verdana" w:hAnsi="Verdana"/>
          <w:color w:val="000000"/>
          <w:sz w:val="20"/>
          <w:szCs w:val="20"/>
        </w:rPr>
        <w:t xml:space="preserve">Bezerra, W. C., Lopes, R. E., &amp; Basso, A. C. S. (2022). As estruturas da vida cotidiana e a terapia ocupacional: tensionando limites e possibilidades no/do exercício profissional. </w:t>
      </w:r>
      <w:r w:rsidRPr="002D1AA8">
        <w:rPr>
          <w:rFonts w:ascii="Verdana" w:hAnsi="Verdana"/>
          <w:bCs/>
          <w:i/>
          <w:iCs/>
          <w:color w:val="000000"/>
          <w:sz w:val="20"/>
          <w:szCs w:val="20"/>
        </w:rPr>
        <w:t>Cadernos Brasileiros de Terapia Ocupacional</w:t>
      </w:r>
      <w:r w:rsidRPr="002D1AA8">
        <w:rPr>
          <w:rFonts w:ascii="Verdana" w:hAnsi="Verdana"/>
          <w:color w:val="000000"/>
          <w:sz w:val="20"/>
          <w:szCs w:val="20"/>
        </w:rPr>
        <w:t xml:space="preserve">, 30, e3031. </w:t>
      </w:r>
    </w:p>
    <w:p w14:paraId="15E155F9" w14:textId="327C5D0A" w:rsidR="00927CF6" w:rsidRPr="002D1AA8" w:rsidRDefault="00CC1220" w:rsidP="00C23614">
      <w:pPr>
        <w:pBdr>
          <w:between w:val="nil"/>
        </w:pBdr>
        <w:spacing w:before="240" w:after="240" w:line="240" w:lineRule="auto"/>
        <w:rPr>
          <w:rFonts w:ascii="Verdana" w:hAnsi="Verdana"/>
          <w:color w:val="000000" w:themeColor="text1"/>
          <w:sz w:val="20"/>
          <w:szCs w:val="20"/>
        </w:rPr>
      </w:pPr>
      <w:r w:rsidRPr="002D1AA8">
        <w:rPr>
          <w:rFonts w:ascii="Verdana" w:hAnsi="Verdana"/>
          <w:color w:val="000000" w:themeColor="text1"/>
          <w:sz w:val="20"/>
          <w:szCs w:val="20"/>
        </w:rPr>
        <w:t>Bezerra, W. C., Silva, B. K. da, &amp; Ribeiro, M. C. (2017). Entre a casa e a rua: a percepção de adolescentes em situação de rua sobre o seu cotidiano. </w:t>
      </w:r>
      <w:r w:rsidRPr="002D1AA8">
        <w:rPr>
          <w:rFonts w:ascii="Verdana" w:hAnsi="Verdana"/>
          <w:bCs/>
          <w:i/>
          <w:iCs/>
          <w:color w:val="000000" w:themeColor="text1"/>
          <w:sz w:val="20"/>
          <w:szCs w:val="20"/>
        </w:rPr>
        <w:t>Revista de Terapia Ocupacional da Universidade de São Paulo</w:t>
      </w:r>
      <w:r w:rsidRPr="002D1AA8">
        <w:rPr>
          <w:rFonts w:ascii="Verdana" w:hAnsi="Verdana"/>
          <w:color w:val="000000" w:themeColor="text1"/>
          <w:sz w:val="20"/>
          <w:szCs w:val="20"/>
        </w:rPr>
        <w:t>, </w:t>
      </w:r>
      <w:r w:rsidRPr="002D1AA8">
        <w:rPr>
          <w:rFonts w:ascii="Verdana" w:hAnsi="Verdana"/>
          <w:i/>
          <w:color w:val="000000" w:themeColor="text1"/>
          <w:sz w:val="20"/>
          <w:szCs w:val="20"/>
        </w:rPr>
        <w:t>28</w:t>
      </w:r>
      <w:r w:rsidRPr="002D1AA8">
        <w:rPr>
          <w:rFonts w:ascii="Verdana" w:hAnsi="Verdana"/>
          <w:color w:val="000000" w:themeColor="text1"/>
          <w:sz w:val="20"/>
          <w:szCs w:val="20"/>
        </w:rPr>
        <w:t xml:space="preserve">(1), 100-109. </w:t>
      </w:r>
    </w:p>
    <w:p w14:paraId="60E19FF2" w14:textId="3D7038F7" w:rsidR="00927CF6" w:rsidRPr="002D1AA8" w:rsidRDefault="00927CF6" w:rsidP="00927CF6">
      <w:pPr>
        <w:rPr>
          <w:rFonts w:ascii="Verdana" w:hAnsi="Verdana"/>
          <w:color w:val="000000" w:themeColor="text1"/>
          <w:sz w:val="20"/>
          <w:szCs w:val="20"/>
        </w:rPr>
      </w:pPr>
      <w:r w:rsidRPr="002D1AA8">
        <w:rPr>
          <w:rFonts w:ascii="Verdana" w:hAnsi="Verdana"/>
          <w:color w:val="000000" w:themeColor="text1"/>
          <w:sz w:val="20"/>
          <w:szCs w:val="20"/>
        </w:rPr>
        <w:t>Bianchi, P. C., &amp; Malfitano, A. P. S. (2022). Atuação profissional de terapeutas ocupacionais em países latino-americanos: o que caracteriza uma ação territorial-</w:t>
      </w:r>
      <w:proofErr w:type="gramStart"/>
      <w:r w:rsidRPr="002D1AA8">
        <w:rPr>
          <w:rFonts w:ascii="Verdana" w:hAnsi="Verdana"/>
          <w:color w:val="000000" w:themeColor="text1"/>
          <w:sz w:val="20"/>
          <w:szCs w:val="20"/>
        </w:rPr>
        <w:t>comunitária?.</w:t>
      </w:r>
      <w:proofErr w:type="gramEnd"/>
      <w:r w:rsidRPr="002D1AA8">
        <w:rPr>
          <w:rFonts w:ascii="Verdana" w:hAnsi="Verdana"/>
          <w:color w:val="000000" w:themeColor="text1"/>
          <w:sz w:val="20"/>
          <w:szCs w:val="20"/>
        </w:rPr>
        <w:t xml:space="preserve"> </w:t>
      </w:r>
      <w:r w:rsidRPr="002D1AA8">
        <w:rPr>
          <w:rFonts w:ascii="Verdana" w:hAnsi="Verdana"/>
          <w:i/>
          <w:iCs/>
          <w:color w:val="000000" w:themeColor="text1"/>
          <w:sz w:val="20"/>
          <w:szCs w:val="20"/>
        </w:rPr>
        <w:t>Cadernos Brasileiros de Terapia Ocupacional</w:t>
      </w:r>
      <w:r w:rsidRPr="002D1AA8">
        <w:rPr>
          <w:rFonts w:ascii="Verdana" w:hAnsi="Verdana"/>
          <w:color w:val="000000" w:themeColor="text1"/>
          <w:sz w:val="20"/>
          <w:szCs w:val="20"/>
        </w:rPr>
        <w:t xml:space="preserve">, 30, e3053. </w:t>
      </w:r>
      <w:r w:rsidRPr="002D1AA8">
        <w:rPr>
          <w:rFonts w:ascii="Verdana" w:eastAsia="Times New Roman" w:hAnsi="Verdana" w:cs="Times New Roman"/>
          <w:kern w:val="0"/>
          <w:sz w:val="20"/>
          <w:szCs w:val="20"/>
          <w:shd w:val="clear" w:color="auto" w:fill="FFFFFF"/>
          <w14:ligatures w14:val="none"/>
        </w:rPr>
        <w:t>https://doi.org/10.1590/2526-8910.ctoAO23163053</w:t>
      </w:r>
    </w:p>
    <w:p w14:paraId="75A4B12C" w14:textId="293106C3" w:rsidR="00B949EC" w:rsidRPr="002D1AA8" w:rsidRDefault="00B949EC" w:rsidP="00C23614">
      <w:pPr>
        <w:pBdr>
          <w:top w:val="nil"/>
          <w:left w:val="nil"/>
          <w:bottom w:val="nil"/>
          <w:right w:val="nil"/>
          <w:between w:val="nil"/>
        </w:pBdr>
        <w:spacing w:before="240" w:after="240" w:line="240" w:lineRule="auto"/>
        <w:rPr>
          <w:rFonts w:ascii="Verdana" w:hAnsi="Verdana"/>
          <w:color w:val="000000" w:themeColor="text1"/>
          <w:sz w:val="20"/>
          <w:szCs w:val="20"/>
        </w:rPr>
      </w:pPr>
      <w:r w:rsidRPr="002D1AA8">
        <w:rPr>
          <w:rFonts w:ascii="Verdana" w:hAnsi="Verdana"/>
          <w:color w:val="000000" w:themeColor="text1"/>
          <w:sz w:val="20"/>
          <w:szCs w:val="20"/>
        </w:rPr>
        <w:t xml:space="preserve">Butler, J. (2019). </w:t>
      </w:r>
      <w:r w:rsidRPr="002D1AA8">
        <w:rPr>
          <w:rFonts w:ascii="Verdana" w:hAnsi="Verdana"/>
          <w:bCs/>
          <w:i/>
          <w:iCs/>
          <w:color w:val="000000" w:themeColor="text1"/>
          <w:sz w:val="20"/>
          <w:szCs w:val="20"/>
        </w:rPr>
        <w:t>Corpos em aliança e a política das ruas: notas para uma teoria performativa da assembleia</w:t>
      </w:r>
      <w:r w:rsidRPr="002D1AA8">
        <w:rPr>
          <w:rFonts w:ascii="Verdana" w:hAnsi="Verdana"/>
          <w:color w:val="000000" w:themeColor="text1"/>
          <w:sz w:val="20"/>
          <w:szCs w:val="20"/>
        </w:rPr>
        <w:t>. Rio de Janeiro: Civilização Brasileira.</w:t>
      </w:r>
    </w:p>
    <w:p w14:paraId="5F88A7AA" w14:textId="77777777" w:rsidR="00DB3536" w:rsidRPr="002D1AA8" w:rsidRDefault="00DB3536" w:rsidP="00C23614">
      <w:pPr>
        <w:rPr>
          <w:rFonts w:ascii="Verdana" w:hAnsi="Verdana"/>
          <w:sz w:val="20"/>
          <w:szCs w:val="20"/>
        </w:rPr>
      </w:pPr>
      <w:r w:rsidRPr="002D1AA8">
        <w:rPr>
          <w:rFonts w:ascii="Verdana" w:hAnsi="Verdana"/>
          <w:sz w:val="20"/>
          <w:szCs w:val="20"/>
        </w:rPr>
        <w:lastRenderedPageBreak/>
        <w:t xml:space="preserve">Cardoso, H. M., Moretti- Pires, R. O, &amp; Campos, D. A.  (2020). Gênero, sexualidade e saúde: mapeamento das exclusões de pessoas LGBT em Situação de Rua frente nos serviços de saúde no Município de Florianópolis, SC. </w:t>
      </w:r>
      <w:proofErr w:type="spellStart"/>
      <w:r w:rsidRPr="002D1AA8">
        <w:rPr>
          <w:rFonts w:ascii="Verdana" w:hAnsi="Verdana"/>
          <w:bCs/>
          <w:i/>
          <w:iCs/>
          <w:sz w:val="20"/>
          <w:szCs w:val="20"/>
        </w:rPr>
        <w:t>Brazilian</w:t>
      </w:r>
      <w:proofErr w:type="spellEnd"/>
      <w:r w:rsidRPr="002D1AA8">
        <w:rPr>
          <w:rFonts w:ascii="Verdana" w:hAnsi="Verdana"/>
          <w:bCs/>
          <w:i/>
          <w:iCs/>
          <w:sz w:val="20"/>
          <w:szCs w:val="20"/>
        </w:rPr>
        <w:t xml:space="preserve"> </w:t>
      </w:r>
      <w:proofErr w:type="spellStart"/>
      <w:r w:rsidRPr="002D1AA8">
        <w:rPr>
          <w:rFonts w:ascii="Verdana" w:hAnsi="Verdana"/>
          <w:bCs/>
          <w:i/>
          <w:iCs/>
          <w:sz w:val="20"/>
          <w:szCs w:val="20"/>
        </w:rPr>
        <w:t>Journal</w:t>
      </w:r>
      <w:proofErr w:type="spellEnd"/>
      <w:r w:rsidRPr="002D1AA8">
        <w:rPr>
          <w:rFonts w:ascii="Verdana" w:hAnsi="Verdana"/>
          <w:bCs/>
          <w:i/>
          <w:iCs/>
          <w:sz w:val="20"/>
          <w:szCs w:val="20"/>
        </w:rPr>
        <w:t xml:space="preserve"> </w:t>
      </w:r>
      <w:proofErr w:type="spellStart"/>
      <w:r w:rsidRPr="002D1AA8">
        <w:rPr>
          <w:rFonts w:ascii="Verdana" w:hAnsi="Verdana"/>
          <w:bCs/>
          <w:i/>
          <w:iCs/>
          <w:sz w:val="20"/>
          <w:szCs w:val="20"/>
        </w:rPr>
        <w:t>of</w:t>
      </w:r>
      <w:proofErr w:type="spellEnd"/>
      <w:r w:rsidRPr="002D1AA8">
        <w:rPr>
          <w:rFonts w:ascii="Verdana" w:hAnsi="Verdana"/>
          <w:bCs/>
          <w:i/>
          <w:iCs/>
          <w:sz w:val="20"/>
          <w:szCs w:val="20"/>
        </w:rPr>
        <w:t xml:space="preserve"> </w:t>
      </w:r>
      <w:proofErr w:type="spellStart"/>
      <w:r w:rsidRPr="002D1AA8">
        <w:rPr>
          <w:rFonts w:ascii="Verdana" w:hAnsi="Verdana"/>
          <w:bCs/>
          <w:i/>
          <w:iCs/>
          <w:sz w:val="20"/>
          <w:szCs w:val="20"/>
        </w:rPr>
        <w:t>Development</w:t>
      </w:r>
      <w:proofErr w:type="spellEnd"/>
      <w:r w:rsidRPr="002D1AA8">
        <w:rPr>
          <w:rFonts w:ascii="Verdana" w:hAnsi="Verdana"/>
          <w:bCs/>
          <w:i/>
          <w:iCs/>
          <w:sz w:val="20"/>
          <w:szCs w:val="20"/>
        </w:rPr>
        <w:t>.</w:t>
      </w:r>
      <w:r w:rsidRPr="002D1AA8">
        <w:rPr>
          <w:rFonts w:ascii="Verdana" w:hAnsi="Verdana"/>
          <w:i/>
          <w:sz w:val="20"/>
          <w:szCs w:val="20"/>
        </w:rPr>
        <w:t xml:space="preserve"> (6)</w:t>
      </w:r>
      <w:r w:rsidRPr="002D1AA8">
        <w:rPr>
          <w:rFonts w:ascii="Verdana" w:hAnsi="Verdana"/>
          <w:sz w:val="20"/>
          <w:szCs w:val="20"/>
        </w:rPr>
        <w:t xml:space="preserve"> 8, 54255- 54266. </w:t>
      </w:r>
    </w:p>
    <w:p w14:paraId="189501D2" w14:textId="77777777" w:rsidR="00DB3536" w:rsidRPr="002D1AA8" w:rsidRDefault="00DB3536" w:rsidP="00C23614">
      <w:pPr>
        <w:pBdr>
          <w:top w:val="nil"/>
          <w:left w:val="nil"/>
          <w:bottom w:val="nil"/>
          <w:right w:val="nil"/>
          <w:between w:val="nil"/>
        </w:pBdr>
        <w:spacing w:before="240" w:after="240" w:line="240" w:lineRule="auto"/>
        <w:rPr>
          <w:rFonts w:ascii="Verdana" w:hAnsi="Verdana"/>
          <w:color w:val="000000" w:themeColor="text1"/>
          <w:sz w:val="20"/>
          <w:szCs w:val="20"/>
        </w:rPr>
      </w:pPr>
      <w:r w:rsidRPr="002D1AA8">
        <w:rPr>
          <w:rFonts w:ascii="Verdana" w:hAnsi="Verdana"/>
          <w:color w:val="000000" w:themeColor="text1"/>
          <w:sz w:val="20"/>
          <w:szCs w:val="20"/>
        </w:rPr>
        <w:t xml:space="preserve">Castel, R. (2006). A dinâmica dos processos de marginalização: da vulnerabilidade a “desfiliação”. </w:t>
      </w:r>
      <w:r w:rsidRPr="002D1AA8">
        <w:rPr>
          <w:rFonts w:ascii="Verdana" w:hAnsi="Verdana"/>
          <w:i/>
          <w:iCs/>
          <w:color w:val="000000" w:themeColor="text1"/>
          <w:sz w:val="20"/>
          <w:szCs w:val="20"/>
        </w:rPr>
        <w:t>Caderno CRH</w:t>
      </w:r>
      <w:r w:rsidRPr="002D1AA8">
        <w:rPr>
          <w:rFonts w:ascii="Verdana" w:hAnsi="Verdana"/>
          <w:i/>
          <w:color w:val="000000" w:themeColor="text1"/>
          <w:sz w:val="20"/>
          <w:szCs w:val="20"/>
        </w:rPr>
        <w:t>., 10 (26). 19-40</w:t>
      </w:r>
      <w:r w:rsidRPr="002D1AA8">
        <w:rPr>
          <w:rFonts w:ascii="Verdana" w:hAnsi="Verdana"/>
          <w:color w:val="000000" w:themeColor="text1"/>
          <w:sz w:val="20"/>
          <w:szCs w:val="20"/>
        </w:rPr>
        <w:t xml:space="preserve">. </w:t>
      </w:r>
    </w:p>
    <w:p w14:paraId="1B852FD4" w14:textId="7F357BD3" w:rsidR="00DB3536" w:rsidRPr="002D1AA8" w:rsidRDefault="00DB3536" w:rsidP="00C23614">
      <w:pPr>
        <w:pBdr>
          <w:between w:val="nil"/>
        </w:pBdr>
        <w:spacing w:before="240" w:after="240" w:line="240" w:lineRule="auto"/>
        <w:rPr>
          <w:rFonts w:ascii="Verdana" w:hAnsi="Verdana"/>
          <w:color w:val="000000" w:themeColor="text1"/>
          <w:sz w:val="20"/>
          <w:szCs w:val="20"/>
        </w:rPr>
      </w:pPr>
      <w:r w:rsidRPr="002D1AA8">
        <w:rPr>
          <w:rFonts w:ascii="Verdana" w:hAnsi="Verdana"/>
          <w:color w:val="000000" w:themeColor="text1"/>
          <w:sz w:val="20"/>
          <w:szCs w:val="20"/>
        </w:rPr>
        <w:t xml:space="preserve">Castel, R. (2000). As armadilhas da exclusão. In: </w:t>
      </w:r>
      <w:proofErr w:type="spellStart"/>
      <w:r w:rsidRPr="002D1AA8">
        <w:rPr>
          <w:rFonts w:ascii="Verdana" w:hAnsi="Verdana"/>
          <w:color w:val="000000" w:themeColor="text1"/>
          <w:sz w:val="20"/>
          <w:szCs w:val="20"/>
        </w:rPr>
        <w:t>Belfiore</w:t>
      </w:r>
      <w:proofErr w:type="spellEnd"/>
      <w:r w:rsidRPr="002D1AA8">
        <w:rPr>
          <w:rFonts w:ascii="Verdana" w:hAnsi="Verdana"/>
          <w:color w:val="000000" w:themeColor="text1"/>
          <w:sz w:val="20"/>
          <w:szCs w:val="20"/>
        </w:rPr>
        <w:t xml:space="preserve">-Wanderley, M.; Bógus, L.; Yazbek, M. C. (Orgs.). </w:t>
      </w:r>
      <w:r w:rsidRPr="002D1AA8">
        <w:rPr>
          <w:rFonts w:ascii="Verdana" w:hAnsi="Verdana"/>
          <w:bCs/>
          <w:i/>
          <w:iCs/>
          <w:color w:val="000000" w:themeColor="text1"/>
          <w:sz w:val="20"/>
          <w:szCs w:val="20"/>
        </w:rPr>
        <w:t>Desigualdade e a questão social</w:t>
      </w:r>
      <w:r w:rsidRPr="002D1AA8">
        <w:rPr>
          <w:rFonts w:ascii="Verdana" w:hAnsi="Verdana"/>
          <w:color w:val="000000" w:themeColor="text1"/>
          <w:sz w:val="20"/>
          <w:szCs w:val="20"/>
        </w:rPr>
        <w:t>. (pp. 236-264). São Paulo: EUC.</w:t>
      </w:r>
    </w:p>
    <w:p w14:paraId="204AB5B3" w14:textId="77777777" w:rsidR="00DB3536" w:rsidRPr="002D1AA8" w:rsidRDefault="00DB3536" w:rsidP="00C23614">
      <w:pPr>
        <w:rPr>
          <w:rFonts w:ascii="Verdana" w:hAnsi="Verdana"/>
          <w:sz w:val="20"/>
          <w:szCs w:val="20"/>
        </w:rPr>
      </w:pPr>
      <w:proofErr w:type="spellStart"/>
      <w:r w:rsidRPr="002D1AA8">
        <w:rPr>
          <w:rFonts w:ascii="Verdana" w:hAnsi="Verdana"/>
          <w:sz w:val="20"/>
          <w:szCs w:val="20"/>
          <w:shd w:val="clear" w:color="auto" w:fill="FFFFFF"/>
        </w:rPr>
        <w:t>Colling</w:t>
      </w:r>
      <w:proofErr w:type="spellEnd"/>
      <w:r w:rsidRPr="002D1AA8">
        <w:rPr>
          <w:rFonts w:ascii="Verdana" w:hAnsi="Verdana"/>
          <w:sz w:val="20"/>
          <w:szCs w:val="20"/>
          <w:shd w:val="clear" w:color="auto" w:fill="FFFFFF"/>
        </w:rPr>
        <w:t xml:space="preserve">, L. (2015). </w:t>
      </w:r>
      <w:r w:rsidRPr="002D1AA8">
        <w:rPr>
          <w:rFonts w:ascii="Verdana" w:hAnsi="Verdana"/>
          <w:i/>
          <w:iCs/>
          <w:sz w:val="20"/>
          <w:szCs w:val="20"/>
          <w:shd w:val="clear" w:color="auto" w:fill="FFFFFF"/>
        </w:rPr>
        <w:t>Que os outros sejam o normal: tensões entre movimento LGBT e ativismo queer.</w:t>
      </w:r>
      <w:r w:rsidRPr="002D1AA8">
        <w:rPr>
          <w:rFonts w:ascii="Verdana" w:hAnsi="Verdana"/>
          <w:sz w:val="20"/>
          <w:szCs w:val="20"/>
          <w:shd w:val="clear" w:color="auto" w:fill="FFFFFF"/>
        </w:rPr>
        <w:t>  EDUFBA: Salvador.</w:t>
      </w:r>
    </w:p>
    <w:p w14:paraId="3C5B9407" w14:textId="64E5234F" w:rsidR="00DB3536" w:rsidRPr="002D1AA8" w:rsidRDefault="00DB3536" w:rsidP="00C23614">
      <w:pPr>
        <w:spacing w:line="240" w:lineRule="auto"/>
        <w:rPr>
          <w:rFonts w:ascii="Verdana" w:hAnsi="Verdana"/>
          <w:color w:val="000000" w:themeColor="text1"/>
          <w:sz w:val="20"/>
          <w:szCs w:val="20"/>
          <w:shd w:val="clear" w:color="auto" w:fill="FFFFFF"/>
        </w:rPr>
      </w:pPr>
      <w:r w:rsidRPr="002D1AA8">
        <w:rPr>
          <w:rFonts w:ascii="Verdana" w:hAnsi="Verdana"/>
          <w:color w:val="000000" w:themeColor="text1"/>
          <w:sz w:val="20"/>
          <w:szCs w:val="20"/>
        </w:rPr>
        <w:t>Duarte, M. J. O. (2020).</w:t>
      </w:r>
      <w:r w:rsidRPr="002D1AA8">
        <w:rPr>
          <w:rFonts w:ascii="Verdana" w:hAnsi="Verdana"/>
          <w:i/>
          <w:color w:val="000000" w:themeColor="text1"/>
          <w:sz w:val="20"/>
          <w:szCs w:val="20"/>
        </w:rPr>
        <w:t xml:space="preserve"> </w:t>
      </w:r>
      <w:r w:rsidRPr="002D1AA8">
        <w:rPr>
          <w:rFonts w:ascii="Verdana" w:hAnsi="Verdana"/>
          <w:bCs/>
          <w:color w:val="000000" w:themeColor="text1"/>
          <w:sz w:val="20"/>
          <w:szCs w:val="20"/>
        </w:rPr>
        <w:t xml:space="preserve">Vidas precárias e </w:t>
      </w:r>
      <w:proofErr w:type="spellStart"/>
      <w:r w:rsidRPr="002D1AA8">
        <w:rPr>
          <w:rFonts w:ascii="Verdana" w:hAnsi="Verdana"/>
          <w:bCs/>
          <w:color w:val="000000" w:themeColor="text1"/>
          <w:sz w:val="20"/>
          <w:szCs w:val="20"/>
        </w:rPr>
        <w:t>LGBTQIfobia</w:t>
      </w:r>
      <w:proofErr w:type="spellEnd"/>
      <w:r w:rsidRPr="002D1AA8">
        <w:rPr>
          <w:rFonts w:ascii="Verdana" w:hAnsi="Verdana"/>
          <w:bCs/>
          <w:color w:val="000000" w:themeColor="text1"/>
          <w:sz w:val="20"/>
          <w:szCs w:val="20"/>
        </w:rPr>
        <w:t xml:space="preserve"> no contexto da pandemia: a necropolítica das sexualidades dissidentes.</w:t>
      </w:r>
      <w:r w:rsidRPr="002D1AA8">
        <w:rPr>
          <w:rFonts w:ascii="Verdana" w:hAnsi="Verdana"/>
          <w:color w:val="000000" w:themeColor="text1"/>
          <w:sz w:val="20"/>
          <w:szCs w:val="20"/>
        </w:rPr>
        <w:t xml:space="preserve"> </w:t>
      </w:r>
      <w:r w:rsidRPr="002D1AA8">
        <w:rPr>
          <w:rFonts w:ascii="Verdana" w:hAnsi="Verdana"/>
          <w:i/>
          <w:iCs/>
          <w:color w:val="000000" w:themeColor="text1"/>
          <w:sz w:val="20"/>
          <w:szCs w:val="20"/>
        </w:rPr>
        <w:t>APESJF – Associação dos Professores de Ensino Superior de Juiz de Fora</w:t>
      </w:r>
      <w:r w:rsidRPr="002D1AA8">
        <w:rPr>
          <w:rFonts w:ascii="Verdana" w:hAnsi="Verdana"/>
          <w:color w:val="000000" w:themeColor="text1"/>
          <w:sz w:val="20"/>
          <w:szCs w:val="20"/>
        </w:rPr>
        <w:t xml:space="preserve">.1-13. </w:t>
      </w:r>
    </w:p>
    <w:p w14:paraId="27C036C9" w14:textId="2EBB7EDE" w:rsidR="005A3B9C" w:rsidRPr="002D1AA8" w:rsidRDefault="005A3B9C" w:rsidP="00C23614">
      <w:pPr>
        <w:pBdr>
          <w:top w:val="nil"/>
          <w:left w:val="nil"/>
          <w:bottom w:val="nil"/>
          <w:right w:val="nil"/>
          <w:between w:val="nil"/>
        </w:pBdr>
        <w:spacing w:before="240" w:after="240" w:line="240" w:lineRule="auto"/>
        <w:rPr>
          <w:rFonts w:ascii="Verdana" w:hAnsi="Verdana"/>
          <w:color w:val="000000" w:themeColor="text1"/>
          <w:sz w:val="20"/>
          <w:szCs w:val="20"/>
        </w:rPr>
      </w:pPr>
      <w:r w:rsidRPr="002D1AA8">
        <w:rPr>
          <w:rFonts w:ascii="Verdana" w:hAnsi="Verdana"/>
          <w:color w:val="000000" w:themeColor="text1"/>
          <w:sz w:val="20"/>
          <w:szCs w:val="20"/>
        </w:rPr>
        <w:t>Farias, M. N., &amp; Leite Junior, J. D. (2021). Vulnerabilidade social e COVID-19: considerações com base na terapia ocupacional social</w:t>
      </w:r>
      <w:r w:rsidRPr="002D1AA8">
        <w:rPr>
          <w:rFonts w:ascii="Verdana" w:hAnsi="Verdana"/>
          <w:bCs/>
          <w:i/>
          <w:color w:val="000000" w:themeColor="text1"/>
          <w:sz w:val="20"/>
          <w:szCs w:val="20"/>
        </w:rPr>
        <w:t>. Cadernos Brasileiros de Terapia Ocupacional.</w:t>
      </w:r>
      <w:r w:rsidRPr="002D1AA8">
        <w:rPr>
          <w:rFonts w:ascii="Verdana" w:hAnsi="Verdana"/>
          <w:i/>
          <w:color w:val="000000" w:themeColor="text1"/>
          <w:sz w:val="20"/>
          <w:szCs w:val="20"/>
        </w:rPr>
        <w:t xml:space="preserve"> </w:t>
      </w:r>
      <w:r w:rsidRPr="002D1AA8">
        <w:rPr>
          <w:rFonts w:ascii="Verdana" w:hAnsi="Verdana"/>
          <w:color w:val="000000" w:themeColor="text1"/>
          <w:sz w:val="20"/>
          <w:szCs w:val="20"/>
        </w:rPr>
        <w:t xml:space="preserve">29, e2099. </w:t>
      </w:r>
    </w:p>
    <w:p w14:paraId="69FECF35" w14:textId="68950CCA" w:rsidR="00624A7D" w:rsidRPr="002D1AA8" w:rsidRDefault="00624A7D" w:rsidP="00C23614">
      <w:pPr>
        <w:pBdr>
          <w:between w:val="nil"/>
        </w:pBdr>
        <w:spacing w:before="240" w:after="240" w:line="240" w:lineRule="auto"/>
        <w:rPr>
          <w:rFonts w:ascii="Verdana" w:hAnsi="Verdana"/>
          <w:color w:val="000000" w:themeColor="text1"/>
          <w:sz w:val="20"/>
          <w:szCs w:val="20"/>
        </w:rPr>
      </w:pPr>
      <w:r w:rsidRPr="002D1AA8">
        <w:rPr>
          <w:rFonts w:ascii="Verdana" w:hAnsi="Verdana"/>
          <w:color w:val="000000" w:themeColor="text1"/>
          <w:sz w:val="20"/>
          <w:szCs w:val="20"/>
        </w:rPr>
        <w:t xml:space="preserve">Fontana, L.; Gomes, M. Do A. A.; Silva, S. S. da. (2020). (In)visibilidade da comunidade LGBTQIA+ na assistência social: proteção social a quem necessitar? </w:t>
      </w:r>
      <w:r w:rsidRPr="002D1AA8">
        <w:rPr>
          <w:rFonts w:ascii="Verdana" w:hAnsi="Verdana"/>
          <w:bCs/>
          <w:i/>
          <w:iCs/>
          <w:color w:val="000000" w:themeColor="text1"/>
          <w:sz w:val="20"/>
          <w:szCs w:val="20"/>
        </w:rPr>
        <w:t>ODEERE</w:t>
      </w:r>
      <w:r w:rsidRPr="002D1AA8">
        <w:rPr>
          <w:rFonts w:ascii="Verdana" w:hAnsi="Verdana"/>
          <w:i/>
          <w:color w:val="000000" w:themeColor="text1"/>
          <w:sz w:val="20"/>
          <w:szCs w:val="20"/>
        </w:rPr>
        <w:t xml:space="preserve">. (5) </w:t>
      </w:r>
      <w:r w:rsidRPr="002D1AA8">
        <w:rPr>
          <w:rFonts w:ascii="Verdana" w:hAnsi="Verdana"/>
          <w:color w:val="000000" w:themeColor="text1"/>
          <w:sz w:val="20"/>
          <w:szCs w:val="20"/>
        </w:rPr>
        <w:t xml:space="preserve">10. 304-319. </w:t>
      </w:r>
    </w:p>
    <w:p w14:paraId="3CDF9480" w14:textId="442434F8" w:rsidR="005A3B9C" w:rsidRPr="002D1AA8" w:rsidRDefault="005A3B9C" w:rsidP="00C23614">
      <w:pPr>
        <w:pBdr>
          <w:top w:val="nil"/>
          <w:left w:val="nil"/>
          <w:bottom w:val="nil"/>
          <w:right w:val="nil"/>
          <w:between w:val="nil"/>
        </w:pBdr>
        <w:spacing w:before="240" w:after="240" w:line="240" w:lineRule="auto"/>
        <w:rPr>
          <w:rFonts w:ascii="Verdana" w:hAnsi="Verdana"/>
          <w:sz w:val="20"/>
          <w:szCs w:val="20"/>
          <w:shd w:val="clear" w:color="auto" w:fill="FFFFFF"/>
        </w:rPr>
      </w:pPr>
      <w:r w:rsidRPr="002D1AA8">
        <w:rPr>
          <w:rFonts w:ascii="Verdana" w:hAnsi="Verdana"/>
          <w:sz w:val="20"/>
          <w:szCs w:val="20"/>
          <w:shd w:val="clear" w:color="auto" w:fill="FFFFFF"/>
        </w:rPr>
        <w:t xml:space="preserve">Freire, P. (2021). </w:t>
      </w:r>
      <w:r w:rsidRPr="002D1AA8">
        <w:rPr>
          <w:rFonts w:ascii="Verdana" w:hAnsi="Verdana"/>
          <w:i/>
          <w:iCs/>
          <w:sz w:val="20"/>
          <w:szCs w:val="20"/>
          <w:shd w:val="clear" w:color="auto" w:fill="FFFFFF"/>
        </w:rPr>
        <w:t>Pedagogia dos sonhos possíveis</w:t>
      </w:r>
      <w:r w:rsidRPr="002D1AA8">
        <w:rPr>
          <w:rFonts w:ascii="Verdana" w:hAnsi="Verdana"/>
          <w:sz w:val="20"/>
          <w:szCs w:val="20"/>
          <w:shd w:val="clear" w:color="auto" w:fill="FFFFFF"/>
        </w:rPr>
        <w:t>. Rio de Janeiro/São Paulo: Paz e Terra.</w:t>
      </w:r>
    </w:p>
    <w:p w14:paraId="7BEE435B" w14:textId="3BD1BF9A" w:rsidR="00624A7D" w:rsidRPr="002D1AA8" w:rsidRDefault="00624A7D" w:rsidP="00C23614">
      <w:pPr>
        <w:pBdr>
          <w:between w:val="nil"/>
        </w:pBdr>
        <w:spacing w:before="240" w:after="240" w:line="240" w:lineRule="auto"/>
        <w:rPr>
          <w:rFonts w:ascii="Verdana" w:hAnsi="Verdana"/>
          <w:sz w:val="20"/>
          <w:szCs w:val="20"/>
        </w:rPr>
      </w:pPr>
      <w:proofErr w:type="spellStart"/>
      <w:r w:rsidRPr="002D1AA8">
        <w:rPr>
          <w:rFonts w:ascii="Verdana" w:hAnsi="Verdana"/>
          <w:color w:val="000000" w:themeColor="text1"/>
          <w:sz w:val="20"/>
          <w:szCs w:val="20"/>
        </w:rPr>
        <w:t>Galheigo</w:t>
      </w:r>
      <w:proofErr w:type="spellEnd"/>
      <w:r w:rsidRPr="002D1AA8">
        <w:rPr>
          <w:rFonts w:ascii="Verdana" w:hAnsi="Verdana"/>
          <w:color w:val="000000" w:themeColor="text1"/>
          <w:sz w:val="20"/>
          <w:szCs w:val="20"/>
        </w:rPr>
        <w:t xml:space="preserve">, S. M. (2020). Terapia ocupacional, cotidiano e a tessitura da vida: aportes teórico-conceituais para a construção de perspectivas críticas e emancipatórias. </w:t>
      </w:r>
      <w:r w:rsidRPr="002D1AA8">
        <w:rPr>
          <w:rFonts w:ascii="Verdana" w:hAnsi="Verdana"/>
          <w:bCs/>
          <w:i/>
          <w:iCs/>
          <w:color w:val="000000" w:themeColor="text1"/>
          <w:sz w:val="20"/>
          <w:szCs w:val="20"/>
        </w:rPr>
        <w:t>Cadernos Brasileiros de Terapia Ocupacional,</w:t>
      </w:r>
      <w:r w:rsidRPr="002D1AA8">
        <w:rPr>
          <w:rFonts w:ascii="Verdana" w:hAnsi="Verdana"/>
          <w:color w:val="000000" w:themeColor="text1"/>
          <w:sz w:val="20"/>
          <w:szCs w:val="20"/>
        </w:rPr>
        <w:t xml:space="preserve"> (1) 28, 5-25.</w:t>
      </w:r>
      <w:r w:rsidRPr="002D1AA8">
        <w:rPr>
          <w:rFonts w:ascii="Verdana" w:hAnsi="Verdana"/>
          <w:sz w:val="20"/>
          <w:szCs w:val="20"/>
        </w:rPr>
        <w:t xml:space="preserve"> </w:t>
      </w:r>
    </w:p>
    <w:p w14:paraId="78B05C9F" w14:textId="255FFA4B" w:rsidR="00927CF6" w:rsidRPr="002D1AA8" w:rsidRDefault="00927CF6" w:rsidP="00C23614">
      <w:pPr>
        <w:pBdr>
          <w:between w:val="nil"/>
        </w:pBdr>
        <w:spacing w:before="240" w:after="240" w:line="240" w:lineRule="auto"/>
        <w:rPr>
          <w:rFonts w:ascii="Verdana" w:hAnsi="Verdana"/>
          <w:color w:val="000000" w:themeColor="text1"/>
          <w:sz w:val="20"/>
          <w:szCs w:val="20"/>
        </w:rPr>
      </w:pPr>
      <w:r w:rsidRPr="002D1AA8">
        <w:rPr>
          <w:rFonts w:ascii="Verdana" w:hAnsi="Verdana"/>
          <w:color w:val="000000" w:themeColor="text1"/>
          <w:sz w:val="20"/>
          <w:szCs w:val="20"/>
        </w:rPr>
        <w:t xml:space="preserve">Gonçalves, M.V., &amp; Malfitano, A.P.S. (2022) Jovens brasileiros em situação de pobreza: O cotidiano na favela, </w:t>
      </w:r>
      <w:proofErr w:type="spellStart"/>
      <w:r w:rsidRPr="002D1AA8">
        <w:rPr>
          <w:rFonts w:ascii="Verdana" w:hAnsi="Verdana"/>
          <w:i/>
          <w:iCs/>
          <w:color w:val="000000" w:themeColor="text1"/>
          <w:sz w:val="20"/>
          <w:szCs w:val="20"/>
        </w:rPr>
        <w:t>Journal</w:t>
      </w:r>
      <w:proofErr w:type="spellEnd"/>
      <w:r w:rsidRPr="002D1AA8">
        <w:rPr>
          <w:rFonts w:ascii="Verdana" w:hAnsi="Verdana"/>
          <w:i/>
          <w:iCs/>
          <w:color w:val="000000" w:themeColor="text1"/>
          <w:sz w:val="20"/>
          <w:szCs w:val="20"/>
        </w:rPr>
        <w:t xml:space="preserve"> </w:t>
      </w:r>
      <w:proofErr w:type="spellStart"/>
      <w:r w:rsidRPr="002D1AA8">
        <w:rPr>
          <w:rFonts w:ascii="Verdana" w:hAnsi="Verdana"/>
          <w:i/>
          <w:iCs/>
          <w:color w:val="000000" w:themeColor="text1"/>
          <w:sz w:val="20"/>
          <w:szCs w:val="20"/>
        </w:rPr>
        <w:t>of</w:t>
      </w:r>
      <w:proofErr w:type="spellEnd"/>
      <w:r w:rsidRPr="002D1AA8">
        <w:rPr>
          <w:rFonts w:ascii="Verdana" w:hAnsi="Verdana"/>
          <w:i/>
          <w:iCs/>
          <w:color w:val="000000" w:themeColor="text1"/>
          <w:sz w:val="20"/>
          <w:szCs w:val="20"/>
        </w:rPr>
        <w:t xml:space="preserve"> </w:t>
      </w:r>
      <w:proofErr w:type="spellStart"/>
      <w:r w:rsidRPr="002D1AA8">
        <w:rPr>
          <w:rFonts w:ascii="Verdana" w:hAnsi="Verdana"/>
          <w:i/>
          <w:iCs/>
          <w:color w:val="000000" w:themeColor="text1"/>
          <w:sz w:val="20"/>
          <w:szCs w:val="20"/>
        </w:rPr>
        <w:t>Occupational</w:t>
      </w:r>
      <w:proofErr w:type="spellEnd"/>
      <w:r w:rsidRPr="002D1AA8">
        <w:rPr>
          <w:rFonts w:ascii="Verdana" w:hAnsi="Verdana"/>
          <w:i/>
          <w:iCs/>
          <w:color w:val="000000" w:themeColor="text1"/>
          <w:sz w:val="20"/>
          <w:szCs w:val="20"/>
        </w:rPr>
        <w:t xml:space="preserve"> Science</w:t>
      </w:r>
      <w:r w:rsidRPr="002D1AA8">
        <w:rPr>
          <w:rFonts w:ascii="Verdana" w:hAnsi="Verdana"/>
          <w:color w:val="000000" w:themeColor="text1"/>
          <w:sz w:val="20"/>
          <w:szCs w:val="20"/>
        </w:rPr>
        <w:t>, 29:2, 263-278, DOI: 10.1080/14427591.2020.1854040</w:t>
      </w:r>
    </w:p>
    <w:p w14:paraId="734081AF" w14:textId="5F892370" w:rsidR="00CC1220" w:rsidRPr="002D1AA8" w:rsidRDefault="00CC1220" w:rsidP="00C23614">
      <w:pPr>
        <w:pBdr>
          <w:top w:val="nil"/>
          <w:left w:val="nil"/>
          <w:bottom w:val="nil"/>
          <w:right w:val="nil"/>
          <w:between w:val="nil"/>
        </w:pBdr>
        <w:spacing w:before="240" w:after="240" w:line="240" w:lineRule="auto"/>
        <w:rPr>
          <w:rFonts w:ascii="Verdana" w:hAnsi="Verdana"/>
          <w:color w:val="000000" w:themeColor="text1"/>
          <w:sz w:val="20"/>
          <w:szCs w:val="20"/>
        </w:rPr>
      </w:pPr>
      <w:r w:rsidRPr="002D1AA8">
        <w:rPr>
          <w:rFonts w:ascii="Verdana" w:hAnsi="Verdana"/>
          <w:color w:val="000000" w:themeColor="text1"/>
          <w:sz w:val="20"/>
          <w:szCs w:val="20"/>
        </w:rPr>
        <w:t>Guerra, I. (1993) Modos de vida: novos percursos e novos conceitos.</w:t>
      </w:r>
      <w:r w:rsidRPr="002D1AA8">
        <w:rPr>
          <w:rFonts w:ascii="Verdana" w:hAnsi="Verdana"/>
          <w:b/>
          <w:color w:val="000000" w:themeColor="text1"/>
          <w:sz w:val="20"/>
          <w:szCs w:val="20"/>
        </w:rPr>
        <w:t xml:space="preserve"> </w:t>
      </w:r>
      <w:r w:rsidRPr="002D1AA8">
        <w:rPr>
          <w:rFonts w:ascii="Verdana" w:hAnsi="Verdana"/>
          <w:bCs/>
          <w:i/>
          <w:iCs/>
          <w:color w:val="000000" w:themeColor="text1"/>
          <w:sz w:val="20"/>
          <w:szCs w:val="20"/>
        </w:rPr>
        <w:t>Sociologia - Problemas e Práticas,</w:t>
      </w:r>
      <w:r w:rsidRPr="002D1AA8">
        <w:rPr>
          <w:rFonts w:ascii="Verdana" w:hAnsi="Verdana"/>
          <w:bCs/>
          <w:color w:val="000000" w:themeColor="text1"/>
          <w:sz w:val="20"/>
          <w:szCs w:val="20"/>
        </w:rPr>
        <w:t xml:space="preserve"> (</w:t>
      </w:r>
      <w:r w:rsidRPr="002D1AA8">
        <w:rPr>
          <w:rFonts w:ascii="Verdana" w:hAnsi="Verdana"/>
          <w:color w:val="000000" w:themeColor="text1"/>
          <w:sz w:val="20"/>
          <w:szCs w:val="20"/>
        </w:rPr>
        <w:t xml:space="preserve">3) 59-74. </w:t>
      </w:r>
    </w:p>
    <w:p w14:paraId="2B2166F1" w14:textId="5C118D4C" w:rsidR="007F3023" w:rsidRPr="002D1AA8" w:rsidRDefault="007F3023" w:rsidP="00C23614">
      <w:pPr>
        <w:pBdr>
          <w:between w:val="nil"/>
        </w:pBdr>
        <w:spacing w:before="240" w:after="240" w:line="240" w:lineRule="auto"/>
        <w:rPr>
          <w:rFonts w:ascii="Verdana" w:hAnsi="Verdana"/>
          <w:color w:val="000000" w:themeColor="text1"/>
          <w:sz w:val="20"/>
          <w:szCs w:val="20"/>
        </w:rPr>
      </w:pPr>
      <w:proofErr w:type="spellStart"/>
      <w:r w:rsidRPr="002D1AA8">
        <w:rPr>
          <w:rFonts w:ascii="Verdana" w:hAnsi="Verdana"/>
          <w:color w:val="000000" w:themeColor="text1"/>
          <w:sz w:val="20"/>
          <w:szCs w:val="20"/>
        </w:rPr>
        <w:t>Jovchelovich</w:t>
      </w:r>
      <w:proofErr w:type="spellEnd"/>
      <w:r w:rsidRPr="002D1AA8">
        <w:rPr>
          <w:rFonts w:ascii="Verdana" w:hAnsi="Verdana"/>
          <w:color w:val="000000" w:themeColor="text1"/>
          <w:sz w:val="20"/>
          <w:szCs w:val="20"/>
        </w:rPr>
        <w:t xml:space="preserve">, S., &amp; Bauer, M. W.  (2002). Entrevista Narrativa. In: Bauer, M. W; </w:t>
      </w:r>
      <w:proofErr w:type="spellStart"/>
      <w:r w:rsidRPr="002D1AA8">
        <w:rPr>
          <w:rFonts w:ascii="Verdana" w:hAnsi="Verdana"/>
          <w:color w:val="000000" w:themeColor="text1"/>
          <w:sz w:val="20"/>
          <w:szCs w:val="20"/>
        </w:rPr>
        <w:t>Gaskell</w:t>
      </w:r>
      <w:proofErr w:type="spellEnd"/>
      <w:r w:rsidRPr="002D1AA8">
        <w:rPr>
          <w:rFonts w:ascii="Verdana" w:hAnsi="Verdana"/>
          <w:color w:val="000000" w:themeColor="text1"/>
          <w:sz w:val="20"/>
          <w:szCs w:val="20"/>
        </w:rPr>
        <w:t>, G</w:t>
      </w:r>
      <w:r w:rsidRPr="002D1AA8">
        <w:rPr>
          <w:rFonts w:ascii="Verdana" w:hAnsi="Verdana"/>
          <w:i/>
          <w:color w:val="000000" w:themeColor="text1"/>
          <w:sz w:val="20"/>
          <w:szCs w:val="20"/>
        </w:rPr>
        <w:t xml:space="preserve">. </w:t>
      </w:r>
      <w:r w:rsidRPr="002D1AA8">
        <w:rPr>
          <w:rFonts w:ascii="Verdana" w:hAnsi="Verdana"/>
          <w:bCs/>
          <w:i/>
          <w:iCs/>
          <w:color w:val="000000" w:themeColor="text1"/>
          <w:sz w:val="20"/>
          <w:szCs w:val="20"/>
        </w:rPr>
        <w:t>Pesquisa qualitativa com texto, imagem e som</w:t>
      </w:r>
      <w:r w:rsidRPr="002D1AA8">
        <w:rPr>
          <w:rFonts w:ascii="Verdana" w:hAnsi="Verdana"/>
          <w:color w:val="000000" w:themeColor="text1"/>
          <w:sz w:val="20"/>
          <w:szCs w:val="20"/>
        </w:rPr>
        <w:t>: um manual prático.</w:t>
      </w:r>
      <w:r w:rsidRPr="002D1AA8">
        <w:rPr>
          <w:rFonts w:ascii="Verdana" w:hAnsi="Verdana"/>
          <w:i/>
          <w:color w:val="000000" w:themeColor="text1"/>
          <w:sz w:val="20"/>
          <w:szCs w:val="20"/>
        </w:rPr>
        <w:t xml:space="preserve"> </w:t>
      </w:r>
      <w:r w:rsidRPr="002D1AA8">
        <w:rPr>
          <w:rFonts w:ascii="Verdana" w:hAnsi="Verdana"/>
          <w:iCs/>
          <w:color w:val="000000" w:themeColor="text1"/>
          <w:sz w:val="20"/>
          <w:szCs w:val="20"/>
        </w:rPr>
        <w:t xml:space="preserve">(pp. 90-113). </w:t>
      </w:r>
      <w:r w:rsidRPr="002D1AA8">
        <w:rPr>
          <w:rFonts w:ascii="Verdana" w:hAnsi="Verdana"/>
          <w:color w:val="000000" w:themeColor="text1"/>
          <w:sz w:val="20"/>
          <w:szCs w:val="20"/>
        </w:rPr>
        <w:t>Petrópolis: Vozes.</w:t>
      </w:r>
    </w:p>
    <w:p w14:paraId="2899D9F4" w14:textId="77777777" w:rsidR="00DC0A76" w:rsidRPr="002D1AA8" w:rsidRDefault="00DC0A76" w:rsidP="00C23614">
      <w:pPr>
        <w:pBdr>
          <w:between w:val="nil"/>
        </w:pBdr>
        <w:spacing w:before="240" w:after="240" w:line="240" w:lineRule="auto"/>
        <w:rPr>
          <w:rFonts w:ascii="Verdana" w:hAnsi="Verdana"/>
          <w:color w:val="000000" w:themeColor="text1"/>
          <w:sz w:val="20"/>
          <w:szCs w:val="20"/>
        </w:rPr>
      </w:pPr>
      <w:r w:rsidRPr="002D1AA8">
        <w:rPr>
          <w:rFonts w:ascii="Verdana" w:hAnsi="Verdana"/>
          <w:color w:val="000000" w:themeColor="text1"/>
          <w:sz w:val="20"/>
          <w:szCs w:val="20"/>
        </w:rPr>
        <w:t xml:space="preserve">Leite Junior, J. D. (2019) </w:t>
      </w:r>
      <w:r w:rsidRPr="002D1AA8">
        <w:rPr>
          <w:rFonts w:ascii="Verdana" w:hAnsi="Verdana"/>
          <w:i/>
          <w:color w:val="000000" w:themeColor="text1"/>
          <w:sz w:val="20"/>
          <w:szCs w:val="20"/>
        </w:rPr>
        <w:t>“Esse povo é pior que gente normal”: terapia ocupacional e cuidado junto à população dissidente em gêneros e sexualidades.</w:t>
      </w:r>
      <w:r w:rsidRPr="002D1AA8">
        <w:rPr>
          <w:rFonts w:ascii="Verdana" w:hAnsi="Verdana"/>
          <w:color w:val="000000" w:themeColor="text1"/>
          <w:sz w:val="20"/>
          <w:szCs w:val="20"/>
        </w:rPr>
        <w:t xml:space="preserve"> (Trabalho de conclusão) Residência Multiprofissional em Saúde Mental e Coletiva, Universidade Estadual de Campinas, Campinas. </w:t>
      </w:r>
    </w:p>
    <w:p w14:paraId="314B2D0C" w14:textId="77777777" w:rsidR="00DC0A76" w:rsidRPr="002D1AA8" w:rsidRDefault="00DC0A76" w:rsidP="00C23614">
      <w:pPr>
        <w:pBdr>
          <w:top w:val="nil"/>
          <w:left w:val="nil"/>
          <w:bottom w:val="nil"/>
          <w:right w:val="nil"/>
          <w:between w:val="nil"/>
        </w:pBdr>
        <w:spacing w:before="240" w:after="240" w:line="240" w:lineRule="auto"/>
        <w:rPr>
          <w:rFonts w:ascii="Verdana" w:hAnsi="Verdana"/>
          <w:color w:val="000000" w:themeColor="text1"/>
          <w:sz w:val="20"/>
          <w:szCs w:val="20"/>
          <w:shd w:val="clear" w:color="auto" w:fill="FFFFFF"/>
        </w:rPr>
      </w:pPr>
      <w:r w:rsidRPr="002D1AA8">
        <w:rPr>
          <w:rFonts w:ascii="Verdana" w:hAnsi="Verdana"/>
          <w:color w:val="000000" w:themeColor="text1"/>
          <w:sz w:val="20"/>
          <w:szCs w:val="20"/>
          <w:shd w:val="clear" w:color="auto" w:fill="FFFFFF"/>
        </w:rPr>
        <w:t>Lopes, R. E., Malfitano, A. P. S., Silva, C. R., &amp; Borba, P. L. de O. (2014). Recursos e tecnologias em Terapia Ocupacional Social: ações com jovens pobres na cidade. </w:t>
      </w:r>
      <w:r w:rsidRPr="002D1AA8">
        <w:rPr>
          <w:rFonts w:ascii="Verdana" w:hAnsi="Verdana"/>
          <w:i/>
          <w:iCs/>
          <w:color w:val="000000" w:themeColor="text1"/>
          <w:sz w:val="20"/>
          <w:szCs w:val="20"/>
          <w:shd w:val="clear" w:color="auto" w:fill="FFFFFF"/>
        </w:rPr>
        <w:t>Cadernos Brasileiros de Terapia Ocupacional</w:t>
      </w:r>
      <w:r w:rsidRPr="002D1AA8">
        <w:rPr>
          <w:rFonts w:ascii="Verdana" w:hAnsi="Verdana"/>
          <w:color w:val="000000" w:themeColor="text1"/>
          <w:sz w:val="20"/>
          <w:szCs w:val="20"/>
          <w:shd w:val="clear" w:color="auto" w:fill="FFFFFF"/>
        </w:rPr>
        <w:t xml:space="preserve">, (3) </w:t>
      </w:r>
      <w:r w:rsidRPr="002D1AA8">
        <w:rPr>
          <w:rFonts w:ascii="Verdana" w:hAnsi="Verdana"/>
          <w:i/>
          <w:iCs/>
          <w:color w:val="000000" w:themeColor="text1"/>
          <w:sz w:val="20"/>
          <w:szCs w:val="20"/>
          <w:shd w:val="clear" w:color="auto" w:fill="FFFFFF"/>
        </w:rPr>
        <w:t>22</w:t>
      </w:r>
      <w:r w:rsidRPr="002D1AA8">
        <w:rPr>
          <w:rFonts w:ascii="Verdana" w:hAnsi="Verdana"/>
          <w:color w:val="000000" w:themeColor="text1"/>
          <w:sz w:val="20"/>
          <w:szCs w:val="20"/>
          <w:shd w:val="clear" w:color="auto" w:fill="FFFFFF"/>
        </w:rPr>
        <w:t xml:space="preserve">, </w:t>
      </w:r>
      <w:r w:rsidRPr="002D1AA8">
        <w:rPr>
          <w:rFonts w:ascii="Verdana" w:hAnsi="Verdana"/>
          <w:sz w:val="20"/>
          <w:szCs w:val="20"/>
          <w:shd w:val="clear" w:color="auto" w:fill="FFFFFF"/>
        </w:rPr>
        <w:t>591-602</w:t>
      </w:r>
      <w:r w:rsidRPr="002D1AA8">
        <w:rPr>
          <w:rFonts w:ascii="Verdana" w:hAnsi="Verdana"/>
          <w:color w:val="000000" w:themeColor="text1"/>
          <w:sz w:val="20"/>
          <w:szCs w:val="20"/>
          <w:shd w:val="clear" w:color="auto" w:fill="FFFFFF"/>
        </w:rPr>
        <w:t xml:space="preserve">. </w:t>
      </w:r>
    </w:p>
    <w:p w14:paraId="601534DD" w14:textId="43311194" w:rsidR="00DC0A76" w:rsidRPr="002D1AA8" w:rsidRDefault="00DC0A76" w:rsidP="00C23614">
      <w:pPr>
        <w:pBdr>
          <w:top w:val="nil"/>
          <w:left w:val="nil"/>
          <w:bottom w:val="nil"/>
          <w:right w:val="nil"/>
          <w:between w:val="nil"/>
        </w:pBdr>
        <w:spacing w:before="240" w:after="240" w:line="240" w:lineRule="auto"/>
        <w:rPr>
          <w:rFonts w:ascii="Verdana" w:hAnsi="Verdana"/>
          <w:color w:val="000000" w:themeColor="text1"/>
          <w:sz w:val="20"/>
          <w:szCs w:val="20"/>
          <w:shd w:val="clear" w:color="auto" w:fill="FFFFFF"/>
        </w:rPr>
      </w:pPr>
      <w:r w:rsidRPr="002D1AA8">
        <w:rPr>
          <w:rFonts w:ascii="Verdana" w:hAnsi="Verdana"/>
          <w:color w:val="000000" w:themeColor="text1"/>
          <w:sz w:val="20"/>
          <w:szCs w:val="20"/>
          <w:shd w:val="clear" w:color="auto" w:fill="FFFFFF"/>
        </w:rPr>
        <w:t>Lopes, R. E.; </w:t>
      </w:r>
      <w:r w:rsidRPr="002D1AA8">
        <w:rPr>
          <w:rFonts w:ascii="Verdana" w:hAnsi="Verdana"/>
          <w:sz w:val="20"/>
          <w:szCs w:val="20"/>
        </w:rPr>
        <w:t>Borba, P. L. de O.</w:t>
      </w:r>
      <w:r w:rsidRPr="002D1AA8">
        <w:rPr>
          <w:rFonts w:ascii="Verdana" w:hAnsi="Verdana"/>
          <w:color w:val="000000" w:themeColor="text1"/>
          <w:sz w:val="20"/>
          <w:szCs w:val="20"/>
          <w:shd w:val="clear" w:color="auto" w:fill="FFFFFF"/>
        </w:rPr>
        <w:t xml:space="preserve">; </w:t>
      </w:r>
      <w:proofErr w:type="spellStart"/>
      <w:r w:rsidRPr="002D1AA8">
        <w:rPr>
          <w:rFonts w:ascii="Verdana" w:hAnsi="Verdana"/>
          <w:color w:val="000000" w:themeColor="text1"/>
          <w:sz w:val="20"/>
          <w:szCs w:val="20"/>
          <w:shd w:val="clear" w:color="auto" w:fill="FFFFFF"/>
        </w:rPr>
        <w:t>Cappelaro</w:t>
      </w:r>
      <w:proofErr w:type="spellEnd"/>
      <w:r w:rsidRPr="002D1AA8">
        <w:rPr>
          <w:rFonts w:ascii="Verdana" w:hAnsi="Verdana"/>
          <w:color w:val="000000" w:themeColor="text1"/>
          <w:sz w:val="20"/>
          <w:szCs w:val="20"/>
          <w:shd w:val="clear" w:color="auto" w:fill="FFFFFF"/>
        </w:rPr>
        <w:t>, M. (2011). Acompanhamento Individual e Articulação de Recursos em Terapia Ocupacional Social: Compartilhando uma Experiência. </w:t>
      </w:r>
      <w:r w:rsidRPr="002D1AA8">
        <w:rPr>
          <w:rFonts w:ascii="Verdana" w:hAnsi="Verdana"/>
          <w:i/>
          <w:iCs/>
          <w:color w:val="000000" w:themeColor="text1"/>
          <w:sz w:val="20"/>
          <w:szCs w:val="20"/>
          <w:shd w:val="clear" w:color="auto" w:fill="FFFFFF"/>
        </w:rPr>
        <w:t>O Mundo da Saúde</w:t>
      </w:r>
      <w:r w:rsidRPr="002D1AA8">
        <w:rPr>
          <w:rFonts w:ascii="Verdana" w:hAnsi="Verdana"/>
          <w:color w:val="000000" w:themeColor="text1"/>
          <w:sz w:val="20"/>
          <w:szCs w:val="20"/>
          <w:shd w:val="clear" w:color="auto" w:fill="FFFFFF"/>
        </w:rPr>
        <w:t>. (35) 233-238. </w:t>
      </w:r>
    </w:p>
    <w:p w14:paraId="2EE3A29D" w14:textId="77777777" w:rsidR="00624A7D" w:rsidRPr="002D1AA8" w:rsidRDefault="00624A7D" w:rsidP="00C23614">
      <w:pPr>
        <w:pBdr>
          <w:between w:val="nil"/>
        </w:pBdr>
        <w:spacing w:before="240" w:after="240" w:line="240" w:lineRule="auto"/>
        <w:rPr>
          <w:rFonts w:ascii="Verdana" w:hAnsi="Verdana"/>
          <w:color w:val="000000" w:themeColor="text1"/>
          <w:sz w:val="20"/>
          <w:szCs w:val="20"/>
        </w:rPr>
      </w:pPr>
      <w:r w:rsidRPr="002D1AA8">
        <w:rPr>
          <w:rFonts w:ascii="Verdana" w:hAnsi="Verdana"/>
          <w:color w:val="000000" w:themeColor="text1"/>
          <w:sz w:val="20"/>
          <w:szCs w:val="20"/>
        </w:rPr>
        <w:lastRenderedPageBreak/>
        <w:t xml:space="preserve">Maceió, Alagoas. PMM/SMS - Prefeitura de Maceió, Secretaria Municipal de Saúde. (2021) </w:t>
      </w:r>
      <w:r w:rsidRPr="002D1AA8">
        <w:rPr>
          <w:rFonts w:ascii="Verdana" w:hAnsi="Verdana"/>
          <w:bCs/>
          <w:i/>
          <w:iCs/>
          <w:color w:val="000000" w:themeColor="text1"/>
          <w:sz w:val="20"/>
          <w:szCs w:val="20"/>
        </w:rPr>
        <w:t>Relatório do Consultório na Rua</w:t>
      </w:r>
      <w:r w:rsidRPr="002D1AA8">
        <w:rPr>
          <w:rFonts w:ascii="Verdana" w:hAnsi="Verdana"/>
          <w:bCs/>
          <w:color w:val="000000" w:themeColor="text1"/>
          <w:sz w:val="20"/>
          <w:szCs w:val="20"/>
        </w:rPr>
        <w:t>.</w:t>
      </w:r>
      <w:r w:rsidRPr="002D1AA8">
        <w:rPr>
          <w:rFonts w:ascii="Verdana" w:hAnsi="Verdana"/>
          <w:color w:val="000000" w:themeColor="text1"/>
          <w:sz w:val="20"/>
          <w:szCs w:val="20"/>
        </w:rPr>
        <w:t xml:space="preserve"> Secretaria Municipal de Saúde, Maceió.</w:t>
      </w:r>
    </w:p>
    <w:p w14:paraId="6DE22032" w14:textId="7E363CD4" w:rsidR="00624A7D" w:rsidRPr="002D1AA8" w:rsidRDefault="00624A7D" w:rsidP="00C23614">
      <w:pPr>
        <w:spacing w:before="240" w:after="240" w:line="240" w:lineRule="auto"/>
        <w:jc w:val="both"/>
        <w:rPr>
          <w:rFonts w:ascii="Verdana" w:hAnsi="Verdana"/>
          <w:sz w:val="20"/>
          <w:szCs w:val="20"/>
          <w:shd w:val="clear" w:color="auto" w:fill="FFFFFF"/>
        </w:rPr>
      </w:pPr>
      <w:r w:rsidRPr="002D1AA8">
        <w:rPr>
          <w:rFonts w:ascii="Verdana" w:hAnsi="Verdana"/>
          <w:sz w:val="20"/>
          <w:szCs w:val="20"/>
        </w:rPr>
        <w:t xml:space="preserve">Machado, R. W. G., (2022) População LGBTQIA+ em situação de rua: Assistência Social em debate. </w:t>
      </w:r>
      <w:r w:rsidRPr="002D1AA8">
        <w:rPr>
          <w:rFonts w:ascii="Verdana" w:hAnsi="Verdana"/>
          <w:sz w:val="20"/>
          <w:szCs w:val="20"/>
          <w:shd w:val="clear" w:color="auto" w:fill="FFFFFF"/>
        </w:rPr>
        <w:t xml:space="preserve"> </w:t>
      </w:r>
      <w:r w:rsidRPr="002D1AA8">
        <w:rPr>
          <w:rFonts w:ascii="Verdana" w:hAnsi="Verdana"/>
          <w:i/>
          <w:iCs/>
          <w:sz w:val="20"/>
          <w:szCs w:val="20"/>
          <w:shd w:val="clear" w:color="auto" w:fill="FFFFFF"/>
        </w:rPr>
        <w:t>Revista Gênero</w:t>
      </w:r>
      <w:r w:rsidRPr="002D1AA8">
        <w:rPr>
          <w:rFonts w:ascii="Verdana" w:hAnsi="Verdana"/>
          <w:sz w:val="20"/>
          <w:szCs w:val="20"/>
          <w:shd w:val="clear" w:color="auto" w:fill="FFFFFF"/>
        </w:rPr>
        <w:t xml:space="preserve">. (22)2, 29-51. </w:t>
      </w:r>
    </w:p>
    <w:p w14:paraId="01C89A97" w14:textId="18AE9E2E" w:rsidR="00624A7D" w:rsidRPr="002D1AA8" w:rsidRDefault="00624A7D" w:rsidP="00C23614">
      <w:pPr>
        <w:pBdr>
          <w:between w:val="nil"/>
        </w:pBdr>
        <w:spacing w:before="240" w:after="240" w:line="240" w:lineRule="auto"/>
        <w:rPr>
          <w:rFonts w:ascii="Verdana" w:hAnsi="Verdana"/>
          <w:sz w:val="20"/>
          <w:szCs w:val="20"/>
          <w:shd w:val="clear" w:color="auto" w:fill="FFFFFF"/>
        </w:rPr>
      </w:pPr>
      <w:r w:rsidRPr="002D1AA8">
        <w:rPr>
          <w:rFonts w:ascii="Verdana" w:hAnsi="Verdana"/>
          <w:color w:val="000000" w:themeColor="text1"/>
          <w:sz w:val="20"/>
          <w:szCs w:val="20"/>
        </w:rPr>
        <w:t xml:space="preserve">Machado, R. W. G. (2015). População LGBT em situação de rua: uma realidade emergente em discussão. </w:t>
      </w:r>
      <w:r w:rsidRPr="002D1AA8">
        <w:rPr>
          <w:rFonts w:ascii="Verdana" w:hAnsi="Verdana"/>
          <w:bCs/>
          <w:i/>
          <w:iCs/>
          <w:color w:val="000000" w:themeColor="text1"/>
          <w:sz w:val="20"/>
          <w:szCs w:val="20"/>
        </w:rPr>
        <w:t>Revista EDUC</w:t>
      </w:r>
      <w:r w:rsidRPr="002D1AA8">
        <w:rPr>
          <w:rFonts w:ascii="Verdana" w:hAnsi="Verdana"/>
          <w:i/>
          <w:color w:val="000000" w:themeColor="text1"/>
          <w:sz w:val="20"/>
          <w:szCs w:val="20"/>
        </w:rPr>
        <w:t>, (1)</w:t>
      </w:r>
      <w:r w:rsidRPr="002D1AA8">
        <w:rPr>
          <w:rFonts w:ascii="Verdana" w:hAnsi="Verdana"/>
          <w:color w:val="000000" w:themeColor="text1"/>
          <w:sz w:val="20"/>
          <w:szCs w:val="20"/>
        </w:rPr>
        <w:t xml:space="preserve"> 3. </w:t>
      </w:r>
      <w:r w:rsidRPr="002D1AA8">
        <w:rPr>
          <w:rFonts w:ascii="Verdana" w:hAnsi="Verdana"/>
          <w:sz w:val="20"/>
          <w:szCs w:val="20"/>
          <w:shd w:val="clear" w:color="auto" w:fill="FFFFFF"/>
        </w:rPr>
        <w:t xml:space="preserve">57-67. </w:t>
      </w:r>
    </w:p>
    <w:p w14:paraId="18A3FDF8" w14:textId="7C9E29B6" w:rsidR="00AF2FC7" w:rsidRPr="002D1AA8" w:rsidRDefault="00624A7D" w:rsidP="00C23614">
      <w:pPr>
        <w:jc w:val="both"/>
        <w:rPr>
          <w:rFonts w:ascii="Verdana" w:eastAsia="Times New Roman" w:hAnsi="Verdana"/>
          <w:color w:val="000000" w:themeColor="text1"/>
          <w:sz w:val="20"/>
          <w:szCs w:val="20"/>
        </w:rPr>
      </w:pPr>
      <w:r w:rsidRPr="002D1AA8">
        <w:rPr>
          <w:rFonts w:ascii="Verdana" w:eastAsia="Times New Roman" w:hAnsi="Verdana"/>
          <w:color w:val="000000" w:themeColor="text1"/>
          <w:sz w:val="20"/>
          <w:szCs w:val="20"/>
        </w:rPr>
        <w:t xml:space="preserve">Malfitano, A. P. S. (2005). Campos e núcleos de intervenção. </w:t>
      </w:r>
      <w:r w:rsidRPr="002D1AA8">
        <w:rPr>
          <w:rFonts w:ascii="Verdana" w:hAnsi="Verdana"/>
          <w:i/>
          <w:iCs/>
          <w:color w:val="000000" w:themeColor="text1"/>
          <w:sz w:val="20"/>
          <w:szCs w:val="20"/>
        </w:rPr>
        <w:t>Revista de Terapia Ocupacional da Universidade de São Paulo</w:t>
      </w:r>
      <w:r w:rsidRPr="002D1AA8">
        <w:rPr>
          <w:rFonts w:ascii="Verdana" w:hAnsi="Verdana"/>
          <w:b/>
          <w:bCs/>
          <w:color w:val="000000" w:themeColor="text1"/>
          <w:sz w:val="20"/>
          <w:szCs w:val="20"/>
        </w:rPr>
        <w:t>,</w:t>
      </w:r>
      <w:r w:rsidRPr="002D1AA8">
        <w:rPr>
          <w:rFonts w:ascii="Verdana" w:hAnsi="Verdana"/>
          <w:color w:val="000000" w:themeColor="text1"/>
          <w:sz w:val="20"/>
          <w:szCs w:val="20"/>
        </w:rPr>
        <w:t xml:space="preserve"> 16(1), 1-8. </w:t>
      </w:r>
    </w:p>
    <w:p w14:paraId="7F45ABFA" w14:textId="7DF71208" w:rsidR="00624A7D" w:rsidRPr="002D1AA8" w:rsidRDefault="00624A7D" w:rsidP="00C23614">
      <w:pPr>
        <w:pBdr>
          <w:between w:val="nil"/>
        </w:pBdr>
        <w:spacing w:before="240" w:after="240" w:line="240" w:lineRule="auto"/>
        <w:rPr>
          <w:rFonts w:ascii="Verdana" w:hAnsi="Verdana"/>
          <w:color w:val="000000" w:themeColor="text1"/>
          <w:sz w:val="20"/>
          <w:szCs w:val="20"/>
        </w:rPr>
      </w:pPr>
      <w:r w:rsidRPr="002D1AA8">
        <w:rPr>
          <w:rFonts w:ascii="Verdana" w:hAnsi="Verdana"/>
          <w:color w:val="000000" w:themeColor="text1"/>
          <w:sz w:val="20"/>
          <w:szCs w:val="20"/>
        </w:rPr>
        <w:t xml:space="preserve">Muylaert C. J.; Júnior V. S.; </w:t>
      </w:r>
      <w:proofErr w:type="spellStart"/>
      <w:r w:rsidRPr="002D1AA8">
        <w:rPr>
          <w:rFonts w:ascii="Verdana" w:hAnsi="Verdana"/>
          <w:color w:val="000000" w:themeColor="text1"/>
          <w:sz w:val="20"/>
          <w:szCs w:val="20"/>
        </w:rPr>
        <w:t>Gallo</w:t>
      </w:r>
      <w:proofErr w:type="spellEnd"/>
      <w:r w:rsidRPr="002D1AA8">
        <w:rPr>
          <w:rFonts w:ascii="Verdana" w:hAnsi="Verdana"/>
          <w:color w:val="000000" w:themeColor="text1"/>
          <w:sz w:val="20"/>
          <w:szCs w:val="20"/>
        </w:rPr>
        <w:t xml:space="preserve"> P. R.; Neto M. L. R.; Reis A. O. A. (2014), Entrevistas narrativas: um importante recurso em pesquisa qualitativa</w:t>
      </w:r>
      <w:r w:rsidRPr="002D1AA8">
        <w:rPr>
          <w:rFonts w:ascii="Verdana" w:hAnsi="Verdana"/>
          <w:b/>
          <w:color w:val="000000" w:themeColor="text1"/>
          <w:sz w:val="20"/>
          <w:szCs w:val="20"/>
        </w:rPr>
        <w:t xml:space="preserve">. </w:t>
      </w:r>
      <w:r w:rsidRPr="002D1AA8">
        <w:rPr>
          <w:rFonts w:ascii="Verdana" w:hAnsi="Verdana"/>
          <w:bCs/>
          <w:i/>
          <w:iCs/>
          <w:color w:val="000000" w:themeColor="text1"/>
          <w:sz w:val="20"/>
          <w:szCs w:val="20"/>
        </w:rPr>
        <w:t>Revista da Escola de Enfermagem da USP</w:t>
      </w:r>
      <w:r w:rsidRPr="002D1AA8">
        <w:rPr>
          <w:rFonts w:ascii="Verdana" w:hAnsi="Verdana"/>
          <w:i/>
          <w:color w:val="000000" w:themeColor="text1"/>
          <w:sz w:val="20"/>
          <w:szCs w:val="20"/>
        </w:rPr>
        <w:t>. (4</w:t>
      </w:r>
      <w:r w:rsidRPr="002D1AA8">
        <w:rPr>
          <w:rFonts w:ascii="Verdana" w:hAnsi="Verdana"/>
          <w:color w:val="000000" w:themeColor="text1"/>
          <w:sz w:val="20"/>
          <w:szCs w:val="20"/>
        </w:rPr>
        <w:t xml:space="preserve">8) 2. 184-189. </w:t>
      </w:r>
    </w:p>
    <w:p w14:paraId="6F8B5469" w14:textId="77777777" w:rsidR="006365B5" w:rsidRPr="002D1AA8" w:rsidRDefault="006365B5" w:rsidP="006365B5">
      <w:pPr>
        <w:spacing w:before="240" w:after="240" w:line="240" w:lineRule="auto"/>
        <w:rPr>
          <w:rFonts w:ascii="Verdana" w:hAnsi="Verdana"/>
          <w:color w:val="000000" w:themeColor="text1"/>
          <w:sz w:val="20"/>
          <w:szCs w:val="20"/>
        </w:rPr>
      </w:pPr>
      <w:r w:rsidRPr="002D1AA8">
        <w:rPr>
          <w:rFonts w:ascii="Verdana" w:hAnsi="Verdana"/>
          <w:color w:val="000000" w:themeColor="text1"/>
          <w:sz w:val="20"/>
          <w:szCs w:val="20"/>
        </w:rPr>
        <w:t xml:space="preserve">Medeiros, L. P., Amorim, A. K. M. A. &amp; Nobre, M. T. (2020). Narrativas LGBT de pessoas em situação de rua: repensando identidades, normas e abjeções. </w:t>
      </w:r>
      <w:proofErr w:type="spellStart"/>
      <w:r w:rsidRPr="002D1AA8">
        <w:rPr>
          <w:rFonts w:ascii="Verdana" w:hAnsi="Verdana"/>
          <w:bCs/>
          <w:i/>
          <w:iCs/>
          <w:color w:val="000000" w:themeColor="text1"/>
          <w:sz w:val="20"/>
          <w:szCs w:val="20"/>
        </w:rPr>
        <w:t>Pesqui</w:t>
      </w:r>
      <w:proofErr w:type="spellEnd"/>
      <w:r w:rsidRPr="002D1AA8">
        <w:rPr>
          <w:rFonts w:ascii="Verdana" w:hAnsi="Verdana"/>
          <w:bCs/>
          <w:i/>
          <w:iCs/>
          <w:color w:val="000000" w:themeColor="text1"/>
          <w:sz w:val="20"/>
          <w:szCs w:val="20"/>
        </w:rPr>
        <w:t>. Prát. Psicossociais</w:t>
      </w:r>
      <w:r w:rsidRPr="002D1AA8">
        <w:rPr>
          <w:rFonts w:ascii="Verdana" w:hAnsi="Verdana"/>
          <w:b/>
          <w:color w:val="000000" w:themeColor="text1"/>
          <w:sz w:val="20"/>
          <w:szCs w:val="20"/>
        </w:rPr>
        <w:t>.</w:t>
      </w:r>
      <w:r w:rsidRPr="002D1AA8">
        <w:rPr>
          <w:rFonts w:ascii="Verdana" w:hAnsi="Verdana"/>
          <w:i/>
          <w:color w:val="000000" w:themeColor="text1"/>
          <w:sz w:val="20"/>
          <w:szCs w:val="20"/>
        </w:rPr>
        <w:t xml:space="preserve"> (15) </w:t>
      </w:r>
      <w:r w:rsidRPr="002D1AA8">
        <w:rPr>
          <w:rFonts w:ascii="Verdana" w:hAnsi="Verdana"/>
          <w:color w:val="000000" w:themeColor="text1"/>
          <w:sz w:val="20"/>
          <w:szCs w:val="20"/>
        </w:rPr>
        <w:t xml:space="preserve">1, 1-16. </w:t>
      </w:r>
    </w:p>
    <w:p w14:paraId="2EAA94EF" w14:textId="0A7BAADE" w:rsidR="00DC0A76" w:rsidRPr="002D1AA8" w:rsidRDefault="00DC0A76" w:rsidP="00C23614">
      <w:pPr>
        <w:pBdr>
          <w:top w:val="nil"/>
          <w:left w:val="nil"/>
          <w:bottom w:val="nil"/>
          <w:right w:val="nil"/>
          <w:between w:val="nil"/>
        </w:pBdr>
        <w:spacing w:before="240" w:after="240" w:line="240" w:lineRule="auto"/>
        <w:rPr>
          <w:rFonts w:ascii="Verdana" w:hAnsi="Verdana"/>
          <w:color w:val="000000" w:themeColor="text1"/>
          <w:sz w:val="20"/>
          <w:szCs w:val="20"/>
        </w:rPr>
      </w:pPr>
      <w:r w:rsidRPr="002D1AA8">
        <w:rPr>
          <w:rFonts w:ascii="Verdana" w:hAnsi="Verdana"/>
          <w:color w:val="000000" w:themeColor="text1"/>
          <w:sz w:val="20"/>
          <w:szCs w:val="20"/>
        </w:rPr>
        <w:t xml:space="preserve">Melo, K. M. M. (2021). </w:t>
      </w:r>
      <w:r w:rsidRPr="002D1AA8">
        <w:rPr>
          <w:rFonts w:ascii="Verdana" w:hAnsi="Verdana"/>
          <w:bCs/>
          <w:i/>
          <w:iCs/>
          <w:color w:val="000000" w:themeColor="text1"/>
          <w:sz w:val="20"/>
          <w:szCs w:val="20"/>
        </w:rPr>
        <w:t>Entre rupturas e permanências: modos de vida e estratégias de enfrentamento à vida nas margens no cotidiano de pessoas trans.</w:t>
      </w:r>
      <w:r w:rsidRPr="002D1AA8">
        <w:rPr>
          <w:rFonts w:ascii="Verdana" w:hAnsi="Verdana"/>
          <w:color w:val="000000" w:themeColor="text1"/>
          <w:sz w:val="20"/>
          <w:szCs w:val="20"/>
        </w:rPr>
        <w:t xml:space="preserve"> (Tese de doutorado, Universidade Federal de São Carlos). Programa de Pós-graduação em Terapia Ocupacional, Universidade Federal de São Carlos, São Carlos. </w:t>
      </w:r>
    </w:p>
    <w:p w14:paraId="6FED0426" w14:textId="724B17AD" w:rsidR="00DC0A76" w:rsidRPr="002D1AA8" w:rsidRDefault="00DC0A76" w:rsidP="00AF6C16">
      <w:pPr>
        <w:spacing w:line="240" w:lineRule="auto"/>
        <w:rPr>
          <w:rFonts w:ascii="Verdana" w:hAnsi="Verdana"/>
          <w:sz w:val="20"/>
          <w:szCs w:val="20"/>
        </w:rPr>
      </w:pPr>
      <w:proofErr w:type="spellStart"/>
      <w:r w:rsidRPr="002D1AA8">
        <w:rPr>
          <w:rFonts w:ascii="Verdana" w:hAnsi="Verdana"/>
          <w:sz w:val="20"/>
          <w:szCs w:val="20"/>
        </w:rPr>
        <w:t>Nagafuchi</w:t>
      </w:r>
      <w:proofErr w:type="spellEnd"/>
      <w:r w:rsidRPr="002D1AA8">
        <w:rPr>
          <w:rFonts w:ascii="Verdana" w:hAnsi="Verdana"/>
          <w:sz w:val="20"/>
          <w:szCs w:val="20"/>
        </w:rPr>
        <w:t>, T. (2019). A urgência do debate sobre o suicídio das pessoas</w:t>
      </w:r>
      <w:r w:rsidR="00E856B1" w:rsidRPr="002D1AA8">
        <w:rPr>
          <w:rFonts w:ascii="Verdana" w:hAnsi="Verdana"/>
          <w:sz w:val="20"/>
          <w:szCs w:val="20"/>
        </w:rPr>
        <w:t xml:space="preserve"> </w:t>
      </w:r>
      <w:r w:rsidRPr="002D1AA8">
        <w:rPr>
          <w:rFonts w:ascii="Verdana" w:hAnsi="Verdana"/>
          <w:sz w:val="20"/>
          <w:szCs w:val="20"/>
        </w:rPr>
        <w:t xml:space="preserve">LGBTQIA+: experiência e subjetividade. </w:t>
      </w:r>
      <w:proofErr w:type="spellStart"/>
      <w:r w:rsidRPr="002D1AA8">
        <w:rPr>
          <w:rFonts w:ascii="Verdana" w:hAnsi="Verdana"/>
          <w:bCs/>
          <w:i/>
          <w:iCs/>
          <w:sz w:val="20"/>
          <w:szCs w:val="20"/>
        </w:rPr>
        <w:t>Rebeh</w:t>
      </w:r>
      <w:proofErr w:type="spellEnd"/>
      <w:r w:rsidRPr="002D1AA8">
        <w:rPr>
          <w:rFonts w:ascii="Verdana" w:hAnsi="Verdana"/>
          <w:bCs/>
          <w:i/>
          <w:iCs/>
          <w:sz w:val="20"/>
          <w:szCs w:val="20"/>
        </w:rPr>
        <w:t xml:space="preserve"> - Revista Brasileira de Estudos da </w:t>
      </w:r>
      <w:proofErr w:type="spellStart"/>
      <w:r w:rsidRPr="002D1AA8">
        <w:rPr>
          <w:rFonts w:ascii="Verdana" w:hAnsi="Verdana"/>
          <w:bCs/>
          <w:i/>
          <w:iCs/>
          <w:sz w:val="20"/>
          <w:szCs w:val="20"/>
        </w:rPr>
        <w:t>Homocultura</w:t>
      </w:r>
      <w:proofErr w:type="spellEnd"/>
      <w:r w:rsidRPr="002D1AA8">
        <w:rPr>
          <w:rFonts w:ascii="Verdana" w:hAnsi="Verdana"/>
          <w:i/>
          <w:sz w:val="20"/>
          <w:szCs w:val="20"/>
        </w:rPr>
        <w:t xml:space="preserve">. (2) </w:t>
      </w:r>
      <w:r w:rsidRPr="002D1AA8">
        <w:rPr>
          <w:rFonts w:ascii="Verdana" w:hAnsi="Verdana"/>
          <w:sz w:val="20"/>
          <w:szCs w:val="20"/>
        </w:rPr>
        <w:t xml:space="preserve">1, 103-127. </w:t>
      </w:r>
    </w:p>
    <w:p w14:paraId="4C7C37C0" w14:textId="359868A7" w:rsidR="00DC0A76" w:rsidRPr="002D1AA8" w:rsidRDefault="00DC0A76" w:rsidP="00C23614">
      <w:pPr>
        <w:pBdr>
          <w:between w:val="nil"/>
        </w:pBdr>
        <w:spacing w:before="240" w:after="240" w:line="240" w:lineRule="auto"/>
        <w:rPr>
          <w:rFonts w:ascii="Verdana" w:hAnsi="Verdana"/>
          <w:sz w:val="20"/>
          <w:szCs w:val="20"/>
        </w:rPr>
      </w:pPr>
      <w:r w:rsidRPr="002D1AA8">
        <w:rPr>
          <w:rFonts w:ascii="Verdana" w:hAnsi="Verdana"/>
          <w:sz w:val="20"/>
          <w:szCs w:val="20"/>
        </w:rPr>
        <w:t xml:space="preserve">Nascimento, L. C. P. (2021). </w:t>
      </w:r>
      <w:proofErr w:type="spellStart"/>
      <w:r w:rsidRPr="002D1AA8">
        <w:rPr>
          <w:rFonts w:ascii="Verdana" w:hAnsi="Verdana"/>
          <w:bCs/>
          <w:i/>
          <w:iCs/>
          <w:sz w:val="20"/>
          <w:szCs w:val="20"/>
        </w:rPr>
        <w:t>Transfeminismo</w:t>
      </w:r>
      <w:proofErr w:type="spellEnd"/>
      <w:r w:rsidRPr="002D1AA8">
        <w:rPr>
          <w:rFonts w:ascii="Verdana" w:hAnsi="Verdana"/>
          <w:sz w:val="20"/>
          <w:szCs w:val="20"/>
        </w:rPr>
        <w:t xml:space="preserve">. São Paulo: </w:t>
      </w:r>
      <w:proofErr w:type="spellStart"/>
      <w:r w:rsidRPr="002D1AA8">
        <w:rPr>
          <w:rFonts w:ascii="Verdana" w:hAnsi="Verdana"/>
          <w:sz w:val="20"/>
          <w:szCs w:val="20"/>
        </w:rPr>
        <w:t>Jandaíra</w:t>
      </w:r>
      <w:proofErr w:type="spellEnd"/>
      <w:r w:rsidRPr="002D1AA8">
        <w:rPr>
          <w:rFonts w:ascii="Verdana" w:hAnsi="Verdana"/>
          <w:sz w:val="20"/>
          <w:szCs w:val="20"/>
        </w:rPr>
        <w:t>.</w:t>
      </w:r>
    </w:p>
    <w:p w14:paraId="6DBE62E7" w14:textId="77777777" w:rsidR="00CC1220" w:rsidRPr="002D1AA8" w:rsidRDefault="00CC1220" w:rsidP="00C23614">
      <w:pPr>
        <w:pBdr>
          <w:between w:val="nil"/>
        </w:pBdr>
        <w:spacing w:before="240" w:after="240" w:line="240" w:lineRule="auto"/>
        <w:rPr>
          <w:rFonts w:ascii="Verdana" w:hAnsi="Verdana"/>
          <w:color w:val="000000" w:themeColor="text1"/>
          <w:sz w:val="20"/>
          <w:szCs w:val="20"/>
        </w:rPr>
      </w:pPr>
      <w:proofErr w:type="spellStart"/>
      <w:r w:rsidRPr="002D1AA8">
        <w:rPr>
          <w:rFonts w:ascii="Verdana" w:hAnsi="Verdana"/>
          <w:sz w:val="20"/>
          <w:szCs w:val="20"/>
        </w:rPr>
        <w:t>Sicari</w:t>
      </w:r>
      <w:proofErr w:type="spellEnd"/>
      <w:r w:rsidRPr="002D1AA8">
        <w:rPr>
          <w:rFonts w:ascii="Verdana" w:hAnsi="Verdana"/>
          <w:sz w:val="20"/>
          <w:szCs w:val="20"/>
        </w:rPr>
        <w:t xml:space="preserve">, A. A., &amp; Zanella, A. V. (2018). Pessoas </w:t>
      </w:r>
      <w:r w:rsidRPr="002D1AA8">
        <w:rPr>
          <w:rFonts w:ascii="Verdana" w:hAnsi="Verdana"/>
          <w:color w:val="000000" w:themeColor="text1"/>
          <w:sz w:val="20"/>
          <w:szCs w:val="20"/>
        </w:rPr>
        <w:t xml:space="preserve">em Situação de Rua no Brasil: Revisão Sistemática. </w:t>
      </w:r>
      <w:r w:rsidRPr="002D1AA8">
        <w:rPr>
          <w:rFonts w:ascii="Verdana" w:hAnsi="Verdana"/>
          <w:bCs/>
          <w:i/>
          <w:iCs/>
          <w:color w:val="000000" w:themeColor="text1"/>
          <w:sz w:val="20"/>
          <w:szCs w:val="20"/>
        </w:rPr>
        <w:t>Psicologia: Ciência e Profissão</w:t>
      </w:r>
      <w:r w:rsidRPr="002D1AA8">
        <w:rPr>
          <w:rFonts w:ascii="Verdana" w:hAnsi="Verdana"/>
          <w:i/>
          <w:color w:val="000000" w:themeColor="text1"/>
          <w:sz w:val="20"/>
          <w:szCs w:val="20"/>
        </w:rPr>
        <w:t>. (38)</w:t>
      </w:r>
      <w:r w:rsidRPr="002D1AA8">
        <w:rPr>
          <w:rFonts w:ascii="Verdana" w:hAnsi="Verdana"/>
          <w:color w:val="000000" w:themeColor="text1"/>
          <w:sz w:val="20"/>
          <w:szCs w:val="20"/>
        </w:rPr>
        <w:t xml:space="preserve">, 662-679. </w:t>
      </w:r>
    </w:p>
    <w:p w14:paraId="29C86153" w14:textId="77777777" w:rsidR="005712D0" w:rsidRPr="00AF6C16" w:rsidRDefault="005712D0" w:rsidP="00C23614">
      <w:pPr>
        <w:pBdr>
          <w:between w:val="nil"/>
        </w:pBdr>
        <w:spacing w:before="240" w:after="240" w:line="240" w:lineRule="auto"/>
        <w:rPr>
          <w:rFonts w:ascii="Verdana" w:hAnsi="Verdana"/>
          <w:color w:val="000000" w:themeColor="text1"/>
          <w:sz w:val="20"/>
          <w:szCs w:val="20"/>
        </w:rPr>
      </w:pPr>
    </w:p>
    <w:sectPr w:rsidR="005712D0" w:rsidRPr="00AF6C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58566" w14:textId="77777777" w:rsidR="009A1D44" w:rsidRDefault="009A1D44" w:rsidP="0078193C">
      <w:pPr>
        <w:spacing w:after="0" w:line="240" w:lineRule="auto"/>
      </w:pPr>
      <w:r>
        <w:separator/>
      </w:r>
    </w:p>
  </w:endnote>
  <w:endnote w:type="continuationSeparator" w:id="0">
    <w:p w14:paraId="766A2C13" w14:textId="77777777" w:rsidR="009A1D44" w:rsidRDefault="009A1D44" w:rsidP="00781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Neue">
    <w:altName w:val="Arial"/>
    <w:panose1 w:val="02000503000000020004"/>
    <w:charset w:val="00"/>
    <w:family w:val="auto"/>
    <w:pitch w:val="variable"/>
    <w:sig w:usb0="E50002FF" w:usb1="500079DB" w:usb2="00000010" w:usb3="00000000" w:csb0="00000001" w:csb1="00000000"/>
  </w:font>
  <w:font w:name="Noto Serif">
    <w:panose1 w:val="020B0604020202020204"/>
    <w:charset w:val="00"/>
    <w:family w:val="roman"/>
    <w:pitch w:val="variable"/>
    <w:sig w:usb0="E00002FF" w:usb1="500078FF" w:usb2="0000002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FFE82" w14:textId="77777777" w:rsidR="009A1D44" w:rsidRDefault="009A1D44" w:rsidP="0078193C">
      <w:pPr>
        <w:spacing w:after="0" w:line="240" w:lineRule="auto"/>
      </w:pPr>
      <w:r>
        <w:separator/>
      </w:r>
    </w:p>
  </w:footnote>
  <w:footnote w:type="continuationSeparator" w:id="0">
    <w:p w14:paraId="3C38B974" w14:textId="77777777" w:rsidR="009A1D44" w:rsidRDefault="009A1D44" w:rsidP="0078193C">
      <w:pPr>
        <w:spacing w:after="0" w:line="240" w:lineRule="auto"/>
      </w:pPr>
      <w:r>
        <w:continuationSeparator/>
      </w:r>
    </w:p>
  </w:footnote>
  <w:footnote w:id="1">
    <w:p w14:paraId="1ED78EA4" w14:textId="3C6F59E9" w:rsidR="00201A63" w:rsidRPr="00201A63" w:rsidRDefault="000568CE">
      <w:pPr>
        <w:pStyle w:val="FootnoteText"/>
        <w:rPr>
          <w:color w:val="FF0000"/>
        </w:rPr>
      </w:pPr>
      <w:r w:rsidRPr="000568CE">
        <w:rPr>
          <w:rStyle w:val="FootnoteReference"/>
          <w:color w:val="FF0000"/>
        </w:rPr>
        <w:footnoteRef/>
      </w:r>
      <w:r w:rsidRPr="000568CE">
        <w:rPr>
          <w:color w:val="FF0000"/>
        </w:rPr>
        <w:t xml:space="preserve"> Pessoa não-binária</w:t>
      </w:r>
      <w:r>
        <w:rPr>
          <w:color w:val="FF0000"/>
        </w:rPr>
        <w:t xml:space="preserve"> são pessoas que suas identidades e expressões de gênero não </w:t>
      </w:r>
      <w:r w:rsidR="00201A63">
        <w:rPr>
          <w:color w:val="FF0000"/>
        </w:rPr>
        <w:t>são limitadas ao binarismo dos gêneros masculinos e femininos.</w:t>
      </w:r>
    </w:p>
  </w:footnote>
  <w:footnote w:id="2">
    <w:p w14:paraId="6BC2236A" w14:textId="77777777" w:rsidR="009F6CEA" w:rsidRPr="002526C4" w:rsidRDefault="009F6CEA" w:rsidP="009F6CEA">
      <w:pPr>
        <w:pStyle w:val="FootnoteText"/>
        <w:jc w:val="both"/>
      </w:pPr>
      <w:r w:rsidRPr="002526C4">
        <w:rPr>
          <w:rStyle w:val="FootnoteReference"/>
        </w:rPr>
        <w:footnoteRef/>
      </w:r>
      <w:r w:rsidRPr="002526C4">
        <w:t xml:space="preserve"> Nomes fictícios</w:t>
      </w:r>
      <w:r>
        <w:t xml:space="preserve">, </w:t>
      </w:r>
      <w:r w:rsidRPr="0039125D">
        <w:t xml:space="preserve">sendo </w:t>
      </w:r>
      <w:r>
        <w:t>os</w:t>
      </w:r>
      <w:r w:rsidRPr="0039125D">
        <w:t xml:space="preserve"> pseudônimos </w:t>
      </w:r>
      <w:r>
        <w:t xml:space="preserve">aqui apresentados tendo sido </w:t>
      </w:r>
      <w:r w:rsidRPr="0039125D">
        <w:t>escolhidos pel</w:t>
      </w:r>
      <w:r>
        <w:t>os/</w:t>
      </w:r>
      <w:r w:rsidRPr="0039125D">
        <w:t>as participantes</w:t>
      </w:r>
      <w:r w:rsidRPr="002526C4">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B3889"/>
    <w:multiLevelType w:val="multilevel"/>
    <w:tmpl w:val="372C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978B4"/>
    <w:multiLevelType w:val="multilevel"/>
    <w:tmpl w:val="DE120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5A11F9"/>
    <w:multiLevelType w:val="multilevel"/>
    <w:tmpl w:val="78AC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B643AF"/>
    <w:multiLevelType w:val="multilevel"/>
    <w:tmpl w:val="9D761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1A355A"/>
    <w:multiLevelType w:val="hybridMultilevel"/>
    <w:tmpl w:val="E2F0C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D07411"/>
    <w:multiLevelType w:val="multilevel"/>
    <w:tmpl w:val="0F76A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4C165A"/>
    <w:multiLevelType w:val="multilevel"/>
    <w:tmpl w:val="4460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0A1FD8"/>
    <w:multiLevelType w:val="multilevel"/>
    <w:tmpl w:val="D5140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2F5AE7"/>
    <w:multiLevelType w:val="multilevel"/>
    <w:tmpl w:val="25E05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BB3A94"/>
    <w:multiLevelType w:val="multilevel"/>
    <w:tmpl w:val="FE36F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6452147">
    <w:abstractNumId w:val="5"/>
  </w:num>
  <w:num w:numId="2" w16cid:durableId="1391345244">
    <w:abstractNumId w:val="9"/>
  </w:num>
  <w:num w:numId="3" w16cid:durableId="1840579067">
    <w:abstractNumId w:val="7"/>
  </w:num>
  <w:num w:numId="4" w16cid:durableId="923075844">
    <w:abstractNumId w:val="2"/>
  </w:num>
  <w:num w:numId="5" w16cid:durableId="1422022611">
    <w:abstractNumId w:val="1"/>
  </w:num>
  <w:num w:numId="6" w16cid:durableId="916590959">
    <w:abstractNumId w:val="8"/>
  </w:num>
  <w:num w:numId="7" w16cid:durableId="1891500323">
    <w:abstractNumId w:val="6"/>
  </w:num>
  <w:num w:numId="8" w16cid:durableId="1719085592">
    <w:abstractNumId w:val="0"/>
  </w:num>
  <w:num w:numId="9" w16cid:durableId="1840465273">
    <w:abstractNumId w:val="3"/>
  </w:num>
  <w:num w:numId="10" w16cid:durableId="1787692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17B"/>
    <w:rsid w:val="0000755A"/>
    <w:rsid w:val="000230ED"/>
    <w:rsid w:val="000302CB"/>
    <w:rsid w:val="00033415"/>
    <w:rsid w:val="000436EF"/>
    <w:rsid w:val="00052472"/>
    <w:rsid w:val="000531F0"/>
    <w:rsid w:val="0005638D"/>
    <w:rsid w:val="000568CE"/>
    <w:rsid w:val="000714B4"/>
    <w:rsid w:val="00073B97"/>
    <w:rsid w:val="00075B5C"/>
    <w:rsid w:val="000763FC"/>
    <w:rsid w:val="00084B0E"/>
    <w:rsid w:val="000A24FA"/>
    <w:rsid w:val="000C1224"/>
    <w:rsid w:val="000E0A49"/>
    <w:rsid w:val="000E2149"/>
    <w:rsid w:val="000E31BF"/>
    <w:rsid w:val="000F424F"/>
    <w:rsid w:val="000F6D10"/>
    <w:rsid w:val="001044A9"/>
    <w:rsid w:val="00111295"/>
    <w:rsid w:val="00116411"/>
    <w:rsid w:val="0012111D"/>
    <w:rsid w:val="00123375"/>
    <w:rsid w:val="00152ADA"/>
    <w:rsid w:val="00163D77"/>
    <w:rsid w:val="001710A0"/>
    <w:rsid w:val="00175B86"/>
    <w:rsid w:val="001772C7"/>
    <w:rsid w:val="00177D8A"/>
    <w:rsid w:val="0018118D"/>
    <w:rsid w:val="0018183D"/>
    <w:rsid w:val="001C4E5C"/>
    <w:rsid w:val="001E7E10"/>
    <w:rsid w:val="00201A63"/>
    <w:rsid w:val="00202190"/>
    <w:rsid w:val="002027CB"/>
    <w:rsid w:val="00207570"/>
    <w:rsid w:val="002116DF"/>
    <w:rsid w:val="002275D8"/>
    <w:rsid w:val="00227B43"/>
    <w:rsid w:val="00234256"/>
    <w:rsid w:val="00235A67"/>
    <w:rsid w:val="00257022"/>
    <w:rsid w:val="0025780F"/>
    <w:rsid w:val="00262E1D"/>
    <w:rsid w:val="00262E63"/>
    <w:rsid w:val="002757E6"/>
    <w:rsid w:val="0028024D"/>
    <w:rsid w:val="00290B6A"/>
    <w:rsid w:val="00293722"/>
    <w:rsid w:val="002A0147"/>
    <w:rsid w:val="002B332B"/>
    <w:rsid w:val="002C0DA3"/>
    <w:rsid w:val="002C3BC1"/>
    <w:rsid w:val="002D1AA8"/>
    <w:rsid w:val="002E4A28"/>
    <w:rsid w:val="002F321B"/>
    <w:rsid w:val="003008EB"/>
    <w:rsid w:val="00302592"/>
    <w:rsid w:val="003316A1"/>
    <w:rsid w:val="00331B9F"/>
    <w:rsid w:val="00336180"/>
    <w:rsid w:val="00341CE3"/>
    <w:rsid w:val="003431DB"/>
    <w:rsid w:val="003451BD"/>
    <w:rsid w:val="00362241"/>
    <w:rsid w:val="0036351D"/>
    <w:rsid w:val="003806EC"/>
    <w:rsid w:val="003B1DCD"/>
    <w:rsid w:val="003B3486"/>
    <w:rsid w:val="003B56A8"/>
    <w:rsid w:val="003B7F96"/>
    <w:rsid w:val="003C23FE"/>
    <w:rsid w:val="003C4DCE"/>
    <w:rsid w:val="003C6436"/>
    <w:rsid w:val="003D206C"/>
    <w:rsid w:val="003E492F"/>
    <w:rsid w:val="003F0493"/>
    <w:rsid w:val="003F2589"/>
    <w:rsid w:val="003F5B56"/>
    <w:rsid w:val="00401236"/>
    <w:rsid w:val="00412E34"/>
    <w:rsid w:val="00417CC8"/>
    <w:rsid w:val="00422377"/>
    <w:rsid w:val="004253A4"/>
    <w:rsid w:val="00434693"/>
    <w:rsid w:val="004736FC"/>
    <w:rsid w:val="00480AF6"/>
    <w:rsid w:val="00482F58"/>
    <w:rsid w:val="00484C58"/>
    <w:rsid w:val="004858DD"/>
    <w:rsid w:val="00487C2D"/>
    <w:rsid w:val="00492AA4"/>
    <w:rsid w:val="004A014B"/>
    <w:rsid w:val="004C30E7"/>
    <w:rsid w:val="004E0176"/>
    <w:rsid w:val="004E1AA8"/>
    <w:rsid w:val="004E7A29"/>
    <w:rsid w:val="004F507F"/>
    <w:rsid w:val="005158BF"/>
    <w:rsid w:val="00524AF0"/>
    <w:rsid w:val="00524C0F"/>
    <w:rsid w:val="0053628A"/>
    <w:rsid w:val="005425EB"/>
    <w:rsid w:val="00546A33"/>
    <w:rsid w:val="0054737E"/>
    <w:rsid w:val="00547F36"/>
    <w:rsid w:val="005620FF"/>
    <w:rsid w:val="00565873"/>
    <w:rsid w:val="005712D0"/>
    <w:rsid w:val="0057295C"/>
    <w:rsid w:val="0058065F"/>
    <w:rsid w:val="0059485A"/>
    <w:rsid w:val="005A3B9C"/>
    <w:rsid w:val="005D62F1"/>
    <w:rsid w:val="005D6E8B"/>
    <w:rsid w:val="005E4230"/>
    <w:rsid w:val="005F46B9"/>
    <w:rsid w:val="005F7793"/>
    <w:rsid w:val="00603A9C"/>
    <w:rsid w:val="00615E7B"/>
    <w:rsid w:val="00624A7D"/>
    <w:rsid w:val="00625A38"/>
    <w:rsid w:val="006365B5"/>
    <w:rsid w:val="006376DA"/>
    <w:rsid w:val="00640E43"/>
    <w:rsid w:val="0066420A"/>
    <w:rsid w:val="006645B6"/>
    <w:rsid w:val="006659C5"/>
    <w:rsid w:val="00673BA0"/>
    <w:rsid w:val="006750AF"/>
    <w:rsid w:val="006754E3"/>
    <w:rsid w:val="0068186D"/>
    <w:rsid w:val="006821B7"/>
    <w:rsid w:val="0068756D"/>
    <w:rsid w:val="00687B04"/>
    <w:rsid w:val="006974C1"/>
    <w:rsid w:val="006A315C"/>
    <w:rsid w:val="006B5C81"/>
    <w:rsid w:val="006C1797"/>
    <w:rsid w:val="006C5967"/>
    <w:rsid w:val="006C6F68"/>
    <w:rsid w:val="006D057E"/>
    <w:rsid w:val="006E4611"/>
    <w:rsid w:val="006F587B"/>
    <w:rsid w:val="00702AC6"/>
    <w:rsid w:val="00720DF6"/>
    <w:rsid w:val="0073052C"/>
    <w:rsid w:val="00732EA7"/>
    <w:rsid w:val="00755CE0"/>
    <w:rsid w:val="0075609C"/>
    <w:rsid w:val="00762F17"/>
    <w:rsid w:val="00764304"/>
    <w:rsid w:val="007721F4"/>
    <w:rsid w:val="00780C4C"/>
    <w:rsid w:val="00781803"/>
    <w:rsid w:val="0078193C"/>
    <w:rsid w:val="00784935"/>
    <w:rsid w:val="00791BEB"/>
    <w:rsid w:val="007A023B"/>
    <w:rsid w:val="007B3969"/>
    <w:rsid w:val="007D2AA5"/>
    <w:rsid w:val="007D3BB4"/>
    <w:rsid w:val="007E695D"/>
    <w:rsid w:val="007F010C"/>
    <w:rsid w:val="007F3023"/>
    <w:rsid w:val="007F3EBA"/>
    <w:rsid w:val="00800EC4"/>
    <w:rsid w:val="00806C7A"/>
    <w:rsid w:val="008078C7"/>
    <w:rsid w:val="008124D2"/>
    <w:rsid w:val="008148F9"/>
    <w:rsid w:val="00823BB7"/>
    <w:rsid w:val="00825B3F"/>
    <w:rsid w:val="0083107F"/>
    <w:rsid w:val="00837B5F"/>
    <w:rsid w:val="0085631A"/>
    <w:rsid w:val="008A1163"/>
    <w:rsid w:val="008B26B9"/>
    <w:rsid w:val="008D10AC"/>
    <w:rsid w:val="008D132E"/>
    <w:rsid w:val="008D2715"/>
    <w:rsid w:val="008F23F1"/>
    <w:rsid w:val="008F6439"/>
    <w:rsid w:val="00913320"/>
    <w:rsid w:val="00927CF6"/>
    <w:rsid w:val="009341FE"/>
    <w:rsid w:val="00937740"/>
    <w:rsid w:val="00943CBC"/>
    <w:rsid w:val="009520A9"/>
    <w:rsid w:val="009544D2"/>
    <w:rsid w:val="00954B4E"/>
    <w:rsid w:val="00954D92"/>
    <w:rsid w:val="009679DA"/>
    <w:rsid w:val="009703F9"/>
    <w:rsid w:val="009704DA"/>
    <w:rsid w:val="00971A7A"/>
    <w:rsid w:val="0097265A"/>
    <w:rsid w:val="00980AF3"/>
    <w:rsid w:val="0098753C"/>
    <w:rsid w:val="00995773"/>
    <w:rsid w:val="00995A76"/>
    <w:rsid w:val="009A1D44"/>
    <w:rsid w:val="009B0B22"/>
    <w:rsid w:val="009B1A90"/>
    <w:rsid w:val="009B3811"/>
    <w:rsid w:val="009B77A9"/>
    <w:rsid w:val="009D15C9"/>
    <w:rsid w:val="009E383D"/>
    <w:rsid w:val="009F61CA"/>
    <w:rsid w:val="009F6BDA"/>
    <w:rsid w:val="009F6CEA"/>
    <w:rsid w:val="00A03589"/>
    <w:rsid w:val="00A231FA"/>
    <w:rsid w:val="00A276FB"/>
    <w:rsid w:val="00A31A59"/>
    <w:rsid w:val="00A5522C"/>
    <w:rsid w:val="00A7473A"/>
    <w:rsid w:val="00A8096D"/>
    <w:rsid w:val="00A80C52"/>
    <w:rsid w:val="00A83419"/>
    <w:rsid w:val="00A9065E"/>
    <w:rsid w:val="00A94B3D"/>
    <w:rsid w:val="00AA0970"/>
    <w:rsid w:val="00AA14CE"/>
    <w:rsid w:val="00AB2CDB"/>
    <w:rsid w:val="00AC0144"/>
    <w:rsid w:val="00AC1EB9"/>
    <w:rsid w:val="00AD10D8"/>
    <w:rsid w:val="00AE1EA0"/>
    <w:rsid w:val="00AF2FC7"/>
    <w:rsid w:val="00AF6C16"/>
    <w:rsid w:val="00AF74EC"/>
    <w:rsid w:val="00B10F3D"/>
    <w:rsid w:val="00B11BD3"/>
    <w:rsid w:val="00B14060"/>
    <w:rsid w:val="00B15DB8"/>
    <w:rsid w:val="00B32FDE"/>
    <w:rsid w:val="00B37834"/>
    <w:rsid w:val="00B422FC"/>
    <w:rsid w:val="00B4340A"/>
    <w:rsid w:val="00B43C42"/>
    <w:rsid w:val="00B4520C"/>
    <w:rsid w:val="00B50BC1"/>
    <w:rsid w:val="00B605B4"/>
    <w:rsid w:val="00B8091F"/>
    <w:rsid w:val="00B823BF"/>
    <w:rsid w:val="00B93316"/>
    <w:rsid w:val="00B93F3C"/>
    <w:rsid w:val="00B949EC"/>
    <w:rsid w:val="00BA0CF3"/>
    <w:rsid w:val="00BD4960"/>
    <w:rsid w:val="00BE3673"/>
    <w:rsid w:val="00C00685"/>
    <w:rsid w:val="00C23614"/>
    <w:rsid w:val="00C2484F"/>
    <w:rsid w:val="00C30305"/>
    <w:rsid w:val="00C30685"/>
    <w:rsid w:val="00C3205F"/>
    <w:rsid w:val="00C32B47"/>
    <w:rsid w:val="00C40C6C"/>
    <w:rsid w:val="00C45C65"/>
    <w:rsid w:val="00C52EA6"/>
    <w:rsid w:val="00C55759"/>
    <w:rsid w:val="00C56591"/>
    <w:rsid w:val="00C6782B"/>
    <w:rsid w:val="00C7764D"/>
    <w:rsid w:val="00C81BEF"/>
    <w:rsid w:val="00C8425B"/>
    <w:rsid w:val="00C84305"/>
    <w:rsid w:val="00C876A8"/>
    <w:rsid w:val="00CA1711"/>
    <w:rsid w:val="00CB7B8A"/>
    <w:rsid w:val="00CC0F0D"/>
    <w:rsid w:val="00CC1220"/>
    <w:rsid w:val="00CF0B46"/>
    <w:rsid w:val="00CF2480"/>
    <w:rsid w:val="00D01C88"/>
    <w:rsid w:val="00D023D3"/>
    <w:rsid w:val="00D03884"/>
    <w:rsid w:val="00D050E2"/>
    <w:rsid w:val="00D07CF1"/>
    <w:rsid w:val="00D130D8"/>
    <w:rsid w:val="00D3257E"/>
    <w:rsid w:val="00D4017B"/>
    <w:rsid w:val="00D47F83"/>
    <w:rsid w:val="00D569BC"/>
    <w:rsid w:val="00D66D26"/>
    <w:rsid w:val="00D72B19"/>
    <w:rsid w:val="00D75154"/>
    <w:rsid w:val="00D77900"/>
    <w:rsid w:val="00D83F13"/>
    <w:rsid w:val="00D8721E"/>
    <w:rsid w:val="00D905C1"/>
    <w:rsid w:val="00D9589A"/>
    <w:rsid w:val="00DA1B9F"/>
    <w:rsid w:val="00DB3536"/>
    <w:rsid w:val="00DC0A76"/>
    <w:rsid w:val="00DE151A"/>
    <w:rsid w:val="00DF34AA"/>
    <w:rsid w:val="00DF6883"/>
    <w:rsid w:val="00E02795"/>
    <w:rsid w:val="00E37A5B"/>
    <w:rsid w:val="00E45A27"/>
    <w:rsid w:val="00E45AC7"/>
    <w:rsid w:val="00E526A1"/>
    <w:rsid w:val="00E52D42"/>
    <w:rsid w:val="00E5545F"/>
    <w:rsid w:val="00E56800"/>
    <w:rsid w:val="00E7561B"/>
    <w:rsid w:val="00E856B1"/>
    <w:rsid w:val="00EA2CE3"/>
    <w:rsid w:val="00EA306B"/>
    <w:rsid w:val="00EA67A7"/>
    <w:rsid w:val="00EB1B3F"/>
    <w:rsid w:val="00EC65D6"/>
    <w:rsid w:val="00EC68BA"/>
    <w:rsid w:val="00ED36E5"/>
    <w:rsid w:val="00EE010B"/>
    <w:rsid w:val="00EE14F4"/>
    <w:rsid w:val="00F16D44"/>
    <w:rsid w:val="00F31B39"/>
    <w:rsid w:val="00F31BEC"/>
    <w:rsid w:val="00F3553A"/>
    <w:rsid w:val="00F440B0"/>
    <w:rsid w:val="00F445DE"/>
    <w:rsid w:val="00F4510C"/>
    <w:rsid w:val="00F46D23"/>
    <w:rsid w:val="00F64381"/>
    <w:rsid w:val="00F825D1"/>
    <w:rsid w:val="00F874F6"/>
    <w:rsid w:val="00F93A59"/>
    <w:rsid w:val="00F94FC5"/>
    <w:rsid w:val="00FA0750"/>
    <w:rsid w:val="00FA63A3"/>
    <w:rsid w:val="00FD748D"/>
    <w:rsid w:val="00FF2F68"/>
    <w:rsid w:val="00FF5E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CD7D5"/>
  <w15:chartTrackingRefBased/>
  <w15:docId w15:val="{F87C11FC-DAC7-41D1-A96E-E695174C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D3BB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Strong">
    <w:name w:val="Strong"/>
    <w:basedOn w:val="DefaultParagraphFont"/>
    <w:uiPriority w:val="22"/>
    <w:qFormat/>
    <w:rsid w:val="007D3BB4"/>
    <w:rPr>
      <w:b/>
      <w:bCs/>
    </w:rPr>
  </w:style>
  <w:style w:type="paragraph" w:customStyle="1" w:styleId="show">
    <w:name w:val="show"/>
    <w:basedOn w:val="Normal"/>
    <w:rsid w:val="00E37A5B"/>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Hyperlink">
    <w:name w:val="Hyperlink"/>
    <w:basedOn w:val="DefaultParagraphFont"/>
    <w:uiPriority w:val="99"/>
    <w:unhideWhenUsed/>
    <w:rsid w:val="00980AF3"/>
    <w:rPr>
      <w:color w:val="0563C1" w:themeColor="hyperlink"/>
      <w:u w:val="single"/>
    </w:rPr>
  </w:style>
  <w:style w:type="character" w:styleId="UnresolvedMention">
    <w:name w:val="Unresolved Mention"/>
    <w:basedOn w:val="DefaultParagraphFont"/>
    <w:uiPriority w:val="99"/>
    <w:semiHidden/>
    <w:unhideWhenUsed/>
    <w:rsid w:val="00980AF3"/>
    <w:rPr>
      <w:color w:val="605E5C"/>
      <w:shd w:val="clear" w:color="auto" w:fill="E1DFDD"/>
    </w:rPr>
  </w:style>
  <w:style w:type="character" w:styleId="CommentReference">
    <w:name w:val="annotation reference"/>
    <w:basedOn w:val="DefaultParagraphFont"/>
    <w:uiPriority w:val="99"/>
    <w:semiHidden/>
    <w:unhideWhenUsed/>
    <w:rsid w:val="0085631A"/>
    <w:rPr>
      <w:sz w:val="16"/>
      <w:szCs w:val="16"/>
    </w:rPr>
  </w:style>
  <w:style w:type="paragraph" w:styleId="CommentText">
    <w:name w:val="annotation text"/>
    <w:basedOn w:val="Normal"/>
    <w:link w:val="CommentTextChar"/>
    <w:uiPriority w:val="99"/>
    <w:unhideWhenUsed/>
    <w:rsid w:val="0085631A"/>
    <w:pPr>
      <w:spacing w:line="240" w:lineRule="auto"/>
    </w:pPr>
    <w:rPr>
      <w:sz w:val="20"/>
      <w:szCs w:val="20"/>
    </w:rPr>
  </w:style>
  <w:style w:type="character" w:customStyle="1" w:styleId="CommentTextChar">
    <w:name w:val="Comment Text Char"/>
    <w:basedOn w:val="DefaultParagraphFont"/>
    <w:link w:val="CommentText"/>
    <w:uiPriority w:val="99"/>
    <w:rsid w:val="0085631A"/>
    <w:rPr>
      <w:sz w:val="20"/>
      <w:szCs w:val="20"/>
    </w:rPr>
  </w:style>
  <w:style w:type="paragraph" w:styleId="CommentSubject">
    <w:name w:val="annotation subject"/>
    <w:basedOn w:val="CommentText"/>
    <w:next w:val="CommentText"/>
    <w:link w:val="CommentSubjectChar"/>
    <w:uiPriority w:val="99"/>
    <w:semiHidden/>
    <w:unhideWhenUsed/>
    <w:rsid w:val="0085631A"/>
    <w:rPr>
      <w:b/>
      <w:bCs/>
    </w:rPr>
  </w:style>
  <w:style w:type="character" w:customStyle="1" w:styleId="CommentSubjectChar">
    <w:name w:val="Comment Subject Char"/>
    <w:basedOn w:val="CommentTextChar"/>
    <w:link w:val="CommentSubject"/>
    <w:uiPriority w:val="99"/>
    <w:semiHidden/>
    <w:rsid w:val="0085631A"/>
    <w:rPr>
      <w:b/>
      <w:bCs/>
      <w:sz w:val="20"/>
      <w:szCs w:val="20"/>
    </w:rPr>
  </w:style>
  <w:style w:type="paragraph" w:customStyle="1" w:styleId="Contedodoquadro">
    <w:name w:val="Conteúdo do quadro"/>
    <w:basedOn w:val="Normal"/>
    <w:qFormat/>
    <w:rsid w:val="00207570"/>
    <w:pPr>
      <w:widowControl w:val="0"/>
      <w:spacing w:after="0" w:line="276" w:lineRule="auto"/>
    </w:pPr>
    <w:rPr>
      <w:rFonts w:ascii="Arial" w:eastAsia="Arial" w:hAnsi="Arial" w:cs="Arial"/>
      <w:kern w:val="0"/>
      <w:lang w:eastAsia="pt-BR"/>
      <w14:ligatures w14:val="none"/>
    </w:rPr>
  </w:style>
  <w:style w:type="paragraph" w:styleId="FootnoteText">
    <w:name w:val="footnote text"/>
    <w:basedOn w:val="Normal"/>
    <w:link w:val="FootnoteTextChar"/>
    <w:rsid w:val="009F6CEA"/>
    <w:pPr>
      <w:widowControl w:val="0"/>
      <w:spacing w:after="0" w:line="276" w:lineRule="auto"/>
    </w:pPr>
    <w:rPr>
      <w:rFonts w:ascii="Arial" w:eastAsia="Arial" w:hAnsi="Arial" w:cs="Arial"/>
      <w:kern w:val="0"/>
      <w:lang w:eastAsia="pt-BR"/>
      <w14:ligatures w14:val="none"/>
    </w:rPr>
  </w:style>
  <w:style w:type="character" w:customStyle="1" w:styleId="FootnoteTextChar">
    <w:name w:val="Footnote Text Char"/>
    <w:basedOn w:val="DefaultParagraphFont"/>
    <w:link w:val="FootnoteText"/>
    <w:rsid w:val="009F6CEA"/>
    <w:rPr>
      <w:rFonts w:ascii="Arial" w:eastAsia="Arial" w:hAnsi="Arial" w:cs="Arial"/>
      <w:kern w:val="0"/>
      <w:lang w:eastAsia="pt-BR"/>
      <w14:ligatures w14:val="none"/>
    </w:rPr>
  </w:style>
  <w:style w:type="character" w:styleId="FootnoteReference">
    <w:name w:val="footnote reference"/>
    <w:basedOn w:val="DefaultParagraphFont"/>
    <w:uiPriority w:val="99"/>
    <w:semiHidden/>
    <w:unhideWhenUsed/>
    <w:rsid w:val="009F6CEA"/>
    <w:rPr>
      <w:vertAlign w:val="superscript"/>
    </w:rPr>
  </w:style>
  <w:style w:type="paragraph" w:styleId="Revision">
    <w:name w:val="Revision"/>
    <w:hidden/>
    <w:uiPriority w:val="99"/>
    <w:semiHidden/>
    <w:rsid w:val="00FA0750"/>
    <w:pPr>
      <w:spacing w:after="0" w:line="240" w:lineRule="auto"/>
    </w:pPr>
  </w:style>
  <w:style w:type="paragraph" w:styleId="ListParagraph">
    <w:name w:val="List Paragraph"/>
    <w:basedOn w:val="Normal"/>
    <w:uiPriority w:val="34"/>
    <w:qFormat/>
    <w:rsid w:val="009704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37799">
      <w:bodyDiv w:val="1"/>
      <w:marLeft w:val="0"/>
      <w:marRight w:val="0"/>
      <w:marTop w:val="0"/>
      <w:marBottom w:val="0"/>
      <w:divBdr>
        <w:top w:val="none" w:sz="0" w:space="0" w:color="auto"/>
        <w:left w:val="none" w:sz="0" w:space="0" w:color="auto"/>
        <w:bottom w:val="none" w:sz="0" w:space="0" w:color="auto"/>
        <w:right w:val="none" w:sz="0" w:space="0" w:color="auto"/>
      </w:divBdr>
    </w:div>
    <w:div w:id="181942108">
      <w:bodyDiv w:val="1"/>
      <w:marLeft w:val="0"/>
      <w:marRight w:val="0"/>
      <w:marTop w:val="0"/>
      <w:marBottom w:val="0"/>
      <w:divBdr>
        <w:top w:val="none" w:sz="0" w:space="0" w:color="auto"/>
        <w:left w:val="none" w:sz="0" w:space="0" w:color="auto"/>
        <w:bottom w:val="none" w:sz="0" w:space="0" w:color="auto"/>
        <w:right w:val="none" w:sz="0" w:space="0" w:color="auto"/>
      </w:divBdr>
      <w:divsChild>
        <w:div w:id="1692679462">
          <w:marLeft w:val="0"/>
          <w:marRight w:val="0"/>
          <w:marTop w:val="0"/>
          <w:marBottom w:val="0"/>
          <w:divBdr>
            <w:top w:val="none" w:sz="0" w:space="0" w:color="auto"/>
            <w:left w:val="none" w:sz="0" w:space="0" w:color="auto"/>
            <w:bottom w:val="none" w:sz="0" w:space="0" w:color="auto"/>
            <w:right w:val="none" w:sz="0" w:space="0" w:color="auto"/>
          </w:divBdr>
        </w:div>
        <w:div w:id="1878733114">
          <w:marLeft w:val="0"/>
          <w:marRight w:val="0"/>
          <w:marTop w:val="0"/>
          <w:marBottom w:val="0"/>
          <w:divBdr>
            <w:top w:val="none" w:sz="0" w:space="0" w:color="auto"/>
            <w:left w:val="none" w:sz="0" w:space="0" w:color="auto"/>
            <w:bottom w:val="none" w:sz="0" w:space="0" w:color="auto"/>
            <w:right w:val="none" w:sz="0" w:space="0" w:color="auto"/>
          </w:divBdr>
        </w:div>
        <w:div w:id="453982132">
          <w:marLeft w:val="0"/>
          <w:marRight w:val="0"/>
          <w:marTop w:val="0"/>
          <w:marBottom w:val="0"/>
          <w:divBdr>
            <w:top w:val="none" w:sz="0" w:space="0" w:color="auto"/>
            <w:left w:val="none" w:sz="0" w:space="0" w:color="auto"/>
            <w:bottom w:val="none" w:sz="0" w:space="0" w:color="auto"/>
            <w:right w:val="none" w:sz="0" w:space="0" w:color="auto"/>
          </w:divBdr>
        </w:div>
      </w:divsChild>
    </w:div>
    <w:div w:id="250938508">
      <w:bodyDiv w:val="1"/>
      <w:marLeft w:val="0"/>
      <w:marRight w:val="0"/>
      <w:marTop w:val="0"/>
      <w:marBottom w:val="0"/>
      <w:divBdr>
        <w:top w:val="none" w:sz="0" w:space="0" w:color="auto"/>
        <w:left w:val="none" w:sz="0" w:space="0" w:color="auto"/>
        <w:bottom w:val="none" w:sz="0" w:space="0" w:color="auto"/>
        <w:right w:val="none" w:sz="0" w:space="0" w:color="auto"/>
      </w:divBdr>
    </w:div>
    <w:div w:id="333925288">
      <w:bodyDiv w:val="1"/>
      <w:marLeft w:val="0"/>
      <w:marRight w:val="0"/>
      <w:marTop w:val="0"/>
      <w:marBottom w:val="0"/>
      <w:divBdr>
        <w:top w:val="none" w:sz="0" w:space="0" w:color="auto"/>
        <w:left w:val="none" w:sz="0" w:space="0" w:color="auto"/>
        <w:bottom w:val="none" w:sz="0" w:space="0" w:color="auto"/>
        <w:right w:val="none" w:sz="0" w:space="0" w:color="auto"/>
      </w:divBdr>
    </w:div>
    <w:div w:id="609944264">
      <w:bodyDiv w:val="1"/>
      <w:marLeft w:val="0"/>
      <w:marRight w:val="0"/>
      <w:marTop w:val="0"/>
      <w:marBottom w:val="0"/>
      <w:divBdr>
        <w:top w:val="none" w:sz="0" w:space="0" w:color="auto"/>
        <w:left w:val="none" w:sz="0" w:space="0" w:color="auto"/>
        <w:bottom w:val="none" w:sz="0" w:space="0" w:color="auto"/>
        <w:right w:val="none" w:sz="0" w:space="0" w:color="auto"/>
      </w:divBdr>
    </w:div>
    <w:div w:id="614097182">
      <w:bodyDiv w:val="1"/>
      <w:marLeft w:val="0"/>
      <w:marRight w:val="0"/>
      <w:marTop w:val="0"/>
      <w:marBottom w:val="0"/>
      <w:divBdr>
        <w:top w:val="none" w:sz="0" w:space="0" w:color="auto"/>
        <w:left w:val="none" w:sz="0" w:space="0" w:color="auto"/>
        <w:bottom w:val="none" w:sz="0" w:space="0" w:color="auto"/>
        <w:right w:val="none" w:sz="0" w:space="0" w:color="auto"/>
      </w:divBdr>
    </w:div>
    <w:div w:id="628512037">
      <w:bodyDiv w:val="1"/>
      <w:marLeft w:val="0"/>
      <w:marRight w:val="0"/>
      <w:marTop w:val="0"/>
      <w:marBottom w:val="0"/>
      <w:divBdr>
        <w:top w:val="none" w:sz="0" w:space="0" w:color="auto"/>
        <w:left w:val="none" w:sz="0" w:space="0" w:color="auto"/>
        <w:bottom w:val="none" w:sz="0" w:space="0" w:color="auto"/>
        <w:right w:val="none" w:sz="0" w:space="0" w:color="auto"/>
      </w:divBdr>
    </w:div>
    <w:div w:id="1025332152">
      <w:bodyDiv w:val="1"/>
      <w:marLeft w:val="0"/>
      <w:marRight w:val="0"/>
      <w:marTop w:val="0"/>
      <w:marBottom w:val="0"/>
      <w:divBdr>
        <w:top w:val="none" w:sz="0" w:space="0" w:color="auto"/>
        <w:left w:val="none" w:sz="0" w:space="0" w:color="auto"/>
        <w:bottom w:val="none" w:sz="0" w:space="0" w:color="auto"/>
        <w:right w:val="none" w:sz="0" w:space="0" w:color="auto"/>
      </w:divBdr>
    </w:div>
    <w:div w:id="1430272318">
      <w:bodyDiv w:val="1"/>
      <w:marLeft w:val="0"/>
      <w:marRight w:val="0"/>
      <w:marTop w:val="0"/>
      <w:marBottom w:val="0"/>
      <w:divBdr>
        <w:top w:val="none" w:sz="0" w:space="0" w:color="auto"/>
        <w:left w:val="none" w:sz="0" w:space="0" w:color="auto"/>
        <w:bottom w:val="none" w:sz="0" w:space="0" w:color="auto"/>
        <w:right w:val="none" w:sz="0" w:space="0" w:color="auto"/>
      </w:divBdr>
      <w:divsChild>
        <w:div w:id="1708949462">
          <w:marLeft w:val="0"/>
          <w:marRight w:val="0"/>
          <w:marTop w:val="0"/>
          <w:marBottom w:val="0"/>
          <w:divBdr>
            <w:top w:val="none" w:sz="0" w:space="0" w:color="auto"/>
            <w:left w:val="none" w:sz="0" w:space="0" w:color="auto"/>
            <w:bottom w:val="none" w:sz="0" w:space="0" w:color="auto"/>
            <w:right w:val="none" w:sz="0" w:space="0" w:color="auto"/>
          </w:divBdr>
        </w:div>
      </w:divsChild>
    </w:div>
    <w:div w:id="1598713861">
      <w:bodyDiv w:val="1"/>
      <w:marLeft w:val="0"/>
      <w:marRight w:val="0"/>
      <w:marTop w:val="0"/>
      <w:marBottom w:val="0"/>
      <w:divBdr>
        <w:top w:val="none" w:sz="0" w:space="0" w:color="auto"/>
        <w:left w:val="none" w:sz="0" w:space="0" w:color="auto"/>
        <w:bottom w:val="none" w:sz="0" w:space="0" w:color="auto"/>
        <w:right w:val="none" w:sz="0" w:space="0" w:color="auto"/>
      </w:divBdr>
    </w:div>
    <w:div w:id="1694306435">
      <w:bodyDiv w:val="1"/>
      <w:marLeft w:val="0"/>
      <w:marRight w:val="0"/>
      <w:marTop w:val="0"/>
      <w:marBottom w:val="0"/>
      <w:divBdr>
        <w:top w:val="none" w:sz="0" w:space="0" w:color="auto"/>
        <w:left w:val="none" w:sz="0" w:space="0" w:color="auto"/>
        <w:bottom w:val="none" w:sz="0" w:space="0" w:color="auto"/>
        <w:right w:val="none" w:sz="0" w:space="0" w:color="auto"/>
      </w:divBdr>
    </w:div>
    <w:div w:id="1788430479">
      <w:bodyDiv w:val="1"/>
      <w:marLeft w:val="0"/>
      <w:marRight w:val="0"/>
      <w:marTop w:val="0"/>
      <w:marBottom w:val="0"/>
      <w:divBdr>
        <w:top w:val="none" w:sz="0" w:space="0" w:color="auto"/>
        <w:left w:val="none" w:sz="0" w:space="0" w:color="auto"/>
        <w:bottom w:val="none" w:sz="0" w:space="0" w:color="auto"/>
        <w:right w:val="none" w:sz="0" w:space="0" w:color="auto"/>
      </w:divBdr>
    </w:div>
    <w:div w:id="1817919430">
      <w:bodyDiv w:val="1"/>
      <w:marLeft w:val="0"/>
      <w:marRight w:val="0"/>
      <w:marTop w:val="0"/>
      <w:marBottom w:val="0"/>
      <w:divBdr>
        <w:top w:val="none" w:sz="0" w:space="0" w:color="auto"/>
        <w:left w:val="none" w:sz="0" w:space="0" w:color="auto"/>
        <w:bottom w:val="none" w:sz="0" w:space="0" w:color="auto"/>
        <w:right w:val="none" w:sz="0" w:space="0" w:color="auto"/>
      </w:divBdr>
    </w:div>
    <w:div w:id="1943030988">
      <w:bodyDiv w:val="1"/>
      <w:marLeft w:val="0"/>
      <w:marRight w:val="0"/>
      <w:marTop w:val="0"/>
      <w:marBottom w:val="0"/>
      <w:divBdr>
        <w:top w:val="none" w:sz="0" w:space="0" w:color="auto"/>
        <w:left w:val="none" w:sz="0" w:space="0" w:color="auto"/>
        <w:bottom w:val="none" w:sz="0" w:space="0" w:color="auto"/>
        <w:right w:val="none" w:sz="0" w:space="0" w:color="auto"/>
      </w:divBdr>
    </w:div>
    <w:div w:id="1952977739">
      <w:bodyDiv w:val="1"/>
      <w:marLeft w:val="0"/>
      <w:marRight w:val="0"/>
      <w:marTop w:val="0"/>
      <w:marBottom w:val="0"/>
      <w:divBdr>
        <w:top w:val="none" w:sz="0" w:space="0" w:color="auto"/>
        <w:left w:val="none" w:sz="0" w:space="0" w:color="auto"/>
        <w:bottom w:val="none" w:sz="0" w:space="0" w:color="auto"/>
        <w:right w:val="none" w:sz="0" w:space="0" w:color="auto"/>
      </w:divBdr>
    </w:div>
    <w:div w:id="207192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F7CD7-9132-42B7-89AC-DE31238DE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1803</TotalTime>
  <Pages>18</Pages>
  <Words>6992</Words>
  <Characters>39859</Characters>
  <Application>Microsoft Office Word</Application>
  <DocSecurity>0</DocSecurity>
  <Lines>332</Lines>
  <Paragraphs>93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Gonçalves</dc:creator>
  <cp:keywords/>
  <dc:description/>
  <cp:lastModifiedBy>Ana Paula Serrata Malfitano</cp:lastModifiedBy>
  <cp:revision>65</cp:revision>
  <dcterms:created xsi:type="dcterms:W3CDTF">2023-03-12T22:40:00Z</dcterms:created>
  <dcterms:modified xsi:type="dcterms:W3CDTF">2023-06-22T18:54:00Z</dcterms:modified>
</cp:coreProperties>
</file>