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7BC" w:rsidRDefault="001B77BC" w:rsidP="001B77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Idosos de Baixa Renda e o Consum</w:t>
      </w:r>
      <w:r w:rsidRPr="00FA02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De Crédito</w:t>
      </w:r>
      <w:r w:rsidRPr="00FA0252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 xml:space="preserve">: </w:t>
      </w:r>
      <w:r>
        <w:rPr>
          <w:rFonts w:ascii="Times New Roman" w:eastAsia="Calibri" w:hAnsi="Times New Roman" w:cs="Times New Roman"/>
          <w:b/>
          <w:sz w:val="24"/>
          <w:szCs w:val="24"/>
        </w:rPr>
        <w:t>Uma Análise sobre a</w:t>
      </w:r>
      <w:r w:rsidRPr="00FA0252">
        <w:rPr>
          <w:rFonts w:ascii="Times New Roman" w:eastAsia="Calibri" w:hAnsi="Times New Roman" w:cs="Times New Roman"/>
          <w:b/>
          <w:sz w:val="24"/>
          <w:szCs w:val="24"/>
        </w:rPr>
        <w:t xml:space="preserve">s </w:t>
      </w:r>
      <w:r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Pr="00FA0252">
        <w:rPr>
          <w:rFonts w:ascii="Times New Roman" w:eastAsia="Calibri" w:hAnsi="Times New Roman" w:cs="Times New Roman"/>
          <w:b/>
          <w:sz w:val="24"/>
          <w:szCs w:val="24"/>
        </w:rPr>
        <w:t>iquezas dessa relação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sob o Olhar do Marketing</w:t>
      </w:r>
    </w:p>
    <w:p w:rsidR="00BD1556" w:rsidRPr="006B5138" w:rsidRDefault="00BD1556" w:rsidP="006B51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5138">
        <w:rPr>
          <w:rFonts w:ascii="Times New Roman" w:hAnsi="Times New Roman" w:cs="Times New Roman"/>
          <w:b/>
          <w:sz w:val="24"/>
          <w:szCs w:val="24"/>
        </w:rPr>
        <w:t>Gustavo Tomaz de Almeida</w:t>
      </w:r>
    </w:p>
    <w:p w:rsidR="001B77BC" w:rsidRDefault="001B77BC" w:rsidP="006B513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Doutorando em Administração Pontifícia Universidade Católica de Minas Gerais (PUC-Minas) – Belo Horizonte</w:t>
      </w:r>
    </w:p>
    <w:p w:rsidR="00BD1556" w:rsidRPr="006B5138" w:rsidRDefault="001B77BC" w:rsidP="006B513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Professor na </w:t>
      </w:r>
      <w:r w:rsidR="00BD1556" w:rsidRPr="006B5138">
        <w:rPr>
          <w:rFonts w:ascii="Times New Roman" w:hAnsi="Times New Roman" w:cs="Times New Roman"/>
          <w:b/>
          <w:sz w:val="24"/>
          <w:szCs w:val="24"/>
        </w:rPr>
        <w:t xml:space="preserve">Universidade do Estado de Minas Gerais Belo Horizonte / MG (UEMG) – </w:t>
      </w:r>
      <w:proofErr w:type="spellStart"/>
      <w:r w:rsidR="00BD1556" w:rsidRPr="006B5138">
        <w:rPr>
          <w:rFonts w:ascii="Times New Roman" w:hAnsi="Times New Roman" w:cs="Times New Roman"/>
          <w:b/>
          <w:sz w:val="24"/>
          <w:szCs w:val="24"/>
        </w:rPr>
        <w:t>Depto</w:t>
      </w:r>
      <w:proofErr w:type="spellEnd"/>
      <w:r w:rsidR="00BD1556" w:rsidRPr="006B5138">
        <w:rPr>
          <w:rFonts w:ascii="Times New Roman" w:hAnsi="Times New Roman" w:cs="Times New Roman"/>
          <w:b/>
          <w:sz w:val="24"/>
          <w:szCs w:val="24"/>
        </w:rPr>
        <w:t xml:space="preserve"> de Gestão</w:t>
      </w:r>
    </w:p>
    <w:p w:rsidR="00BD1556" w:rsidRPr="006B5138" w:rsidRDefault="00BD1556" w:rsidP="006B51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5138">
        <w:rPr>
          <w:rFonts w:ascii="Times New Roman" w:hAnsi="Times New Roman" w:cs="Times New Roman"/>
          <w:sz w:val="24"/>
          <w:szCs w:val="24"/>
          <w:shd w:val="clear" w:color="auto" w:fill="FFFFFF"/>
        </w:rPr>
        <w:t>R. Maj. Lopes, 574 - São Pedro, Belo Horizonte - MG, 30330-050</w:t>
      </w:r>
    </w:p>
    <w:p w:rsidR="00BD1556" w:rsidRPr="006B5138" w:rsidRDefault="00BD1556" w:rsidP="006B51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51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E-mail: </w:t>
      </w:r>
      <w:hyperlink r:id="rId4" w:history="1">
        <w:r w:rsidRPr="006B5138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gustavo.almeida@uemg.br</w:t>
        </w:r>
      </w:hyperlink>
    </w:p>
    <w:p w:rsidR="00BD1556" w:rsidRPr="006B5138" w:rsidRDefault="00BD1556" w:rsidP="006B51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B5138" w:rsidRPr="006B5138" w:rsidRDefault="006B5138" w:rsidP="006B51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5138">
        <w:rPr>
          <w:rFonts w:ascii="Times New Roman" w:hAnsi="Times New Roman" w:cs="Times New Roman"/>
          <w:b/>
          <w:sz w:val="24"/>
          <w:szCs w:val="24"/>
        </w:rPr>
        <w:t>Bruno Medeiros Ássimos</w:t>
      </w:r>
    </w:p>
    <w:p w:rsidR="001B77BC" w:rsidRDefault="001B77BC" w:rsidP="001B77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Doutorando em Administração Pontifícia Universidade Católica de Minas Gerais (PUC-Minas) – Belo Horizonte</w:t>
      </w:r>
    </w:p>
    <w:p w:rsidR="006B5138" w:rsidRPr="006B5138" w:rsidRDefault="001B77BC" w:rsidP="006B513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Professor na </w:t>
      </w:r>
      <w:r w:rsidR="006B5138" w:rsidRPr="006B5138">
        <w:rPr>
          <w:rFonts w:ascii="Times New Roman" w:hAnsi="Times New Roman" w:cs="Times New Roman"/>
          <w:b/>
          <w:sz w:val="24"/>
          <w:szCs w:val="24"/>
        </w:rPr>
        <w:t xml:space="preserve">Universidade Federal de </w:t>
      </w:r>
      <w:proofErr w:type="gramStart"/>
      <w:r w:rsidR="006B5138" w:rsidRPr="006B5138">
        <w:rPr>
          <w:rFonts w:ascii="Times New Roman" w:hAnsi="Times New Roman" w:cs="Times New Roman"/>
          <w:b/>
          <w:sz w:val="24"/>
          <w:szCs w:val="24"/>
        </w:rPr>
        <w:t>Viçosa  -</w:t>
      </w:r>
      <w:proofErr w:type="gramEnd"/>
      <w:r w:rsidR="006B5138" w:rsidRPr="006B5138">
        <w:rPr>
          <w:rFonts w:ascii="Times New Roman" w:hAnsi="Times New Roman" w:cs="Times New Roman"/>
          <w:b/>
          <w:sz w:val="24"/>
          <w:szCs w:val="24"/>
        </w:rPr>
        <w:t xml:space="preserve"> Campus Florestal, </w:t>
      </w:r>
      <w:proofErr w:type="spellStart"/>
      <w:r w:rsidR="006B5138" w:rsidRPr="006B5138">
        <w:rPr>
          <w:rFonts w:ascii="Times New Roman" w:hAnsi="Times New Roman" w:cs="Times New Roman"/>
          <w:b/>
          <w:sz w:val="24"/>
          <w:szCs w:val="24"/>
        </w:rPr>
        <w:t>Depto</w:t>
      </w:r>
      <w:proofErr w:type="spellEnd"/>
      <w:r w:rsidR="006B5138" w:rsidRPr="006B5138">
        <w:rPr>
          <w:rFonts w:ascii="Times New Roman" w:hAnsi="Times New Roman" w:cs="Times New Roman"/>
          <w:b/>
          <w:sz w:val="24"/>
          <w:szCs w:val="24"/>
        </w:rPr>
        <w:t xml:space="preserve"> de Administração / Florestal (MG)</w:t>
      </w:r>
    </w:p>
    <w:p w:rsidR="006B5138" w:rsidRPr="006B5138" w:rsidRDefault="006B5138" w:rsidP="006B51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5138">
        <w:rPr>
          <w:rFonts w:ascii="Times New Roman" w:hAnsi="Times New Roman" w:cs="Times New Roman"/>
          <w:sz w:val="24"/>
          <w:szCs w:val="24"/>
          <w:shd w:val="clear" w:color="auto" w:fill="FFFFFF"/>
        </w:rPr>
        <w:t>Rod. M</w:t>
      </w:r>
      <w:r w:rsidRPr="001B77BC">
        <w:rPr>
          <w:rFonts w:ascii="Times New Roman" w:hAnsi="Times New Roman" w:cs="Times New Roman"/>
          <w:caps/>
          <w:sz w:val="24"/>
          <w:szCs w:val="24"/>
          <w:shd w:val="clear" w:color="auto" w:fill="FFFFFF"/>
        </w:rPr>
        <w:t>g</w:t>
      </w:r>
      <w:r w:rsidRPr="006B5138">
        <w:rPr>
          <w:rFonts w:ascii="Times New Roman" w:hAnsi="Times New Roman" w:cs="Times New Roman"/>
          <w:sz w:val="24"/>
          <w:szCs w:val="24"/>
          <w:shd w:val="clear" w:color="auto" w:fill="FFFFFF"/>
        </w:rPr>
        <w:t>-A, 505, Florestal - MG, 35690-000</w:t>
      </w:r>
    </w:p>
    <w:p w:rsidR="006B5138" w:rsidRPr="006B5138" w:rsidRDefault="006B5138" w:rsidP="006B513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1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E-mail: </w:t>
      </w:r>
      <w:hyperlink r:id="rId5" w:history="1">
        <w:r w:rsidRPr="006B513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bruno.assimos@gmail.com</w:t>
        </w:r>
      </w:hyperlink>
    </w:p>
    <w:p w:rsidR="006B5138" w:rsidRPr="006B5138" w:rsidRDefault="006B5138" w:rsidP="006B513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138" w:rsidRPr="006B5138" w:rsidRDefault="006B5138" w:rsidP="006B51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5138">
        <w:rPr>
          <w:rFonts w:ascii="Times New Roman" w:hAnsi="Times New Roman" w:cs="Times New Roman"/>
          <w:b/>
          <w:sz w:val="24"/>
          <w:szCs w:val="24"/>
        </w:rPr>
        <w:t>Georgiana Luna Batinga</w:t>
      </w:r>
    </w:p>
    <w:p w:rsidR="001B77BC" w:rsidRDefault="001B77BC" w:rsidP="001B77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Doutorand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em Administração Pontifícia Universidade Católica de Minas Gerais (PUC-Minas) – Belo Horizonte</w:t>
      </w:r>
    </w:p>
    <w:p w:rsidR="006B5138" w:rsidRPr="006B5138" w:rsidRDefault="001B77BC" w:rsidP="006B51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77B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Professora no </w:t>
      </w:r>
      <w:r w:rsidR="006B5138" w:rsidRPr="001B77B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</w:t>
      </w:r>
      <w:r w:rsidR="006B5138" w:rsidRPr="001B77BC">
        <w:rPr>
          <w:rFonts w:ascii="Times New Roman" w:hAnsi="Times New Roman" w:cs="Times New Roman"/>
          <w:b/>
          <w:sz w:val="24"/>
          <w:szCs w:val="24"/>
        </w:rPr>
        <w:t>entro</w:t>
      </w:r>
      <w:r w:rsidR="006B5138" w:rsidRPr="006B5138">
        <w:rPr>
          <w:rFonts w:ascii="Times New Roman" w:hAnsi="Times New Roman" w:cs="Times New Roman"/>
          <w:b/>
          <w:sz w:val="24"/>
          <w:szCs w:val="24"/>
        </w:rPr>
        <w:t xml:space="preserve"> Universitário de Belo Horizonte – UNI-</w:t>
      </w:r>
      <w:proofErr w:type="gramStart"/>
      <w:r w:rsidR="006B5138" w:rsidRPr="006B5138">
        <w:rPr>
          <w:rFonts w:ascii="Times New Roman" w:hAnsi="Times New Roman" w:cs="Times New Roman"/>
          <w:b/>
          <w:sz w:val="24"/>
          <w:szCs w:val="24"/>
        </w:rPr>
        <w:t>BH  Belo</w:t>
      </w:r>
      <w:proofErr w:type="gramEnd"/>
      <w:r w:rsidR="006B5138" w:rsidRPr="006B5138">
        <w:rPr>
          <w:rFonts w:ascii="Times New Roman" w:hAnsi="Times New Roman" w:cs="Times New Roman"/>
          <w:b/>
          <w:sz w:val="24"/>
          <w:szCs w:val="24"/>
        </w:rPr>
        <w:t xml:space="preserve"> Horizonte (MG) – </w:t>
      </w:r>
      <w:proofErr w:type="spellStart"/>
      <w:r w:rsidR="006B5138" w:rsidRPr="006B5138">
        <w:rPr>
          <w:rFonts w:ascii="Times New Roman" w:hAnsi="Times New Roman" w:cs="Times New Roman"/>
          <w:b/>
          <w:sz w:val="24"/>
          <w:szCs w:val="24"/>
        </w:rPr>
        <w:t>Depto</w:t>
      </w:r>
      <w:proofErr w:type="spellEnd"/>
      <w:r w:rsidR="006B5138" w:rsidRPr="006B5138">
        <w:rPr>
          <w:rFonts w:ascii="Times New Roman" w:hAnsi="Times New Roman" w:cs="Times New Roman"/>
          <w:b/>
          <w:sz w:val="24"/>
          <w:szCs w:val="24"/>
        </w:rPr>
        <w:t xml:space="preserve"> de Ciências Sociais Aplicadas</w:t>
      </w:r>
    </w:p>
    <w:p w:rsidR="006B5138" w:rsidRPr="006B5138" w:rsidRDefault="006B5138" w:rsidP="006B51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5138">
        <w:rPr>
          <w:rFonts w:ascii="Times New Roman" w:hAnsi="Times New Roman" w:cs="Times New Roman"/>
          <w:sz w:val="24"/>
          <w:szCs w:val="24"/>
          <w:shd w:val="clear" w:color="auto" w:fill="FFFFFF"/>
        </w:rPr>
        <w:t>Av. Professor Mário Werneck, 1685 - Estoril, Belo Horizonte - MG, 30575-180</w:t>
      </w:r>
    </w:p>
    <w:p w:rsidR="006B5138" w:rsidRPr="006B5138" w:rsidRDefault="006B5138" w:rsidP="006B513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138">
        <w:rPr>
          <w:rFonts w:ascii="Times New Roman" w:hAnsi="Times New Roman" w:cs="Times New Roman"/>
          <w:sz w:val="24"/>
          <w:szCs w:val="24"/>
          <w:shd w:val="clear" w:color="auto" w:fill="FFFFFF"/>
        </w:rPr>
        <w:t>E-mail:</w:t>
      </w:r>
      <w:r w:rsidRPr="006B513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Pr="006B513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georgianaluna@yahoo.com.br</w:t>
        </w:r>
      </w:hyperlink>
    </w:p>
    <w:p w:rsidR="006B5138" w:rsidRPr="006B5138" w:rsidRDefault="006B5138" w:rsidP="006B513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138" w:rsidRPr="006B5138" w:rsidRDefault="006B5138" w:rsidP="006B51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5138">
        <w:rPr>
          <w:rFonts w:ascii="Times New Roman" w:hAnsi="Times New Roman" w:cs="Times New Roman"/>
          <w:b/>
          <w:sz w:val="24"/>
          <w:szCs w:val="24"/>
        </w:rPr>
        <w:t>Marcelo de Rezende Pinto</w:t>
      </w:r>
    </w:p>
    <w:p w:rsidR="001B77BC" w:rsidRDefault="001B77BC" w:rsidP="006B513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Doutor em Administração </w:t>
      </w:r>
      <w:r>
        <w:rPr>
          <w:rFonts w:ascii="Times New Roman" w:hAnsi="Times New Roman" w:cs="Times New Roman"/>
          <w:b/>
          <w:sz w:val="24"/>
          <w:szCs w:val="24"/>
        </w:rPr>
        <w:t>pela Universidade Federal de Minas Gerais UFMG</w:t>
      </w:r>
      <w:r>
        <w:rPr>
          <w:rFonts w:ascii="Times New Roman" w:hAnsi="Times New Roman" w:cs="Times New Roman"/>
          <w:b/>
          <w:sz w:val="24"/>
          <w:szCs w:val="24"/>
        </w:rPr>
        <w:t xml:space="preserve"> – Belo Horizonte</w:t>
      </w:r>
    </w:p>
    <w:p w:rsidR="006B5138" w:rsidRPr="006B5138" w:rsidRDefault="001B77BC" w:rsidP="006B51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5138">
        <w:rPr>
          <w:rFonts w:ascii="Times New Roman" w:hAnsi="Times New Roman" w:cs="Times New Roman"/>
          <w:b/>
          <w:sz w:val="24"/>
          <w:szCs w:val="24"/>
        </w:rPr>
        <w:t>Professor e Coordenador d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6B5138">
        <w:rPr>
          <w:rFonts w:ascii="Times New Roman" w:hAnsi="Times New Roman" w:cs="Times New Roman"/>
          <w:b/>
          <w:sz w:val="24"/>
          <w:szCs w:val="24"/>
        </w:rPr>
        <w:t xml:space="preserve"> Curs</w:t>
      </w:r>
      <w:r w:rsidRPr="001B77BC">
        <w:rPr>
          <w:rFonts w:ascii="Times New Roman" w:hAnsi="Times New Roman" w:cs="Times New Roman"/>
          <w:b/>
          <w:sz w:val="24"/>
          <w:szCs w:val="24"/>
        </w:rPr>
        <w:t>o</w:t>
      </w:r>
      <w:r w:rsidRPr="001B77B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no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B5138">
        <w:rPr>
          <w:rFonts w:ascii="Times New Roman" w:hAnsi="Times New Roman" w:cs="Times New Roman"/>
          <w:b/>
          <w:sz w:val="24"/>
          <w:szCs w:val="24"/>
        </w:rPr>
        <w:t>Programa de Mestrado e Doutorado em Administração</w:t>
      </w:r>
      <w:r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6B5138" w:rsidRPr="006B5138">
        <w:rPr>
          <w:rFonts w:ascii="Times New Roman" w:hAnsi="Times New Roman" w:cs="Times New Roman"/>
          <w:b/>
          <w:sz w:val="24"/>
          <w:szCs w:val="24"/>
        </w:rPr>
        <w:t xml:space="preserve">Pontifícia Universidade Católica de Minas Gerais (PUC-Minas) Belo Horizonte, (MG) </w:t>
      </w:r>
    </w:p>
    <w:p w:rsidR="006B5138" w:rsidRPr="006B5138" w:rsidRDefault="006B5138" w:rsidP="006B51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51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Av. Itaú, 525 - Dom Cabral, Belo Horizonte - MG, 30535-012 </w:t>
      </w:r>
    </w:p>
    <w:p w:rsidR="006B5138" w:rsidRPr="006B5138" w:rsidRDefault="006B5138" w:rsidP="006B513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138">
        <w:rPr>
          <w:rFonts w:ascii="Times New Roman" w:hAnsi="Times New Roman" w:cs="Times New Roman"/>
          <w:sz w:val="24"/>
          <w:szCs w:val="24"/>
          <w:shd w:val="clear" w:color="auto" w:fill="FFFFFF"/>
        </w:rPr>
        <w:t>E-mail:</w:t>
      </w:r>
      <w:r w:rsidRPr="006B513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Pr="006B513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marcrez@hotmail.com</w:t>
        </w:r>
      </w:hyperlink>
    </w:p>
    <w:p w:rsidR="001B77BC" w:rsidRDefault="001B77BC" w:rsidP="001B77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Idosos de Baixa Renda e o Consum</w:t>
      </w:r>
      <w:r w:rsidRPr="00FA02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De Crédito</w:t>
      </w:r>
      <w:r w:rsidRPr="00FA0252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 xml:space="preserve">: </w:t>
      </w:r>
      <w:r>
        <w:rPr>
          <w:rFonts w:ascii="Times New Roman" w:eastAsia="Calibri" w:hAnsi="Times New Roman" w:cs="Times New Roman"/>
          <w:b/>
          <w:sz w:val="24"/>
          <w:szCs w:val="24"/>
        </w:rPr>
        <w:t>Uma Análise sobre a</w:t>
      </w:r>
      <w:r w:rsidRPr="00FA0252">
        <w:rPr>
          <w:rFonts w:ascii="Times New Roman" w:eastAsia="Calibri" w:hAnsi="Times New Roman" w:cs="Times New Roman"/>
          <w:b/>
          <w:sz w:val="24"/>
          <w:szCs w:val="24"/>
        </w:rPr>
        <w:t xml:space="preserve">s </w:t>
      </w:r>
      <w:r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Pr="00FA0252">
        <w:rPr>
          <w:rFonts w:ascii="Times New Roman" w:eastAsia="Calibri" w:hAnsi="Times New Roman" w:cs="Times New Roman"/>
          <w:b/>
          <w:sz w:val="24"/>
          <w:szCs w:val="24"/>
        </w:rPr>
        <w:t>iquezas dessa relação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sob o Olhar do Marketing</w:t>
      </w:r>
    </w:p>
    <w:p w:rsidR="001B77BC" w:rsidRDefault="001B77BC" w:rsidP="001B77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7BC" w:rsidRDefault="001B77BC" w:rsidP="001B77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1B77BC" w:rsidRPr="001B77BC" w:rsidRDefault="001B77BC" w:rsidP="001B77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7BC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1B77BC" w:rsidRPr="001B77BC" w:rsidRDefault="001B77BC" w:rsidP="001B77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77BC" w:rsidRDefault="001B77BC" w:rsidP="001B7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2AF">
        <w:rPr>
          <w:rFonts w:ascii="Times New Roman" w:hAnsi="Times New Roman" w:cs="Times New Roman"/>
          <w:sz w:val="24"/>
          <w:szCs w:val="24"/>
        </w:rPr>
        <w:t>Nos últimos anos, alguns pesquisadores de Marketing têm alertado para um tema pouco estudado na área: o consumo de crédito</w:t>
      </w:r>
      <w:r>
        <w:rPr>
          <w:rFonts w:ascii="Times New Roman" w:hAnsi="Times New Roman" w:cs="Times New Roman"/>
          <w:sz w:val="24"/>
          <w:szCs w:val="24"/>
        </w:rPr>
        <w:t xml:space="preserve">. Além disso, </w:t>
      </w:r>
      <w:r w:rsidRPr="00A862AF">
        <w:rPr>
          <w:rFonts w:ascii="Times New Roman" w:hAnsi="Times New Roman" w:cs="Times New Roman"/>
          <w:sz w:val="24"/>
          <w:szCs w:val="24"/>
        </w:rPr>
        <w:t xml:space="preserve">não </w:t>
      </w:r>
      <w:r>
        <w:rPr>
          <w:rFonts w:ascii="Times New Roman" w:hAnsi="Times New Roman" w:cs="Times New Roman"/>
          <w:sz w:val="24"/>
          <w:szCs w:val="24"/>
        </w:rPr>
        <w:t xml:space="preserve">localizamos </w:t>
      </w:r>
      <w:r w:rsidRPr="00A862AF">
        <w:rPr>
          <w:rFonts w:ascii="Times New Roman" w:hAnsi="Times New Roman" w:cs="Times New Roman"/>
          <w:sz w:val="24"/>
          <w:szCs w:val="24"/>
        </w:rPr>
        <w:t xml:space="preserve">trabalhos nacionais que falem sobre as particularidades do consumidor de baixa renda ao se tornar idoso e fazer o uso do crédito. </w:t>
      </w:r>
      <w:r>
        <w:rPr>
          <w:rFonts w:ascii="Times New Roman" w:hAnsi="Times New Roman" w:cs="Times New Roman"/>
          <w:sz w:val="24"/>
          <w:szCs w:val="24"/>
        </w:rPr>
        <w:t xml:space="preserve">Frente tais questões, essa pesquisa buscou </w:t>
      </w:r>
      <w:r w:rsidRPr="00A862AF">
        <w:rPr>
          <w:rFonts w:ascii="Times New Roman" w:hAnsi="Times New Roman" w:cs="Times New Roman"/>
          <w:sz w:val="24"/>
          <w:szCs w:val="24"/>
        </w:rPr>
        <w:t>compreender como os idosos de baixa renda se relacionam com o consumo de crédito, direcionando o olhar dos pesquisadores de Marketing para as riquezas dessa relação</w:t>
      </w:r>
      <w:r>
        <w:rPr>
          <w:rFonts w:ascii="Times New Roman" w:hAnsi="Times New Roman" w:cs="Times New Roman"/>
          <w:sz w:val="24"/>
          <w:szCs w:val="24"/>
        </w:rPr>
        <w:t xml:space="preserve">. A discussão teórica circunda </w:t>
      </w:r>
      <w:r w:rsidRPr="00A862AF">
        <w:rPr>
          <w:rFonts w:ascii="Times New Roman" w:hAnsi="Times New Roman" w:cs="Times New Roman"/>
          <w:sz w:val="24"/>
          <w:szCs w:val="24"/>
        </w:rPr>
        <w:t xml:space="preserve">para a baixa renda e sua relação com o consumo; a pluralidade de usos do crédito; bem como o consumo como forma de promulgar a (in)dependência financeira. </w:t>
      </w:r>
      <w:r>
        <w:rPr>
          <w:rFonts w:ascii="Times New Roman" w:hAnsi="Times New Roman" w:cs="Times New Roman"/>
          <w:sz w:val="24"/>
          <w:szCs w:val="24"/>
        </w:rPr>
        <w:t xml:space="preserve">Metodologicamente, trabalhamos </w:t>
      </w:r>
      <w:r w:rsidRPr="00A862AF">
        <w:rPr>
          <w:rFonts w:ascii="Times New Roman" w:hAnsi="Times New Roman" w:cs="Times New Roman"/>
          <w:sz w:val="24"/>
          <w:szCs w:val="24"/>
        </w:rPr>
        <w:t>por meio de uma etnografia com 120 idosos de baixa renda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Pr="00A862AF">
        <w:rPr>
          <w:rFonts w:ascii="Times New Roman" w:hAnsi="Times New Roman" w:cs="Times New Roman"/>
          <w:sz w:val="24"/>
          <w:szCs w:val="24"/>
        </w:rPr>
        <w:t>por três pesquisadores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862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A862AF">
        <w:rPr>
          <w:rFonts w:ascii="Times New Roman" w:hAnsi="Times New Roman" w:cs="Times New Roman"/>
          <w:sz w:val="24"/>
          <w:szCs w:val="24"/>
        </w:rPr>
        <w:t xml:space="preserve">abril de 2016 </w:t>
      </w:r>
      <w:r>
        <w:rPr>
          <w:rFonts w:ascii="Times New Roman" w:hAnsi="Times New Roman" w:cs="Times New Roman"/>
          <w:sz w:val="24"/>
          <w:szCs w:val="24"/>
        </w:rPr>
        <w:t>até junho de 2018</w:t>
      </w:r>
      <w:r w:rsidRPr="00A862AF">
        <w:rPr>
          <w:rFonts w:ascii="Times New Roman" w:hAnsi="Times New Roman" w:cs="Times New Roman"/>
          <w:sz w:val="24"/>
          <w:szCs w:val="24"/>
        </w:rPr>
        <w:t>, totalizando mais de 400 horas de campo (1.750 páginas de texto</w:t>
      </w:r>
      <w:r>
        <w:rPr>
          <w:rFonts w:ascii="Times New Roman" w:hAnsi="Times New Roman" w:cs="Times New Roman"/>
          <w:sz w:val="24"/>
          <w:szCs w:val="24"/>
        </w:rPr>
        <w:t xml:space="preserve"> para análise</w:t>
      </w:r>
      <w:r w:rsidRPr="00A862A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Interpretamos as narrativas por intermédio da Análise de Conteúdo, </w:t>
      </w:r>
      <w:r w:rsidRPr="00A862AF">
        <w:rPr>
          <w:rFonts w:ascii="Times New Roman" w:hAnsi="Times New Roman" w:cs="Times New Roman"/>
          <w:sz w:val="24"/>
          <w:szCs w:val="24"/>
        </w:rPr>
        <w:t>em três categorias: (1) Particularidades da baixa renda ao se tornar idoso e usar o crédito; (2) Pluralidades de sentidos atribuídos ao crédit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862AF">
        <w:rPr>
          <w:rFonts w:ascii="Times New Roman" w:hAnsi="Times New Roman" w:cs="Times New Roman"/>
          <w:sz w:val="24"/>
          <w:szCs w:val="24"/>
        </w:rPr>
        <w:t xml:space="preserve">; (3) (In)dependência financeira e de vida do </w:t>
      </w:r>
      <w:r>
        <w:rPr>
          <w:rFonts w:ascii="Times New Roman" w:hAnsi="Times New Roman" w:cs="Times New Roman"/>
          <w:sz w:val="24"/>
          <w:szCs w:val="24"/>
        </w:rPr>
        <w:t>participante</w:t>
      </w:r>
      <w:r w:rsidRPr="00A862AF">
        <w:rPr>
          <w:rFonts w:ascii="Times New Roman" w:hAnsi="Times New Roman" w:cs="Times New Roman"/>
          <w:sz w:val="24"/>
          <w:szCs w:val="24"/>
        </w:rPr>
        <w:t xml:space="preserve"> via crédito.</w:t>
      </w:r>
      <w:r>
        <w:rPr>
          <w:rFonts w:ascii="Times New Roman" w:hAnsi="Times New Roman" w:cs="Times New Roman"/>
          <w:sz w:val="24"/>
          <w:szCs w:val="24"/>
        </w:rPr>
        <w:t xml:space="preserve"> Em termos de resultados, notamos que o</w:t>
      </w:r>
      <w:r w:rsidRPr="00A862AF">
        <w:rPr>
          <w:rFonts w:ascii="Times New Roman" w:hAnsi="Times New Roman" w:cs="Times New Roman"/>
          <w:sz w:val="24"/>
          <w:szCs w:val="24"/>
        </w:rPr>
        <w:t xml:space="preserve"> consumo de crédito assume significados para os entrevistados em esferas sociais, políticas, culturais e históricas.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862AF">
        <w:rPr>
          <w:rFonts w:ascii="Times New Roman" w:hAnsi="Times New Roman" w:cs="Times New Roman"/>
          <w:sz w:val="24"/>
          <w:szCs w:val="24"/>
        </w:rPr>
        <w:t>bservamos</w:t>
      </w:r>
      <w:r>
        <w:rPr>
          <w:rFonts w:ascii="Times New Roman" w:hAnsi="Times New Roman" w:cs="Times New Roman"/>
          <w:sz w:val="24"/>
          <w:szCs w:val="24"/>
        </w:rPr>
        <w:t xml:space="preserve"> também </w:t>
      </w:r>
      <w:r w:rsidRPr="00A862AF">
        <w:rPr>
          <w:rFonts w:ascii="Times New Roman" w:hAnsi="Times New Roman" w:cs="Times New Roman"/>
          <w:sz w:val="24"/>
          <w:szCs w:val="24"/>
        </w:rPr>
        <w:t xml:space="preserve">que não existe um padrão homogêneo de consumidores idosos influenciados só por fatores cognitivos e/ou comportamentais. </w:t>
      </w:r>
      <w:r>
        <w:rPr>
          <w:rFonts w:ascii="Times New Roman" w:hAnsi="Times New Roman" w:cs="Times New Roman"/>
          <w:sz w:val="24"/>
          <w:szCs w:val="24"/>
        </w:rPr>
        <w:t>Em complemento, n</w:t>
      </w:r>
      <w:r w:rsidRPr="00A862AF">
        <w:rPr>
          <w:rFonts w:ascii="Times New Roman" w:hAnsi="Times New Roman" w:cs="Times New Roman"/>
          <w:sz w:val="24"/>
          <w:szCs w:val="24"/>
        </w:rPr>
        <w:t>otam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A862AF">
        <w:rPr>
          <w:rFonts w:ascii="Times New Roman" w:hAnsi="Times New Roman" w:cs="Times New Roman"/>
          <w:sz w:val="24"/>
          <w:szCs w:val="24"/>
        </w:rPr>
        <w:t xml:space="preserve"> diferenças entre atores e observadores ao construírem sua própria realidade social e suas percepções seletivas sobre o que se entende sobre o sentido do crédito. </w:t>
      </w:r>
      <w:r>
        <w:rPr>
          <w:rFonts w:ascii="Times New Roman" w:hAnsi="Times New Roman" w:cs="Times New Roman"/>
          <w:sz w:val="24"/>
          <w:szCs w:val="24"/>
        </w:rPr>
        <w:t>Como implicações para área de Gestão e d</w:t>
      </w:r>
      <w:r w:rsidRPr="00A862AF">
        <w:rPr>
          <w:rFonts w:ascii="Times New Roman" w:hAnsi="Times New Roman" w:cs="Times New Roman"/>
          <w:sz w:val="24"/>
          <w:szCs w:val="24"/>
        </w:rPr>
        <w:t>iferente do que alguns estudos anteriores apontam (geralmente em expressões como “Os idosos são”), o que se vê é a desfragmentação social e não a coesão</w:t>
      </w:r>
      <w:r>
        <w:rPr>
          <w:rFonts w:ascii="Times New Roman" w:hAnsi="Times New Roman" w:cs="Times New Roman"/>
          <w:sz w:val="24"/>
          <w:szCs w:val="24"/>
        </w:rPr>
        <w:t xml:space="preserve"> quando o idoso de baixa renda é percebido como consumidor.</w:t>
      </w:r>
    </w:p>
    <w:p w:rsidR="001B77BC" w:rsidRDefault="001B77BC" w:rsidP="001B7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7BC" w:rsidRDefault="001B77BC" w:rsidP="001B7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hAnsi="Times New Roman" w:cs="Times New Roman"/>
          <w:sz w:val="24"/>
          <w:szCs w:val="24"/>
        </w:rPr>
        <w:t>Consumo; Crédito; Idosos; Baixa renda; Marketing.</w:t>
      </w:r>
    </w:p>
    <w:p w:rsidR="00BD1556" w:rsidRPr="006B5138" w:rsidRDefault="00BD1556" w:rsidP="006B51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BD1556" w:rsidRPr="006B5138" w:rsidSect="006B5138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90"/>
    <w:rsid w:val="001B77BC"/>
    <w:rsid w:val="006B5138"/>
    <w:rsid w:val="009F2B90"/>
    <w:rsid w:val="00AC01B1"/>
    <w:rsid w:val="00BD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04E0"/>
  <w15:chartTrackingRefBased/>
  <w15:docId w15:val="{0834457F-E827-4963-A7A0-5692CD96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155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D1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6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crez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orgianaluna@yahoo.com.br" TargetMode="External"/><Relationship Id="rId5" Type="http://schemas.openxmlformats.org/officeDocument/2006/relationships/hyperlink" Target="mailto:bruno.assimos@gmail.com" TargetMode="External"/><Relationship Id="rId4" Type="http://schemas.openxmlformats.org/officeDocument/2006/relationships/hyperlink" Target="mailto:gustavo.almeida@uemg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3197</Characters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2018-07-18T22:28:00Z</dcterms:created>
  <dcterms:modified xsi:type="dcterms:W3CDTF">2018-07-18T22:28:00Z</dcterms:modified>
</cp:coreProperties>
</file>