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CA58E" w14:textId="1102E297" w:rsidR="005C14B9" w:rsidRDefault="00964EDC" w:rsidP="00350BEA">
      <w:pPr>
        <w:ind w:firstLine="0"/>
        <w:jc w:val="center"/>
        <w:rPr>
          <w:rFonts w:eastAsia="Times New Roman"/>
          <w:b/>
          <w:lang w:eastAsia="pt-BR"/>
        </w:rPr>
      </w:pPr>
      <w:r>
        <w:rPr>
          <w:rFonts w:eastAsia="Times New Roman"/>
          <w:b/>
          <w:lang w:eastAsia="pt-BR"/>
        </w:rPr>
        <w:t>Narcisismo e Comparação Social: uma Análise entre Estudantes d</w:t>
      </w:r>
      <w:r w:rsidRPr="00350BEA">
        <w:rPr>
          <w:rFonts w:eastAsia="Times New Roman"/>
          <w:b/>
          <w:lang w:eastAsia="pt-BR"/>
        </w:rPr>
        <w:t>e Ciências Contábeis</w:t>
      </w:r>
    </w:p>
    <w:p w14:paraId="5642D925" w14:textId="77777777" w:rsidR="000F3073" w:rsidRDefault="000F3073" w:rsidP="00350BEA">
      <w:pPr>
        <w:ind w:firstLine="0"/>
        <w:jc w:val="center"/>
        <w:rPr>
          <w:rFonts w:eastAsia="Times New Roman"/>
          <w:b/>
          <w:lang w:eastAsia="pt-BR"/>
        </w:rPr>
      </w:pPr>
    </w:p>
    <w:p w14:paraId="530DFBD0" w14:textId="0F6F4620" w:rsidR="00964EDC" w:rsidRDefault="00964EDC" w:rsidP="00964EDC">
      <w:pPr>
        <w:ind w:firstLine="0"/>
        <w:jc w:val="center"/>
        <w:rPr>
          <w:rFonts w:eastAsia="Times New Roman"/>
          <w:b/>
          <w:lang w:val="en-US" w:eastAsia="pt-BR"/>
        </w:rPr>
      </w:pPr>
      <w:r w:rsidRPr="00991A97">
        <w:rPr>
          <w:rFonts w:eastAsia="Times New Roman"/>
          <w:b/>
          <w:lang w:val="en-US" w:eastAsia="pt-BR"/>
        </w:rPr>
        <w:t xml:space="preserve">Narcissism </w:t>
      </w:r>
      <w:r>
        <w:rPr>
          <w:rFonts w:eastAsia="Times New Roman"/>
          <w:b/>
          <w:lang w:val="en-US" w:eastAsia="pt-BR"/>
        </w:rPr>
        <w:t>a</w:t>
      </w:r>
      <w:r w:rsidRPr="00991A97">
        <w:rPr>
          <w:rFonts w:eastAsia="Times New Roman"/>
          <w:b/>
          <w:lang w:val="en-US" w:eastAsia="pt-BR"/>
        </w:rPr>
        <w:t xml:space="preserve">nd Social Comparison: </w:t>
      </w:r>
      <w:proofErr w:type="gramStart"/>
      <w:r>
        <w:rPr>
          <w:rFonts w:eastAsia="Times New Roman"/>
          <w:b/>
          <w:lang w:val="en-US" w:eastAsia="pt-BR"/>
        </w:rPr>
        <w:t>a</w:t>
      </w:r>
      <w:r w:rsidRPr="00991A97">
        <w:rPr>
          <w:rFonts w:eastAsia="Times New Roman"/>
          <w:b/>
          <w:lang w:val="en-US" w:eastAsia="pt-BR"/>
        </w:rPr>
        <w:t>n</w:t>
      </w:r>
      <w:proofErr w:type="gramEnd"/>
      <w:r w:rsidRPr="00991A97">
        <w:rPr>
          <w:rFonts w:eastAsia="Times New Roman"/>
          <w:b/>
          <w:lang w:val="en-US" w:eastAsia="pt-BR"/>
        </w:rPr>
        <w:t xml:space="preserve"> Analysis Among Students </w:t>
      </w:r>
      <w:r>
        <w:rPr>
          <w:rFonts w:eastAsia="Times New Roman"/>
          <w:b/>
          <w:lang w:val="en-US" w:eastAsia="pt-BR"/>
        </w:rPr>
        <w:t>o</w:t>
      </w:r>
      <w:r w:rsidRPr="00991A97">
        <w:rPr>
          <w:rFonts w:eastAsia="Times New Roman"/>
          <w:b/>
          <w:lang w:val="en-US" w:eastAsia="pt-BR"/>
        </w:rPr>
        <w:t>f Accounting</w:t>
      </w:r>
    </w:p>
    <w:p w14:paraId="3AE1E143" w14:textId="068BA48E" w:rsidR="00E06299" w:rsidRDefault="00E06299" w:rsidP="00964EDC">
      <w:pPr>
        <w:ind w:firstLine="0"/>
        <w:jc w:val="center"/>
        <w:rPr>
          <w:rFonts w:eastAsia="Times New Roman"/>
          <w:b/>
          <w:lang w:val="en-US" w:eastAsia="pt-BR"/>
        </w:rPr>
      </w:pPr>
    </w:p>
    <w:p w14:paraId="1927AD13" w14:textId="77777777" w:rsidR="00E06299" w:rsidRDefault="00E06299" w:rsidP="00E06299">
      <w:pPr>
        <w:ind w:firstLine="0"/>
        <w:jc w:val="center"/>
        <w:rPr>
          <w:b/>
        </w:rPr>
      </w:pPr>
      <w:r w:rsidRPr="00D33203">
        <w:rPr>
          <w:b/>
        </w:rPr>
        <w:t>Josiane Aparecida Alves de Freitas</w:t>
      </w:r>
    </w:p>
    <w:p w14:paraId="22276AA0" w14:textId="77777777" w:rsidR="00E06299" w:rsidRDefault="00E06299" w:rsidP="00E06299">
      <w:pPr>
        <w:ind w:firstLine="0"/>
        <w:jc w:val="center"/>
      </w:pPr>
      <w:r w:rsidRPr="00D33203">
        <w:t>Mestranda em Controladoria e Contabilidade</w:t>
      </w:r>
      <w:r>
        <w:t xml:space="preserve"> pela </w:t>
      </w:r>
      <w:r w:rsidRPr="00211DDC">
        <w:t>Universidade Federal de Minas Gerais (UFMG)</w:t>
      </w:r>
    </w:p>
    <w:p w14:paraId="5D3242DB" w14:textId="77777777" w:rsidR="00E06299" w:rsidRPr="00211DDC" w:rsidRDefault="00E06299" w:rsidP="00E06299">
      <w:pPr>
        <w:ind w:firstLine="0"/>
        <w:jc w:val="center"/>
      </w:pPr>
      <w:r w:rsidRPr="00211DDC">
        <w:t xml:space="preserve">Endereço: Av. Antônio Carlos, 6.627, Pampulha. Belo Horizonte, Minas Gerais, CEP: 31270901 </w:t>
      </w:r>
    </w:p>
    <w:p w14:paraId="6C3BB761" w14:textId="77777777" w:rsidR="00E06299" w:rsidRPr="00D33203" w:rsidRDefault="00E06299" w:rsidP="00E06299">
      <w:pPr>
        <w:ind w:firstLine="0"/>
        <w:jc w:val="center"/>
      </w:pPr>
      <w:r w:rsidRPr="00211DDC">
        <w:t>Telefone:</w:t>
      </w:r>
      <w:r>
        <w:t xml:space="preserve"> 31 3409-7060</w:t>
      </w:r>
    </w:p>
    <w:p w14:paraId="49F6ECB0" w14:textId="77777777" w:rsidR="00E06299" w:rsidRDefault="00E06299" w:rsidP="00E06299">
      <w:pPr>
        <w:ind w:firstLine="0"/>
        <w:jc w:val="center"/>
      </w:pPr>
      <w:hyperlink r:id="rId8" w:history="1">
        <w:r w:rsidRPr="00D71957">
          <w:rPr>
            <w:rStyle w:val="Hyperlink"/>
          </w:rPr>
          <w:t>josianeaaf@gmail.com</w:t>
        </w:r>
      </w:hyperlink>
    </w:p>
    <w:p w14:paraId="3F3216FF" w14:textId="77777777" w:rsidR="00E06299" w:rsidRDefault="00E06299" w:rsidP="00E06299">
      <w:pPr>
        <w:ind w:firstLine="0"/>
        <w:rPr>
          <w:b/>
        </w:rPr>
      </w:pPr>
    </w:p>
    <w:p w14:paraId="7FA91D4F" w14:textId="77777777" w:rsidR="00E06299" w:rsidRPr="00211DDC" w:rsidRDefault="00E06299" w:rsidP="00E06299">
      <w:pPr>
        <w:ind w:firstLine="0"/>
        <w:jc w:val="center"/>
        <w:rPr>
          <w:b/>
        </w:rPr>
      </w:pPr>
      <w:r w:rsidRPr="00211DDC">
        <w:rPr>
          <w:b/>
        </w:rPr>
        <w:t xml:space="preserve">Jacqueline </w:t>
      </w:r>
      <w:proofErr w:type="spellStart"/>
      <w:r w:rsidRPr="00211DDC">
        <w:rPr>
          <w:b/>
        </w:rPr>
        <w:t>Veneroso</w:t>
      </w:r>
      <w:proofErr w:type="spellEnd"/>
      <w:r w:rsidRPr="00211DDC">
        <w:rPr>
          <w:b/>
        </w:rPr>
        <w:t xml:space="preserve"> Alves da Cunha</w:t>
      </w:r>
    </w:p>
    <w:p w14:paraId="15D65663" w14:textId="77777777" w:rsidR="00E06299" w:rsidRPr="00211DDC" w:rsidRDefault="00E06299" w:rsidP="00E06299">
      <w:pPr>
        <w:ind w:firstLine="0"/>
        <w:jc w:val="center"/>
      </w:pPr>
      <w:r w:rsidRPr="00211DDC">
        <w:t>Doutora em Controladoria e Contabilidade pela Universidade de São Paulo (USP)</w:t>
      </w:r>
    </w:p>
    <w:p w14:paraId="5ABCE303" w14:textId="77777777" w:rsidR="00E06299" w:rsidRPr="00211DDC" w:rsidRDefault="00E06299" w:rsidP="00E06299">
      <w:pPr>
        <w:ind w:firstLine="0"/>
        <w:jc w:val="center"/>
      </w:pPr>
      <w:r w:rsidRPr="00211DDC">
        <w:t xml:space="preserve">Professora </w:t>
      </w:r>
      <w:r>
        <w:t>Associada</w:t>
      </w:r>
      <w:r w:rsidRPr="00211DDC">
        <w:t xml:space="preserve"> do Departamento de Ciências Contábeis da Universidade Federal de Minas Gerais (UFMG)</w:t>
      </w:r>
    </w:p>
    <w:p w14:paraId="1B5DDC22" w14:textId="77777777" w:rsidR="00E06299" w:rsidRPr="00211DDC" w:rsidRDefault="00E06299" w:rsidP="00E06299">
      <w:pPr>
        <w:ind w:firstLine="0"/>
        <w:jc w:val="center"/>
      </w:pPr>
      <w:r w:rsidRPr="00211DDC">
        <w:t xml:space="preserve">Endereço: Av. Antônio Carlos, 6.627, Pampulha. Belo Horizonte, Minas Gerais, CEP: 31270901 </w:t>
      </w:r>
    </w:p>
    <w:p w14:paraId="7AD2C95B" w14:textId="77777777" w:rsidR="00E06299" w:rsidRPr="00211DDC" w:rsidRDefault="00E06299" w:rsidP="00E06299">
      <w:pPr>
        <w:ind w:firstLine="0"/>
        <w:jc w:val="center"/>
      </w:pPr>
      <w:r w:rsidRPr="00211DDC">
        <w:t>Telefone: 31 3409-7060</w:t>
      </w:r>
    </w:p>
    <w:p w14:paraId="0383B36E" w14:textId="77777777" w:rsidR="00E06299" w:rsidRDefault="00E06299" w:rsidP="00E06299">
      <w:pPr>
        <w:ind w:firstLine="0"/>
        <w:jc w:val="center"/>
      </w:pPr>
      <w:hyperlink r:id="rId9" w:history="1">
        <w:r w:rsidRPr="00D71957">
          <w:rPr>
            <w:rStyle w:val="Hyperlink"/>
          </w:rPr>
          <w:t>jvac@face.ufmg.br</w:t>
        </w:r>
      </w:hyperlink>
    </w:p>
    <w:p w14:paraId="5365C230" w14:textId="77777777" w:rsidR="00E06299" w:rsidRDefault="00E06299" w:rsidP="00E06299">
      <w:pPr>
        <w:ind w:firstLine="0"/>
        <w:rPr>
          <w:b/>
        </w:rPr>
      </w:pPr>
    </w:p>
    <w:p w14:paraId="01D78B46" w14:textId="77777777" w:rsidR="00E06299" w:rsidRPr="00211DDC" w:rsidRDefault="00E06299" w:rsidP="00E06299">
      <w:pPr>
        <w:ind w:firstLine="0"/>
        <w:jc w:val="center"/>
        <w:rPr>
          <w:b/>
        </w:rPr>
      </w:pPr>
      <w:r w:rsidRPr="00211DDC">
        <w:rPr>
          <w:b/>
        </w:rPr>
        <w:t>Bruna Camargos Avelino</w:t>
      </w:r>
    </w:p>
    <w:p w14:paraId="4506BC1E" w14:textId="77777777" w:rsidR="00E06299" w:rsidRPr="00211DDC" w:rsidRDefault="00E06299" w:rsidP="00E06299">
      <w:pPr>
        <w:ind w:firstLine="0"/>
        <w:jc w:val="center"/>
      </w:pPr>
      <w:r w:rsidRPr="00211DDC">
        <w:t>Doutora em Controladoria e Contabilidade pela Universidade de São Paulo (USP)</w:t>
      </w:r>
    </w:p>
    <w:p w14:paraId="2E6BB3E0" w14:textId="77777777" w:rsidR="00E06299" w:rsidRPr="00211DDC" w:rsidRDefault="00E06299" w:rsidP="00E06299">
      <w:pPr>
        <w:ind w:firstLine="0"/>
        <w:jc w:val="center"/>
      </w:pPr>
      <w:r w:rsidRPr="00211DDC">
        <w:t xml:space="preserve">Professora </w:t>
      </w:r>
      <w:r>
        <w:t>Adjunta</w:t>
      </w:r>
      <w:r w:rsidRPr="00211DDC">
        <w:t xml:space="preserve"> do Departamento de Ciências Contábeis da Universidade Federal de Minas Gerais (UFMG)</w:t>
      </w:r>
    </w:p>
    <w:p w14:paraId="74E07535" w14:textId="77777777" w:rsidR="00E06299" w:rsidRPr="00211DDC" w:rsidRDefault="00E06299" w:rsidP="00E06299">
      <w:pPr>
        <w:ind w:firstLine="0"/>
        <w:jc w:val="center"/>
      </w:pPr>
      <w:r w:rsidRPr="00211DDC">
        <w:t xml:space="preserve">Endereço: Av. Antônio Carlos, 6.627, Pampulha. Belo Horizonte, Minas Gerais, CEP: 31270901 </w:t>
      </w:r>
    </w:p>
    <w:p w14:paraId="61FD747A" w14:textId="77777777" w:rsidR="00E06299" w:rsidRPr="00211DDC" w:rsidRDefault="00E06299" w:rsidP="00E06299">
      <w:pPr>
        <w:ind w:firstLine="0"/>
        <w:jc w:val="center"/>
      </w:pPr>
      <w:r w:rsidRPr="00211DDC">
        <w:t>Telefone: 31 3409-7266</w:t>
      </w:r>
    </w:p>
    <w:p w14:paraId="3311B687" w14:textId="6E92C2D6" w:rsidR="00E06299" w:rsidRPr="00E06299" w:rsidRDefault="00E06299" w:rsidP="00E06299">
      <w:pPr>
        <w:ind w:firstLine="0"/>
        <w:jc w:val="center"/>
        <w:rPr>
          <w:color w:val="0000FF"/>
          <w:u w:val="single"/>
        </w:rPr>
      </w:pPr>
      <w:hyperlink r:id="rId10" w:history="1">
        <w:r w:rsidRPr="00211DDC">
          <w:rPr>
            <w:rStyle w:val="Hyperlink"/>
          </w:rPr>
          <w:t>bcavelino@gmail.com</w:t>
        </w:r>
      </w:hyperlink>
    </w:p>
    <w:p w14:paraId="2C43A201" w14:textId="77777777" w:rsidR="00DD77B6" w:rsidRDefault="00DD77B6" w:rsidP="00E06299">
      <w:pPr>
        <w:pStyle w:val="Ttulo1"/>
        <w:numPr>
          <w:ilvl w:val="0"/>
          <w:numId w:val="0"/>
        </w:numPr>
        <w:spacing w:before="0" w:beforeAutospacing="0" w:after="0" w:afterAutospacing="0"/>
      </w:pPr>
      <w:bookmarkStart w:id="0" w:name="_GoBack"/>
      <w:bookmarkEnd w:id="0"/>
    </w:p>
    <w:p w14:paraId="144A1935" w14:textId="6FDFB70A" w:rsidR="006009AC" w:rsidRDefault="00DD77B6" w:rsidP="00DD77B6">
      <w:pPr>
        <w:pStyle w:val="Ttulo1"/>
        <w:numPr>
          <w:ilvl w:val="0"/>
          <w:numId w:val="0"/>
        </w:numPr>
        <w:spacing w:before="0" w:beforeAutospacing="0" w:after="120" w:afterAutospacing="0"/>
        <w:ind w:left="431" w:hanging="431"/>
      </w:pPr>
      <w:r>
        <w:t>Resumo</w:t>
      </w:r>
    </w:p>
    <w:p w14:paraId="01427CC5" w14:textId="21A27968" w:rsidR="00B56555" w:rsidRDefault="00DD77B6" w:rsidP="00B75605">
      <w:pPr>
        <w:ind w:firstLine="0"/>
      </w:pPr>
      <w:r w:rsidRPr="00265BD0">
        <w:t>O ser humano possui características comportamentais que influenciam determinadas atitudes por ele adotadas. Uma dessas características é a forma como ele se enxerga em relação ao mundo e a outras pessoas. Quando os indivíduos tendem a achar que ser superior a outros os tornam especiais, pode</w:t>
      </w:r>
      <w:r>
        <w:t>-se</w:t>
      </w:r>
      <w:r w:rsidRPr="00265BD0">
        <w:t xml:space="preserve"> observar que existem neles características narcisistas</w:t>
      </w:r>
      <w:r>
        <w:t xml:space="preserve">. E, para sustentarem a sua sensação de superioridade, os </w:t>
      </w:r>
      <w:r w:rsidRPr="00265BD0">
        <w:rPr>
          <w:color w:val="000000"/>
        </w:rPr>
        <w:t>narcisistas ut</w:t>
      </w:r>
      <w:r>
        <w:rPr>
          <w:color w:val="000000"/>
        </w:rPr>
        <w:t xml:space="preserve">ilizam as comparações com outros indivíduos. </w:t>
      </w:r>
      <w:r>
        <w:t xml:space="preserve">O objetivo desta pesquisa consiste em examinar </w:t>
      </w:r>
      <w:r w:rsidR="00B56555">
        <w:t xml:space="preserve">a relação </w:t>
      </w:r>
      <w:r w:rsidR="00B56555" w:rsidRPr="00265BD0">
        <w:t>entre traços não patológicos de personalidade narcisista, autoestima elevada e as diferenças individuais na frequência de comparação social</w:t>
      </w:r>
      <w:r w:rsidR="00B75605">
        <w:t xml:space="preserve"> entre </w:t>
      </w:r>
      <w:r w:rsidR="00860FE1">
        <w:t>estudantes</w:t>
      </w:r>
      <w:r w:rsidR="00B75605">
        <w:t xml:space="preserve"> de</w:t>
      </w:r>
      <w:r w:rsidR="00B56555">
        <w:t xml:space="preserve"> graduação do curso de Ciências Contábeis da Universid</w:t>
      </w:r>
      <w:r w:rsidR="00B75605">
        <w:t>ade Federal de Mi</w:t>
      </w:r>
      <w:r w:rsidR="00BC0652">
        <w:t>n</w:t>
      </w:r>
      <w:r w:rsidR="00B75605">
        <w:t xml:space="preserve">as Gerais. </w:t>
      </w:r>
      <w:r w:rsidR="00B56555">
        <w:t xml:space="preserve">A coleta de dados foi </w:t>
      </w:r>
      <w:r w:rsidR="00860FE1">
        <w:t xml:space="preserve">realizada </w:t>
      </w:r>
      <w:r w:rsidR="00B56555">
        <w:t>por meio de questionário aplicado a 176</w:t>
      </w:r>
      <w:r w:rsidR="00B56555" w:rsidRPr="00B56555">
        <w:t xml:space="preserve"> </w:t>
      </w:r>
      <w:r w:rsidR="0013119F">
        <w:t>estudantes</w:t>
      </w:r>
      <w:r w:rsidR="00CE5D13">
        <w:t>,</w:t>
      </w:r>
      <w:r w:rsidR="00B75605">
        <w:t xml:space="preserve"> contemplando</w:t>
      </w:r>
      <w:r w:rsidR="00B56555">
        <w:t xml:space="preserve"> três escalas para mensurar </w:t>
      </w:r>
      <w:r w:rsidR="00B56555" w:rsidRPr="00C84A5C">
        <w:t>traços não patológicos de personalidade narcisista, autoestima elevada e aspectos relacionados ao processo de comparação social</w:t>
      </w:r>
      <w:r w:rsidR="00B56555">
        <w:t>. C</w:t>
      </w:r>
      <w:r w:rsidR="00B75605">
        <w:t>hegou-se à</w:t>
      </w:r>
      <w:r w:rsidR="00B56555" w:rsidRPr="00C84A5C">
        <w:t xml:space="preserve"> conclus</w:t>
      </w:r>
      <w:r w:rsidR="00B75605">
        <w:t>ão de que indivíduos com níveis mais elevados de</w:t>
      </w:r>
      <w:r w:rsidR="00B56555" w:rsidRPr="00C84A5C">
        <w:t xml:space="preserve"> traços de personalidade narcisista apresentam</w:t>
      </w:r>
      <w:r w:rsidR="00B75605">
        <w:t>, também, níveis mais elevados</w:t>
      </w:r>
      <w:r w:rsidR="00B56555" w:rsidRPr="00C84A5C">
        <w:t xml:space="preserve"> de autoestima</w:t>
      </w:r>
      <w:r w:rsidR="00B75605">
        <w:t>. Em relação à autoestima e à</w:t>
      </w:r>
      <w:r w:rsidR="00B56555" w:rsidRPr="00C84A5C">
        <w:t xml:space="preserve"> comparação social, verificou-se que indivíduos que apresentam a</w:t>
      </w:r>
      <w:r w:rsidR="00B75605">
        <w:t>utoestima elevada tendem a realizar</w:t>
      </w:r>
      <w:r w:rsidR="00B56555" w:rsidRPr="00C84A5C">
        <w:t xml:space="preserve"> menos comp</w:t>
      </w:r>
      <w:r w:rsidR="00B75605">
        <w:t>arações sociais. Estes</w:t>
      </w:r>
      <w:r w:rsidR="00B56555" w:rsidRPr="00C84A5C">
        <w:t xml:space="preserve"> dois primeiros resultados convergiram com as discussões teóricas e resultados obtidos por estudos semelhantes. </w:t>
      </w:r>
    </w:p>
    <w:p w14:paraId="6EB94C3C" w14:textId="77777777" w:rsidR="00B56555" w:rsidRDefault="00B56555" w:rsidP="00350BEA">
      <w:pPr>
        <w:pStyle w:val="Ttulo1"/>
        <w:numPr>
          <w:ilvl w:val="0"/>
          <w:numId w:val="0"/>
        </w:numPr>
        <w:spacing w:before="0" w:beforeAutospacing="0" w:after="0" w:afterAutospacing="0"/>
        <w:ind w:left="432" w:hanging="432"/>
      </w:pPr>
    </w:p>
    <w:p w14:paraId="55AE7C41" w14:textId="6ACBCA00" w:rsidR="00350BEA" w:rsidRDefault="00350BEA" w:rsidP="00350BEA">
      <w:pPr>
        <w:pStyle w:val="Ttulo1"/>
        <w:numPr>
          <w:ilvl w:val="0"/>
          <w:numId w:val="0"/>
        </w:numPr>
        <w:spacing w:before="0" w:beforeAutospacing="0" w:after="0" w:afterAutospacing="0"/>
        <w:ind w:left="432" w:hanging="432"/>
        <w:rPr>
          <w:b w:val="0"/>
        </w:rPr>
      </w:pPr>
      <w:r>
        <w:t xml:space="preserve">Palavras-chave: </w:t>
      </w:r>
      <w:r w:rsidR="00A236F4">
        <w:rPr>
          <w:b w:val="0"/>
        </w:rPr>
        <w:t>Narcisismo; Comparação s</w:t>
      </w:r>
      <w:r w:rsidRPr="00542BB0">
        <w:rPr>
          <w:b w:val="0"/>
        </w:rPr>
        <w:t>ocial</w:t>
      </w:r>
      <w:r w:rsidR="00A236F4">
        <w:rPr>
          <w:b w:val="0"/>
        </w:rPr>
        <w:t xml:space="preserve">; Ciências </w:t>
      </w:r>
      <w:r w:rsidR="00444F2C">
        <w:rPr>
          <w:b w:val="0"/>
        </w:rPr>
        <w:t>C</w:t>
      </w:r>
      <w:r w:rsidR="00542BB0" w:rsidRPr="00542BB0">
        <w:rPr>
          <w:b w:val="0"/>
        </w:rPr>
        <w:t>ontábeis</w:t>
      </w:r>
      <w:r w:rsidR="00542BB0">
        <w:rPr>
          <w:b w:val="0"/>
        </w:rPr>
        <w:t>.</w:t>
      </w:r>
    </w:p>
    <w:p w14:paraId="009E25D1" w14:textId="77777777" w:rsidR="000F3073" w:rsidRDefault="000F3073" w:rsidP="00DD77B6">
      <w:pPr>
        <w:pStyle w:val="Ttulo1"/>
        <w:numPr>
          <w:ilvl w:val="0"/>
          <w:numId w:val="0"/>
        </w:numPr>
        <w:spacing w:before="0" w:beforeAutospacing="0" w:after="0" w:afterAutospacing="0"/>
      </w:pPr>
    </w:p>
    <w:p w14:paraId="4C8062A6" w14:textId="66920FA6" w:rsidR="006009AC" w:rsidRPr="00E14CEB" w:rsidRDefault="00DD77B6" w:rsidP="00DD77B6">
      <w:pPr>
        <w:spacing w:after="120"/>
        <w:ind w:firstLine="0"/>
        <w:rPr>
          <w:b/>
          <w:lang w:val="en-US"/>
        </w:rPr>
      </w:pPr>
      <w:r w:rsidRPr="00E14CEB">
        <w:rPr>
          <w:b/>
          <w:lang w:val="en-US"/>
        </w:rPr>
        <w:t>Abstract</w:t>
      </w:r>
    </w:p>
    <w:p w14:paraId="1FA14FB7" w14:textId="695591A7" w:rsidR="000F3073" w:rsidRDefault="00DD77B6" w:rsidP="000F3073">
      <w:pPr>
        <w:ind w:firstLine="0"/>
        <w:rPr>
          <w:lang w:val="en-US"/>
        </w:rPr>
      </w:pPr>
      <w:r w:rsidRPr="00DD77B6">
        <w:rPr>
          <w:lang w:val="en-US"/>
        </w:rPr>
        <w:t>The human being has behavioral characteristics that influence certain attitudes adopted by him. One of these characteristics is the way he sees himself in relation to the world and to other people. When individuals tend to think that being superior to others make them special, it can be observed that there are narcissistic characteristics in them. And to support their sense of superiority, narcissists use comparisons with other individuals.</w:t>
      </w:r>
      <w:r>
        <w:rPr>
          <w:lang w:val="en-US"/>
        </w:rPr>
        <w:t xml:space="preserve"> </w:t>
      </w:r>
      <w:proofErr w:type="gramStart"/>
      <w:r w:rsidR="000F3073" w:rsidRPr="00E14CEB">
        <w:rPr>
          <w:lang w:val="en-US"/>
        </w:rPr>
        <w:t>This</w:t>
      </w:r>
      <w:proofErr w:type="gramEnd"/>
      <w:r w:rsidR="000F3073" w:rsidRPr="00E14CEB">
        <w:rPr>
          <w:lang w:val="en-US"/>
        </w:rPr>
        <w:t xml:space="preserve"> research </w:t>
      </w:r>
      <w:r w:rsidR="000F3073">
        <w:rPr>
          <w:lang w:val="en-US"/>
        </w:rPr>
        <w:t xml:space="preserve">examined the relation between non-pathological traits of a narcissist personality, high self-esteem and the individual differences in the frequency of social comparison among students of the course of Accounting of Federal University of Minas Gerais. Data collection was performed through a questionnaire applied to 176 students of the course of Accounting, contemplating three scales of measure non-pathological traits of narcissistic personality, high self-esteem and aspects related to the process of social comparison. It was concluded that individuals with higher levels of narcissistic personality traits also have higher levels of self-esteem. In relation to self-esteem and social comparison, it was found that individual with high self-esteem tended to perform </w:t>
      </w:r>
      <w:proofErr w:type="gramStart"/>
      <w:r w:rsidR="000F3073">
        <w:rPr>
          <w:lang w:val="en-US"/>
        </w:rPr>
        <w:t>less</w:t>
      </w:r>
      <w:proofErr w:type="gramEnd"/>
      <w:r w:rsidR="000F3073">
        <w:rPr>
          <w:lang w:val="en-US"/>
        </w:rPr>
        <w:t xml:space="preserve"> social comparisons. These two first results converged with the theoretical discussions and results obtained by similar studies. </w:t>
      </w:r>
    </w:p>
    <w:p w14:paraId="0A7BE34B" w14:textId="77777777" w:rsidR="000F3073" w:rsidRDefault="000F3073" w:rsidP="000F3073">
      <w:pPr>
        <w:ind w:firstLine="0"/>
        <w:rPr>
          <w:lang w:val="en-US"/>
        </w:rPr>
      </w:pPr>
    </w:p>
    <w:p w14:paraId="4DCB767B" w14:textId="77777777" w:rsidR="000F3073" w:rsidRDefault="000F3073" w:rsidP="000F3073">
      <w:pPr>
        <w:ind w:firstLine="0"/>
        <w:rPr>
          <w:lang w:val="en-US"/>
        </w:rPr>
      </w:pPr>
      <w:r w:rsidRPr="000F3073">
        <w:rPr>
          <w:b/>
          <w:lang w:val="en-US"/>
        </w:rPr>
        <w:t>Keywords:</w:t>
      </w:r>
      <w:r>
        <w:rPr>
          <w:lang w:val="en-US"/>
        </w:rPr>
        <w:t xml:space="preserve"> Narcissism; Social comparison; Accounting.</w:t>
      </w:r>
    </w:p>
    <w:p w14:paraId="4E1D7D98" w14:textId="77777777" w:rsidR="000F3073" w:rsidRDefault="000F3073" w:rsidP="007D0407">
      <w:pPr>
        <w:pStyle w:val="Ttulo1"/>
        <w:numPr>
          <w:ilvl w:val="0"/>
          <w:numId w:val="0"/>
        </w:numPr>
        <w:spacing w:before="0" w:beforeAutospacing="0" w:after="0" w:afterAutospacing="0"/>
      </w:pPr>
    </w:p>
    <w:p w14:paraId="4DBDADA2" w14:textId="77777777" w:rsidR="0013119F" w:rsidRDefault="0013119F" w:rsidP="007D0407">
      <w:pPr>
        <w:pStyle w:val="Ttulo1"/>
        <w:numPr>
          <w:ilvl w:val="0"/>
          <w:numId w:val="0"/>
        </w:numPr>
        <w:spacing w:before="0" w:beforeAutospacing="0" w:after="0" w:afterAutospacing="0"/>
      </w:pPr>
    </w:p>
    <w:p w14:paraId="00BB0D1A" w14:textId="77777777" w:rsidR="0013119F" w:rsidRDefault="0013119F" w:rsidP="007D0407">
      <w:pPr>
        <w:pStyle w:val="Ttulo1"/>
        <w:numPr>
          <w:ilvl w:val="0"/>
          <w:numId w:val="0"/>
        </w:numPr>
        <w:spacing w:before="0" w:beforeAutospacing="0" w:after="0" w:afterAutospacing="0"/>
      </w:pPr>
    </w:p>
    <w:p w14:paraId="22F24B7B" w14:textId="77777777" w:rsidR="0013119F" w:rsidRDefault="0013119F" w:rsidP="007D0407">
      <w:pPr>
        <w:pStyle w:val="Ttulo1"/>
        <w:numPr>
          <w:ilvl w:val="0"/>
          <w:numId w:val="0"/>
        </w:numPr>
        <w:spacing w:before="0" w:beforeAutospacing="0" w:after="0" w:afterAutospacing="0"/>
      </w:pPr>
    </w:p>
    <w:p w14:paraId="200C928E" w14:textId="77777777" w:rsidR="006009AC" w:rsidRPr="00265BD0" w:rsidRDefault="006009AC" w:rsidP="00F03B7A">
      <w:pPr>
        <w:pStyle w:val="Ttulo1"/>
        <w:numPr>
          <w:ilvl w:val="0"/>
          <w:numId w:val="0"/>
        </w:numPr>
        <w:spacing w:before="0" w:beforeAutospacing="0" w:after="0" w:afterAutospacing="0"/>
      </w:pPr>
    </w:p>
    <w:p w14:paraId="65869276" w14:textId="7AE8C872" w:rsidR="00DD77B6" w:rsidRPr="00265BD0" w:rsidRDefault="00DD77B6" w:rsidP="00CA06BC">
      <w:pPr>
        <w:pStyle w:val="Ttulo1"/>
        <w:spacing w:before="0" w:beforeAutospacing="0" w:after="120" w:afterAutospacing="0"/>
        <w:ind w:left="431" w:hanging="431"/>
      </w:pPr>
      <w:bookmarkStart w:id="1" w:name="_Toc485672214"/>
      <w:r w:rsidRPr="00265BD0">
        <w:t>Introdução</w:t>
      </w:r>
      <w:bookmarkEnd w:id="1"/>
    </w:p>
    <w:p w14:paraId="11E99044" w14:textId="07FE0516" w:rsidR="00B70585" w:rsidRPr="00265BD0" w:rsidRDefault="00267C80" w:rsidP="00632646">
      <w:pPr>
        <w:ind w:firstLine="709"/>
      </w:pPr>
      <w:r w:rsidRPr="00265BD0">
        <w:t>O ser humano possui características comportamentais que influenciam determinadas atitudes por ele adotadas. Uma dessas características é a forma como ele se enxerga em relação ao mundo e a outras pessoas. Quando os indivíduos tendem a achar que ser superior a outros os tornam especiais, pode</w:t>
      </w:r>
      <w:r w:rsidR="00B901B7">
        <w:t>-se</w:t>
      </w:r>
      <w:r w:rsidRPr="00265BD0">
        <w:t xml:space="preserve"> observar que existem neles características narcisistas (</w:t>
      </w:r>
      <w:r w:rsidR="00954B3F">
        <w:t>KRIZAN;</w:t>
      </w:r>
      <w:r w:rsidR="00954B3F" w:rsidRPr="00265BD0">
        <w:t xml:space="preserve"> BUSHMAN</w:t>
      </w:r>
      <w:r w:rsidRPr="00265BD0">
        <w:t>, 2011).</w:t>
      </w:r>
      <w:r w:rsidR="005C14B9" w:rsidRPr="00265BD0">
        <w:t xml:space="preserve"> </w:t>
      </w:r>
    </w:p>
    <w:p w14:paraId="48504A6F" w14:textId="774715D2" w:rsidR="00154EF5" w:rsidRPr="00265BD0" w:rsidRDefault="00154EF5" w:rsidP="00A236F4">
      <w:pPr>
        <w:ind w:firstLine="709"/>
        <w:rPr>
          <w:color w:val="000000"/>
        </w:rPr>
      </w:pPr>
      <w:r w:rsidRPr="00265BD0">
        <w:rPr>
          <w:color w:val="000000"/>
        </w:rPr>
        <w:t>Por mais que outras pessoas não enxerguem essa superioridade e que ela não seja fundamentada (</w:t>
      </w:r>
      <w:r w:rsidR="00954B3F">
        <w:rPr>
          <w:color w:val="000000"/>
        </w:rPr>
        <w:t>GABRIEL; CRITELLI; EE, 1994; JOHN;</w:t>
      </w:r>
      <w:r w:rsidR="00954B3F" w:rsidRPr="00265BD0">
        <w:rPr>
          <w:color w:val="000000"/>
        </w:rPr>
        <w:t xml:space="preserve"> ROBINS</w:t>
      </w:r>
      <w:r w:rsidRPr="00265BD0">
        <w:rPr>
          <w:color w:val="000000"/>
        </w:rPr>
        <w:t>, 1994), narcisistas ut</w:t>
      </w:r>
      <w:r w:rsidR="00B75605">
        <w:rPr>
          <w:color w:val="000000"/>
        </w:rPr>
        <w:t>ilizam as comparações com outros indivíduos</w:t>
      </w:r>
      <w:r w:rsidRPr="00265BD0">
        <w:rPr>
          <w:color w:val="000000"/>
        </w:rPr>
        <w:t xml:space="preserve"> como artifício para sustentar</w:t>
      </w:r>
      <w:r w:rsidR="00B75605">
        <w:rPr>
          <w:color w:val="000000"/>
        </w:rPr>
        <w:t>em</w:t>
      </w:r>
      <w:r w:rsidRPr="00265BD0">
        <w:rPr>
          <w:color w:val="000000"/>
        </w:rPr>
        <w:t xml:space="preserve"> a sua sensação de superioridade e, assim, continuar</w:t>
      </w:r>
      <w:r w:rsidR="00B75605">
        <w:rPr>
          <w:color w:val="000000"/>
        </w:rPr>
        <w:t>em</w:t>
      </w:r>
      <w:r w:rsidRPr="00265BD0">
        <w:rPr>
          <w:color w:val="000000"/>
        </w:rPr>
        <w:t xml:space="preserve"> se sentindo especiais. Portanto</w:t>
      </w:r>
      <w:r w:rsidR="00B75605">
        <w:rPr>
          <w:color w:val="000000"/>
        </w:rPr>
        <w:t>,</w:t>
      </w:r>
      <w:r w:rsidRPr="00265BD0">
        <w:rPr>
          <w:color w:val="000000"/>
        </w:rPr>
        <w:t xml:space="preserve"> </w:t>
      </w:r>
      <w:r w:rsidR="00B75605">
        <w:t>ao realizar</w:t>
      </w:r>
      <w:r w:rsidRPr="00265BD0">
        <w:t xml:space="preserve"> comparações sociais</w:t>
      </w:r>
      <w:r w:rsidR="00642571" w:rsidRPr="00265BD0">
        <w:t xml:space="preserve"> depreciativas,</w:t>
      </w:r>
      <w:r w:rsidRPr="00265BD0">
        <w:t xml:space="preserve"> os narcisistas conseguem manter seu senso de superioridade durante os "altos" e "baixos" da vida cotidiana</w:t>
      </w:r>
      <w:r w:rsidRPr="00265BD0">
        <w:rPr>
          <w:color w:val="000000"/>
        </w:rPr>
        <w:t xml:space="preserve"> (</w:t>
      </w:r>
      <w:r w:rsidR="00954B3F">
        <w:t>KRIZAN;</w:t>
      </w:r>
      <w:r w:rsidR="00954B3F" w:rsidRPr="00265BD0">
        <w:t xml:space="preserve"> BUSHMAN</w:t>
      </w:r>
      <w:r w:rsidR="00642571" w:rsidRPr="00265BD0">
        <w:t>, 2011</w:t>
      </w:r>
      <w:r w:rsidRPr="00265BD0">
        <w:rPr>
          <w:color w:val="000000"/>
        </w:rPr>
        <w:t>).</w:t>
      </w:r>
      <w:r w:rsidRPr="00265BD0">
        <w:rPr>
          <w:rStyle w:val="apple-converted-space"/>
          <w:color w:val="000000"/>
        </w:rPr>
        <w:t xml:space="preserve"> </w:t>
      </w:r>
    </w:p>
    <w:p w14:paraId="4B4453F9" w14:textId="5E55706B" w:rsidR="008B00B1" w:rsidRPr="00265BD0" w:rsidRDefault="000B5CAF" w:rsidP="00A236F4">
      <w:pPr>
        <w:ind w:firstLine="709"/>
      </w:pPr>
      <w:r w:rsidRPr="00265BD0">
        <w:t>O narcisismo</w:t>
      </w:r>
      <w:r w:rsidR="00B75605">
        <w:t>,</w:t>
      </w:r>
      <w:r w:rsidRPr="00265BD0">
        <w:t xml:space="preserve"> geralmente</w:t>
      </w:r>
      <w:r w:rsidR="00B75605">
        <w:t>,</w:t>
      </w:r>
      <w:r w:rsidRPr="00265BD0">
        <w:t xml:space="preserve"> é explicado como uma construção de personalidade caracterizada por um senso grandioso de si, uma necessidade de atenção e admiração, hipersensibilidade à avaliação </w:t>
      </w:r>
      <w:r w:rsidR="00B75605">
        <w:t>d</w:t>
      </w:r>
      <w:r w:rsidR="001D55B1">
        <w:t>e outros e um senso de direito:</w:t>
      </w:r>
      <w:r w:rsidR="00B75605">
        <w:t xml:space="preserve"> está associado</w:t>
      </w:r>
      <w:r w:rsidRPr="00265BD0">
        <w:t xml:space="preserve"> a uma série de problemas de ajuste </w:t>
      </w:r>
      <w:r w:rsidR="001D55B1">
        <w:t xml:space="preserve">sócio </w:t>
      </w:r>
      <w:r w:rsidR="00507CC5" w:rsidRPr="00265BD0">
        <w:t>psicológico</w:t>
      </w:r>
      <w:r w:rsidRPr="00265BD0">
        <w:t xml:space="preserve"> (</w:t>
      </w:r>
      <w:r w:rsidR="00954B3F" w:rsidRPr="001D55B1">
        <w:rPr>
          <w:i/>
        </w:rPr>
        <w:t>AMERICAN PSYCHIATRIC ASSOCIATION</w:t>
      </w:r>
      <w:r w:rsidRPr="00265BD0">
        <w:t>, 1994)</w:t>
      </w:r>
      <w:r w:rsidR="00507CC5" w:rsidRPr="00265BD0">
        <w:t>.</w:t>
      </w:r>
    </w:p>
    <w:p w14:paraId="17565485" w14:textId="407BB30F" w:rsidR="00642571" w:rsidRPr="00265BD0" w:rsidRDefault="00642571" w:rsidP="00A236F4">
      <w:pPr>
        <w:ind w:firstLine="709"/>
        <w:rPr>
          <w:rStyle w:val="apple-converted-space"/>
        </w:rPr>
      </w:pPr>
      <w:proofErr w:type="spellStart"/>
      <w:r w:rsidRPr="00265BD0">
        <w:t>Krizan</w:t>
      </w:r>
      <w:proofErr w:type="spellEnd"/>
      <w:r w:rsidRPr="00265BD0">
        <w:t xml:space="preserve"> e </w:t>
      </w:r>
      <w:proofErr w:type="spellStart"/>
      <w:r w:rsidRPr="00265BD0">
        <w:t>Bushman</w:t>
      </w:r>
      <w:proofErr w:type="spellEnd"/>
      <w:r w:rsidRPr="00265BD0">
        <w:t xml:space="preserve"> (201</w:t>
      </w:r>
      <w:r w:rsidR="001D55B1">
        <w:t>1) frisam que narcisismo não é o mesmo que</w:t>
      </w:r>
      <w:r w:rsidRPr="00265BD0">
        <w:t xml:space="preserve"> autoestima elevada, embora ambos envolvam um senso positivo de si mesmo. Isso porque o narcisismo também abrange uma preocupação com o domínio interpessoal e</w:t>
      </w:r>
      <w:r w:rsidR="00FA6DF6">
        <w:t xml:space="preserve"> a</w:t>
      </w:r>
      <w:r w:rsidRPr="00265BD0">
        <w:t xml:space="preserve"> superioridade</w:t>
      </w:r>
      <w:r w:rsidR="001D55B1">
        <w:t>, além de</w:t>
      </w:r>
      <w:r w:rsidRPr="00265BD0">
        <w:t xml:space="preserve"> uma falta de tolerância a </w:t>
      </w:r>
      <w:r w:rsidRPr="00265BD0">
        <w:rPr>
          <w:i/>
        </w:rPr>
        <w:t>feedbacks</w:t>
      </w:r>
      <w:r w:rsidRPr="00265BD0">
        <w:t xml:space="preserve"> negativos. </w:t>
      </w:r>
    </w:p>
    <w:p w14:paraId="65F53CB8" w14:textId="243F054E" w:rsidR="008B00B1" w:rsidRPr="00265BD0" w:rsidRDefault="002510E4" w:rsidP="00A236F4">
      <w:pPr>
        <w:ind w:firstLine="709"/>
        <w:rPr>
          <w:color w:val="000000"/>
        </w:rPr>
      </w:pPr>
      <w:r w:rsidRPr="00265BD0">
        <w:rPr>
          <w:rStyle w:val="apple-converted-space"/>
          <w:color w:val="000000"/>
        </w:rPr>
        <w:t xml:space="preserve">O foco desta pesquisa é o </w:t>
      </w:r>
      <w:r w:rsidRPr="00265BD0">
        <w:rPr>
          <w:color w:val="000000"/>
        </w:rPr>
        <w:t>narcisismo não patológico: traço ou característica de personalidade, apresentada por um grande número de indivíduos considerados “normais” (</w:t>
      </w:r>
      <w:r w:rsidR="00954B3F">
        <w:rPr>
          <w:color w:val="000000"/>
        </w:rPr>
        <w:t>WALLACE; BAUMEISTER, 2002; BRUNELL et al.</w:t>
      </w:r>
      <w:r w:rsidR="00954B3F" w:rsidRPr="00265BD0">
        <w:rPr>
          <w:color w:val="000000"/>
        </w:rPr>
        <w:t>, 2011</w:t>
      </w:r>
      <w:r w:rsidRPr="00265BD0">
        <w:rPr>
          <w:color w:val="000000"/>
        </w:rPr>
        <w:t>).</w:t>
      </w:r>
      <w:r w:rsidR="00B92099" w:rsidRPr="00265BD0">
        <w:rPr>
          <w:color w:val="000000"/>
        </w:rPr>
        <w:t xml:space="preserve"> </w:t>
      </w:r>
      <w:r w:rsidR="005915F4">
        <w:rPr>
          <w:color w:val="000000"/>
        </w:rPr>
        <w:t>P</w:t>
      </w:r>
      <w:r w:rsidR="001D55B1">
        <w:rPr>
          <w:color w:val="000000"/>
        </w:rPr>
        <w:t xml:space="preserve">retende-se responder a seguinte questão: </w:t>
      </w:r>
      <w:r w:rsidR="001D55B1" w:rsidRPr="00265BD0">
        <w:rPr>
          <w:b/>
          <w:color w:val="000000"/>
        </w:rPr>
        <w:t>qual é a relação entre traços não patológicos de personalidade narcisista, autoestima elevada e aspectos relacionados ao processo de comparação social?</w:t>
      </w:r>
      <w:r w:rsidR="008B00B1" w:rsidRPr="00265BD0">
        <w:rPr>
          <w:b/>
          <w:color w:val="000000"/>
        </w:rPr>
        <w:t xml:space="preserve"> </w:t>
      </w:r>
      <w:r w:rsidR="001D55B1" w:rsidRPr="001D55B1">
        <w:rPr>
          <w:color w:val="000000"/>
        </w:rPr>
        <w:t xml:space="preserve">Tem-se </w:t>
      </w:r>
      <w:r w:rsidR="001D55B1" w:rsidRPr="001D55B1">
        <w:rPr>
          <w:color w:val="000000"/>
        </w:rPr>
        <w:lastRenderedPageBreak/>
        <w:t xml:space="preserve">como objetivo </w:t>
      </w:r>
      <w:proofErr w:type="gramStart"/>
      <w:r w:rsidR="005915F4">
        <w:rPr>
          <w:color w:val="000000"/>
        </w:rPr>
        <w:t>do</w:t>
      </w:r>
      <w:proofErr w:type="gramEnd"/>
      <w:r w:rsidR="005915F4">
        <w:rPr>
          <w:color w:val="000000"/>
        </w:rPr>
        <w:t xml:space="preserve"> estudo </w:t>
      </w:r>
      <w:r w:rsidR="001D55B1" w:rsidRPr="001D55B1">
        <w:rPr>
          <w:color w:val="000000"/>
        </w:rPr>
        <w:t>examinar a relação</w:t>
      </w:r>
      <w:r w:rsidR="001D55B1">
        <w:rPr>
          <w:b/>
          <w:color w:val="000000"/>
        </w:rPr>
        <w:t xml:space="preserve"> </w:t>
      </w:r>
      <w:r w:rsidR="001D55B1" w:rsidRPr="00265BD0">
        <w:rPr>
          <w:color w:val="000000"/>
        </w:rPr>
        <w:t>entre traços não patológicos de personalidade narcisista, autoestima elevada e as diferenças individuais na frequência de comparação social.</w:t>
      </w:r>
    </w:p>
    <w:p w14:paraId="0C2746D9" w14:textId="18D2852B" w:rsidR="00541636" w:rsidRPr="00265BD0" w:rsidRDefault="008B00B1" w:rsidP="00A236F4">
      <w:pPr>
        <w:ind w:firstLine="709"/>
        <w:rPr>
          <w:color w:val="000000"/>
        </w:rPr>
      </w:pPr>
      <w:r w:rsidRPr="00265BD0">
        <w:rPr>
          <w:color w:val="000000"/>
        </w:rPr>
        <w:t>Est</w:t>
      </w:r>
      <w:r w:rsidR="00077F5C">
        <w:rPr>
          <w:color w:val="000000"/>
        </w:rPr>
        <w:t>a</w:t>
      </w:r>
      <w:r w:rsidRPr="00265BD0">
        <w:rPr>
          <w:color w:val="000000"/>
        </w:rPr>
        <w:t xml:space="preserve"> </w:t>
      </w:r>
      <w:r w:rsidR="00077F5C">
        <w:rPr>
          <w:color w:val="000000"/>
        </w:rPr>
        <w:t>pesquisa</w:t>
      </w:r>
      <w:r w:rsidR="00077F5C" w:rsidRPr="00265BD0">
        <w:rPr>
          <w:color w:val="000000"/>
        </w:rPr>
        <w:t xml:space="preserve"> </w:t>
      </w:r>
      <w:r w:rsidRPr="00265BD0">
        <w:rPr>
          <w:color w:val="000000"/>
        </w:rPr>
        <w:t>se justifica pelo fato de que os traços de narcisismo est</w:t>
      </w:r>
      <w:r w:rsidR="00754A7B" w:rsidRPr="00265BD0">
        <w:rPr>
          <w:color w:val="000000"/>
        </w:rPr>
        <w:t>ão presentes em todas as pessoas</w:t>
      </w:r>
      <w:r w:rsidR="001D55B1">
        <w:rPr>
          <w:color w:val="000000"/>
        </w:rPr>
        <w:t>, de forma que é</w:t>
      </w:r>
      <w:r w:rsidR="00754A7B" w:rsidRPr="00265BD0">
        <w:rPr>
          <w:color w:val="000000"/>
        </w:rPr>
        <w:t xml:space="preserve"> </w:t>
      </w:r>
      <w:r w:rsidR="001D55B1">
        <w:rPr>
          <w:color w:val="000000"/>
        </w:rPr>
        <w:t>o perigo de excesso</w:t>
      </w:r>
      <w:r w:rsidRPr="00265BD0">
        <w:rPr>
          <w:color w:val="000000"/>
        </w:rPr>
        <w:t xml:space="preserve"> o responsável por suas conotações depreciativas</w:t>
      </w:r>
      <w:r w:rsidR="00754A7B" w:rsidRPr="00265BD0">
        <w:rPr>
          <w:color w:val="000000"/>
        </w:rPr>
        <w:t xml:space="preserve"> (</w:t>
      </w:r>
      <w:r w:rsidR="00954B3F">
        <w:rPr>
          <w:color w:val="000000"/>
        </w:rPr>
        <w:t>AMERNIC;</w:t>
      </w:r>
      <w:r w:rsidR="00954B3F" w:rsidRPr="00265BD0">
        <w:rPr>
          <w:color w:val="000000"/>
        </w:rPr>
        <w:t xml:space="preserve"> CRAIG</w:t>
      </w:r>
      <w:r w:rsidR="00754A7B" w:rsidRPr="00265BD0">
        <w:rPr>
          <w:color w:val="000000"/>
        </w:rPr>
        <w:t>; 2010)</w:t>
      </w:r>
      <w:r w:rsidRPr="00265BD0">
        <w:rPr>
          <w:color w:val="000000"/>
        </w:rPr>
        <w:t>. Por isso</w:t>
      </w:r>
      <w:r w:rsidR="001D55B1">
        <w:rPr>
          <w:color w:val="000000"/>
        </w:rPr>
        <w:t>,</w:t>
      </w:r>
      <w:r w:rsidRPr="00265BD0">
        <w:rPr>
          <w:color w:val="000000"/>
        </w:rPr>
        <w:t xml:space="preserve"> é necessário discutir estratégias de intervenção que auxiliem na redução dos possíveis impactos negativos causados pelo narcisismo excessivo. Além disso, o narcisismo em estudantes universitários pode revelar dificuldades de aprendizado e, também, o perfil de personalidade dos futuros profissionais das mais diversas áreas</w:t>
      </w:r>
      <w:r w:rsidR="00337B94" w:rsidRPr="00265BD0">
        <w:rPr>
          <w:color w:val="000000"/>
        </w:rPr>
        <w:t xml:space="preserve"> (</w:t>
      </w:r>
      <w:r w:rsidR="00954B3F" w:rsidRPr="00265BD0">
        <w:rPr>
          <w:color w:val="000000"/>
        </w:rPr>
        <w:t>ABREU, 2012; HUDSON</w:t>
      </w:r>
      <w:r w:rsidR="00337B94" w:rsidRPr="00265BD0">
        <w:rPr>
          <w:color w:val="000000"/>
        </w:rPr>
        <w:t>, 2012)</w:t>
      </w:r>
      <w:r w:rsidRPr="00265BD0">
        <w:rPr>
          <w:color w:val="000000"/>
        </w:rPr>
        <w:t>.</w:t>
      </w:r>
    </w:p>
    <w:p w14:paraId="59D5AACD" w14:textId="04A14FC2" w:rsidR="00507CC5" w:rsidRPr="00265BD0" w:rsidRDefault="00541636" w:rsidP="00A236F4">
      <w:pPr>
        <w:ind w:firstLine="709"/>
        <w:rPr>
          <w:color w:val="000000"/>
        </w:rPr>
      </w:pPr>
      <w:r w:rsidRPr="00265BD0">
        <w:rPr>
          <w:color w:val="000000"/>
        </w:rPr>
        <w:t>Os narcisistas podem ser mais propensos a se envolverem em fraudes</w:t>
      </w:r>
      <w:r w:rsidR="00507CC5" w:rsidRPr="00265BD0">
        <w:rPr>
          <w:color w:val="000000"/>
        </w:rPr>
        <w:t xml:space="preserve"> e a serem antiéticos em relações econômicas (</w:t>
      </w:r>
      <w:r w:rsidR="00954B3F">
        <w:rPr>
          <w:color w:val="000000"/>
        </w:rPr>
        <w:t>SOYER; ROVENPOR;</w:t>
      </w:r>
      <w:r w:rsidR="00954B3F" w:rsidRPr="00265BD0">
        <w:rPr>
          <w:color w:val="000000"/>
        </w:rPr>
        <w:t xml:space="preserve"> LOPELMAN, 1999; </w:t>
      </w:r>
      <w:r w:rsidR="00954B3F">
        <w:t xml:space="preserve">WILHELM; </w:t>
      </w:r>
      <w:r w:rsidR="00954B3F" w:rsidRPr="00265BD0">
        <w:t>WILHELM,</w:t>
      </w:r>
      <w:r w:rsidR="00507CC5" w:rsidRPr="00265BD0">
        <w:t xml:space="preserve"> 2011</w:t>
      </w:r>
      <w:r w:rsidR="00507CC5" w:rsidRPr="00265BD0">
        <w:rPr>
          <w:color w:val="000000"/>
        </w:rPr>
        <w:t xml:space="preserve">), </w:t>
      </w:r>
      <w:r w:rsidRPr="00265BD0">
        <w:rPr>
          <w:color w:val="000000"/>
        </w:rPr>
        <w:t>pela dificuldade de aceitarem fracassos</w:t>
      </w:r>
      <w:r w:rsidR="00507CC5" w:rsidRPr="00265BD0">
        <w:rPr>
          <w:color w:val="000000"/>
        </w:rPr>
        <w:t xml:space="preserve">. </w:t>
      </w:r>
      <w:r w:rsidRPr="00265BD0">
        <w:rPr>
          <w:color w:val="000000"/>
        </w:rPr>
        <w:t xml:space="preserve"> </w:t>
      </w:r>
      <w:r w:rsidR="00507CC5" w:rsidRPr="00265BD0">
        <w:rPr>
          <w:color w:val="000000"/>
        </w:rPr>
        <w:t>Os estudantes de cursos da área gerencial s</w:t>
      </w:r>
      <w:r w:rsidR="00FB5232" w:rsidRPr="00265BD0">
        <w:rPr>
          <w:color w:val="000000"/>
        </w:rPr>
        <w:t xml:space="preserve">ão mais propensos </w:t>
      </w:r>
      <w:r w:rsidR="00507CC5" w:rsidRPr="00265BD0">
        <w:rPr>
          <w:color w:val="000000"/>
        </w:rPr>
        <w:t>ao narcisismo</w:t>
      </w:r>
      <w:r w:rsidR="008F3346" w:rsidRPr="00265BD0">
        <w:rPr>
          <w:color w:val="000000"/>
        </w:rPr>
        <w:t xml:space="preserve"> (</w:t>
      </w:r>
      <w:r w:rsidR="00954B3F">
        <w:rPr>
          <w:color w:val="000000"/>
        </w:rPr>
        <w:t>ROBAK; CHIFFRILLER;</w:t>
      </w:r>
      <w:r w:rsidR="00954B3F" w:rsidRPr="00265BD0">
        <w:rPr>
          <w:color w:val="000000"/>
        </w:rPr>
        <w:t xml:space="preserve"> ZAPPONE</w:t>
      </w:r>
      <w:r w:rsidR="008F3346" w:rsidRPr="00265BD0">
        <w:rPr>
          <w:color w:val="000000"/>
        </w:rPr>
        <w:t>, 2007)</w:t>
      </w:r>
      <w:r w:rsidR="00FB5232" w:rsidRPr="00265BD0">
        <w:rPr>
          <w:color w:val="000000"/>
        </w:rPr>
        <w:t xml:space="preserve"> </w:t>
      </w:r>
      <w:r w:rsidRPr="00265BD0">
        <w:rPr>
          <w:color w:val="000000"/>
        </w:rPr>
        <w:t>e esse tipo de comportamento é ainda mais prejudicial entre estudantes de Ciências Contábeis</w:t>
      </w:r>
      <w:r w:rsidR="005205CE" w:rsidRPr="00265BD0">
        <w:rPr>
          <w:color w:val="000000"/>
        </w:rPr>
        <w:t>, dado que o ambiente de trabalho no qual estão inseridos é mais suscetível a lidar com questões relacionadas a fraudes (</w:t>
      </w:r>
      <w:r w:rsidR="00954B3F">
        <w:rPr>
          <w:color w:val="000000"/>
        </w:rPr>
        <w:t>SMITH et al.,</w:t>
      </w:r>
      <w:r w:rsidR="005205CE" w:rsidRPr="00265BD0">
        <w:rPr>
          <w:color w:val="000000"/>
        </w:rPr>
        <w:t xml:space="preserve"> 2002)</w:t>
      </w:r>
      <w:r w:rsidRPr="00265BD0">
        <w:rPr>
          <w:color w:val="000000"/>
        </w:rPr>
        <w:t xml:space="preserve">. </w:t>
      </w:r>
    </w:p>
    <w:p w14:paraId="75066E9C" w14:textId="59988329" w:rsidR="008B00B1" w:rsidRPr="00271A15" w:rsidRDefault="00541636" w:rsidP="00632646">
      <w:pPr>
        <w:ind w:firstLine="709"/>
      </w:pPr>
      <w:r w:rsidRPr="00265BD0">
        <w:rPr>
          <w:color w:val="000000"/>
        </w:rPr>
        <w:t>A temática do narcisismo tem um aprofundamento incipiente no contexto nacional, principalmente quando se consideram análises relacionadas ao âmbito acadêmico</w:t>
      </w:r>
      <w:r w:rsidR="0047228E" w:rsidRPr="00265BD0">
        <w:rPr>
          <w:color w:val="000000"/>
        </w:rPr>
        <w:t xml:space="preserve"> (</w:t>
      </w:r>
      <w:r w:rsidR="00954B3F" w:rsidRPr="00265BD0">
        <w:rPr>
          <w:color w:val="000000"/>
        </w:rPr>
        <w:t>AVELINO</w:t>
      </w:r>
      <w:r w:rsidR="0047228E" w:rsidRPr="00265BD0">
        <w:rPr>
          <w:color w:val="000000"/>
        </w:rPr>
        <w:t>, 2017)</w:t>
      </w:r>
      <w:r w:rsidRPr="00265BD0">
        <w:rPr>
          <w:color w:val="000000"/>
        </w:rPr>
        <w:t xml:space="preserve">. </w:t>
      </w:r>
      <w:r w:rsidR="001D55B1">
        <w:rPr>
          <w:color w:val="000000"/>
        </w:rPr>
        <w:t>Isto ocorre porque</w:t>
      </w:r>
      <w:r w:rsidRPr="00265BD0">
        <w:rPr>
          <w:color w:val="000000"/>
        </w:rPr>
        <w:t xml:space="preserve"> o foco das pesquisas tem sido </w:t>
      </w:r>
      <w:r w:rsidR="00510520" w:rsidRPr="00265BD0">
        <w:rPr>
          <w:color w:val="000000"/>
        </w:rPr>
        <w:t xml:space="preserve">o narcisismo em gestores e a </w:t>
      </w:r>
      <w:r w:rsidRPr="00265BD0">
        <w:rPr>
          <w:color w:val="000000"/>
        </w:rPr>
        <w:t>consequente influência na tomada de decisõ</w:t>
      </w:r>
      <w:r w:rsidR="001D55B1">
        <w:rPr>
          <w:color w:val="000000"/>
        </w:rPr>
        <w:t>es, c</w:t>
      </w:r>
      <w:r w:rsidR="005403EF" w:rsidRPr="00265BD0">
        <w:rPr>
          <w:color w:val="000000"/>
        </w:rPr>
        <w:t xml:space="preserve">omo é o caso dos estudos realizados por </w:t>
      </w:r>
      <w:proofErr w:type="spellStart"/>
      <w:r w:rsidR="005403EF" w:rsidRPr="00265BD0">
        <w:rPr>
          <w:color w:val="000000"/>
        </w:rPr>
        <w:t>Lubit</w:t>
      </w:r>
      <w:proofErr w:type="spellEnd"/>
      <w:r w:rsidR="005403EF" w:rsidRPr="00265BD0">
        <w:rPr>
          <w:color w:val="000000"/>
        </w:rPr>
        <w:t xml:space="preserve"> (2002), que investigou sobre a natureza do </w:t>
      </w:r>
      <w:r w:rsidR="00D23AED" w:rsidRPr="00265BD0">
        <w:rPr>
          <w:color w:val="000000"/>
        </w:rPr>
        <w:t>narcisismo</w:t>
      </w:r>
      <w:r w:rsidR="005403EF" w:rsidRPr="00265BD0">
        <w:rPr>
          <w:color w:val="000000"/>
        </w:rPr>
        <w:t xml:space="preserve"> destrutivo e como ele </w:t>
      </w:r>
      <w:r w:rsidR="00D23AED" w:rsidRPr="00265BD0">
        <w:rPr>
          <w:color w:val="000000"/>
        </w:rPr>
        <w:t>influencia</w:t>
      </w:r>
      <w:r w:rsidR="005403EF" w:rsidRPr="00265BD0">
        <w:rPr>
          <w:color w:val="000000"/>
        </w:rPr>
        <w:t xml:space="preserve"> </w:t>
      </w:r>
      <w:r w:rsidR="00D23AED" w:rsidRPr="00265BD0">
        <w:rPr>
          <w:color w:val="000000"/>
        </w:rPr>
        <w:t>na qualidade do trabalho de gestores;</w:t>
      </w:r>
      <w:r w:rsidR="005F1238" w:rsidRPr="00265BD0">
        <w:t xml:space="preserve"> Valadão Jr</w:t>
      </w:r>
      <w:r w:rsidR="00FA6DF6">
        <w:t>. e</w:t>
      </w:r>
      <w:r w:rsidR="005F1238" w:rsidRPr="00265BD0">
        <w:t xml:space="preserve"> Medeiros (2007)</w:t>
      </w:r>
      <w:r w:rsidR="001D55B1">
        <w:t>, que</w:t>
      </w:r>
      <w:r w:rsidR="005F1238" w:rsidRPr="00265BD0">
        <w:t xml:space="preserve"> pesquisaram sobre a manifestação do narcisismo nas práticas discursivas de liderança; </w:t>
      </w:r>
      <w:r w:rsidR="0047228E" w:rsidRPr="00265BD0">
        <w:t>Soares e Goulart (2010)</w:t>
      </w:r>
      <w:r w:rsidR="001D55B1">
        <w:t>, que</w:t>
      </w:r>
      <w:r w:rsidR="0047228E" w:rsidRPr="00265BD0">
        <w:t xml:space="preserve"> identificaram os elementos característicos do narcisismo nos profissionais de uma organização de trabalho; e </w:t>
      </w:r>
      <w:r w:rsidR="005F1238" w:rsidRPr="00265BD0">
        <w:t>Melo Jr</w:t>
      </w:r>
      <w:r w:rsidR="00FA6DF6">
        <w:t>.</w:t>
      </w:r>
      <w:r w:rsidR="005F1238" w:rsidRPr="00265BD0">
        <w:t xml:space="preserve"> e </w:t>
      </w:r>
      <w:proofErr w:type="spellStart"/>
      <w:r w:rsidR="005F1238" w:rsidRPr="00265BD0">
        <w:t>Ronchi</w:t>
      </w:r>
      <w:proofErr w:type="spellEnd"/>
      <w:r w:rsidR="005F1238" w:rsidRPr="00265BD0">
        <w:t>, (2015)</w:t>
      </w:r>
      <w:r w:rsidR="001D55B1">
        <w:t>, que</w:t>
      </w:r>
      <w:r w:rsidR="00D23AED" w:rsidRPr="00265BD0">
        <w:rPr>
          <w:color w:val="000000"/>
        </w:rPr>
        <w:t xml:space="preserve"> analisaram manifestações narcisistas nos </w:t>
      </w:r>
      <w:r w:rsidR="00D23AED" w:rsidRPr="00265BD0">
        <w:t xml:space="preserve">discursos dos </w:t>
      </w:r>
      <w:proofErr w:type="spellStart"/>
      <w:r w:rsidR="00D23AED" w:rsidRPr="00265BD0">
        <w:t>CEOs</w:t>
      </w:r>
      <w:proofErr w:type="spellEnd"/>
      <w:r w:rsidR="00D23AED" w:rsidRPr="00265BD0">
        <w:t xml:space="preserve"> (</w:t>
      </w:r>
      <w:proofErr w:type="spellStart"/>
      <w:r w:rsidR="00D23AED" w:rsidRPr="00265BD0">
        <w:rPr>
          <w:i/>
        </w:rPr>
        <w:t>Chief</w:t>
      </w:r>
      <w:proofErr w:type="spellEnd"/>
      <w:r w:rsidR="00D23AED" w:rsidRPr="00265BD0">
        <w:rPr>
          <w:i/>
        </w:rPr>
        <w:t xml:space="preserve"> </w:t>
      </w:r>
      <w:proofErr w:type="spellStart"/>
      <w:r w:rsidR="00D23AED" w:rsidRPr="00265BD0">
        <w:rPr>
          <w:i/>
        </w:rPr>
        <w:t>Executive</w:t>
      </w:r>
      <w:proofErr w:type="spellEnd"/>
      <w:r w:rsidR="00D23AED" w:rsidRPr="00265BD0">
        <w:rPr>
          <w:i/>
        </w:rPr>
        <w:t xml:space="preserve"> Officer</w:t>
      </w:r>
      <w:r w:rsidR="00D23AED" w:rsidRPr="00265BD0">
        <w:t>) de grandes empresas brasileiras</w:t>
      </w:r>
      <w:r w:rsidR="0047228E" w:rsidRPr="00265BD0">
        <w:t>.</w:t>
      </w:r>
    </w:p>
    <w:p w14:paraId="1D5F0524" w14:textId="77777777" w:rsidR="006009AC" w:rsidRPr="00265BD0" w:rsidRDefault="006009AC" w:rsidP="00DD77B6">
      <w:pPr>
        <w:ind w:firstLine="0"/>
        <w:rPr>
          <w:rStyle w:val="apple-converted-space"/>
          <w:color w:val="000000"/>
        </w:rPr>
      </w:pPr>
    </w:p>
    <w:p w14:paraId="54C03834" w14:textId="6534D28D" w:rsidR="009D6100" w:rsidRDefault="00DD77B6" w:rsidP="00DD77B6">
      <w:pPr>
        <w:pStyle w:val="Ttulo1"/>
        <w:spacing w:before="0" w:beforeAutospacing="0" w:after="0" w:afterAutospacing="0"/>
      </w:pPr>
      <w:bookmarkStart w:id="2" w:name="_Toc485672215"/>
      <w:r>
        <w:t>Revisão de L</w:t>
      </w:r>
      <w:r w:rsidRPr="00265BD0">
        <w:t>iteratura</w:t>
      </w:r>
      <w:bookmarkEnd w:id="2"/>
    </w:p>
    <w:p w14:paraId="42473D00" w14:textId="77777777" w:rsidR="006009AC" w:rsidRPr="00265BD0" w:rsidRDefault="006009AC" w:rsidP="00DD77B6">
      <w:pPr>
        <w:pStyle w:val="Ttulo1"/>
        <w:numPr>
          <w:ilvl w:val="0"/>
          <w:numId w:val="0"/>
        </w:numPr>
        <w:spacing w:before="0" w:beforeAutospacing="0" w:after="0" w:afterAutospacing="0"/>
      </w:pPr>
    </w:p>
    <w:p w14:paraId="4A78C917" w14:textId="1EE54FC6" w:rsidR="006009AC" w:rsidRDefault="00C07A2A" w:rsidP="00CA06BC">
      <w:pPr>
        <w:pStyle w:val="Ttulo2"/>
        <w:spacing w:after="120"/>
      </w:pPr>
      <w:bookmarkStart w:id="3" w:name="_Toc485672216"/>
      <w:r w:rsidRPr="00265BD0">
        <w:t xml:space="preserve">Abordagem </w:t>
      </w:r>
      <w:r w:rsidR="00CA3E75">
        <w:t>Conceitual do N</w:t>
      </w:r>
      <w:r w:rsidR="00BC5F7F" w:rsidRPr="00265BD0">
        <w:t>arcisismo</w:t>
      </w:r>
      <w:bookmarkEnd w:id="3"/>
    </w:p>
    <w:p w14:paraId="4004CF6E" w14:textId="5EB0E74C" w:rsidR="00BE49D8" w:rsidRPr="00265BD0" w:rsidRDefault="00297674" w:rsidP="00DD77B6">
      <w:pPr>
        <w:ind w:firstLine="709"/>
      </w:pPr>
      <w:r w:rsidRPr="00265BD0">
        <w:t>Com suas origens n</w:t>
      </w:r>
      <w:r w:rsidR="009B32E1" w:rsidRPr="00265BD0">
        <w:t>as mitologias da Grécia antiga</w:t>
      </w:r>
      <w:r w:rsidR="0074736D" w:rsidRPr="00265BD0">
        <w:t>,</w:t>
      </w:r>
      <w:r w:rsidR="009B32E1" w:rsidRPr="00265BD0">
        <w:t xml:space="preserve"> o conceito de narcisismo surgiu</w:t>
      </w:r>
      <w:r w:rsidR="0074736D" w:rsidRPr="00265BD0">
        <w:t xml:space="preserve"> a partir do mito de Narciso, que apresenta </w:t>
      </w:r>
      <w:r w:rsidR="004F58D8">
        <w:t>uma série de</w:t>
      </w:r>
      <w:r w:rsidR="004F58D8" w:rsidRPr="00265BD0">
        <w:t xml:space="preserve"> </w:t>
      </w:r>
      <w:r w:rsidR="0074736D" w:rsidRPr="00265BD0">
        <w:t xml:space="preserve">variações, mas a versão mais conhecida é a da obra </w:t>
      </w:r>
      <w:r w:rsidR="0074736D" w:rsidRPr="00265BD0">
        <w:rPr>
          <w:i/>
        </w:rPr>
        <w:t>Metamorfoses</w:t>
      </w:r>
      <w:r w:rsidR="0074736D" w:rsidRPr="00265BD0">
        <w:t>, de Ovídeo</w:t>
      </w:r>
      <w:r w:rsidR="004B17EC" w:rsidRPr="00265BD0">
        <w:t xml:space="preserve"> (</w:t>
      </w:r>
      <w:r w:rsidR="00954B3F" w:rsidRPr="00265BD0">
        <w:t>LUBIT</w:t>
      </w:r>
      <w:r w:rsidR="004B17EC" w:rsidRPr="00265BD0">
        <w:t xml:space="preserve">, 2002; </w:t>
      </w:r>
      <w:r w:rsidR="00954B3F" w:rsidRPr="00265BD0">
        <w:t>GUIMARÃES</w:t>
      </w:r>
      <w:r w:rsidR="004B17EC" w:rsidRPr="00265BD0">
        <w:t>, 2012)</w:t>
      </w:r>
      <w:r w:rsidR="0074736D" w:rsidRPr="00265BD0">
        <w:t xml:space="preserve">. Conforme a lenda, Narciso era um jovem de beleza incomparável que desprezava a </w:t>
      </w:r>
      <w:r w:rsidR="004B17EC" w:rsidRPr="00265BD0">
        <w:t xml:space="preserve">afeição que tinham por ele, até que um dia </w:t>
      </w:r>
      <w:proofErr w:type="gramStart"/>
      <w:r w:rsidR="004B17EC" w:rsidRPr="00265BD0">
        <w:t>apaixonou-se</w:t>
      </w:r>
      <w:proofErr w:type="gramEnd"/>
      <w:r w:rsidR="004B17EC" w:rsidRPr="00265BD0">
        <w:t xml:space="preserve"> por seu próprio reflexo nas águas de um rio. Narciso permaneceu a</w:t>
      </w:r>
      <w:r w:rsidR="00910EEF">
        <w:t xml:space="preserve"> </w:t>
      </w:r>
      <w:r w:rsidR="004B17EC" w:rsidRPr="00265BD0">
        <w:t xml:space="preserve">beira das águas tentando abraçar, inutilmente, sua imagem e acabou definhando-se. </w:t>
      </w:r>
    </w:p>
    <w:p w14:paraId="139691CB" w14:textId="17A0EBA8" w:rsidR="00C07A2A" w:rsidRPr="00265BD0" w:rsidRDefault="007868AE" w:rsidP="00A236F4">
      <w:pPr>
        <w:ind w:firstLine="709"/>
      </w:pPr>
      <w:r w:rsidRPr="00265BD0">
        <w:t>Existem muitas interpretações do mito de narciso, mas no âmbito clínico, o</w:t>
      </w:r>
      <w:r w:rsidR="00BE49D8" w:rsidRPr="00265BD0">
        <w:t xml:space="preserve"> termo narcisismo</w:t>
      </w:r>
      <w:r w:rsidRPr="00265BD0">
        <w:t xml:space="preserve"> surgiu por volta do século XIX (</w:t>
      </w:r>
      <w:r w:rsidR="00954B3F" w:rsidRPr="00265BD0">
        <w:t>GUIMARÃES</w:t>
      </w:r>
      <w:r w:rsidRPr="00265BD0">
        <w:t>, 2012).</w:t>
      </w:r>
      <w:r w:rsidR="00BE49D8" w:rsidRPr="00265BD0">
        <w:t xml:space="preserve"> </w:t>
      </w:r>
      <w:r w:rsidR="00910EEF">
        <w:t>O</w:t>
      </w:r>
      <w:r w:rsidRPr="00265BD0">
        <w:t>s</w:t>
      </w:r>
      <w:r w:rsidR="00BE49D8" w:rsidRPr="00265BD0">
        <w:t xml:space="preserve"> cientistas</w:t>
      </w:r>
      <w:r w:rsidR="00C82D89" w:rsidRPr="00265BD0">
        <w:t xml:space="preserve"> sociais</w:t>
      </w:r>
      <w:r w:rsidRPr="00265BD0">
        <w:t xml:space="preserve"> utiliza</w:t>
      </w:r>
      <w:r w:rsidR="009753EA" w:rsidRPr="00265BD0">
        <w:t>m esse termo para se referir</w:t>
      </w:r>
      <w:r w:rsidR="00910EEF">
        <w:t>em</w:t>
      </w:r>
      <w:r w:rsidR="00BE49D8" w:rsidRPr="00265BD0">
        <w:t xml:space="preserve"> aos sentimentos que </w:t>
      </w:r>
      <w:r w:rsidR="00910EEF">
        <w:t>os indivíduos têm</w:t>
      </w:r>
      <w:r w:rsidR="00910EEF" w:rsidRPr="00265BD0">
        <w:t xml:space="preserve"> </w:t>
      </w:r>
      <w:r w:rsidR="00BE49D8" w:rsidRPr="00265BD0">
        <w:t xml:space="preserve">por </w:t>
      </w:r>
      <w:r w:rsidR="00910EEF">
        <w:t>si</w:t>
      </w:r>
      <w:r w:rsidR="00910EEF" w:rsidRPr="00265BD0">
        <w:t xml:space="preserve"> </w:t>
      </w:r>
      <w:r w:rsidR="00BE49D8" w:rsidRPr="00265BD0">
        <w:t xml:space="preserve">mesmos e </w:t>
      </w:r>
      <w:r w:rsidR="00501CF0">
        <w:t>à</w:t>
      </w:r>
      <w:r w:rsidR="00BE49D8" w:rsidRPr="00265BD0">
        <w:t xml:space="preserve"> maneira como controlam a autoestima (</w:t>
      </w:r>
      <w:r w:rsidR="00954B3F" w:rsidRPr="00265BD0">
        <w:t>LUBIT</w:t>
      </w:r>
      <w:r w:rsidR="00BE49D8" w:rsidRPr="00265BD0">
        <w:t xml:space="preserve">, 2002). Wallace e </w:t>
      </w:r>
      <w:proofErr w:type="spellStart"/>
      <w:r w:rsidR="00BE49D8" w:rsidRPr="00265BD0">
        <w:t>Baumeister</w:t>
      </w:r>
      <w:proofErr w:type="spellEnd"/>
      <w:r w:rsidR="00BE49D8" w:rsidRPr="00265BD0">
        <w:t xml:space="preserve"> (2002) completam ainda que, nas pessoas com transtorno de personalidade narcisista, esse sentimento de si próprio é excessivo e disfuncional</w:t>
      </w:r>
      <w:r w:rsidR="00FD31EE" w:rsidRPr="00265BD0">
        <w:t xml:space="preserve">, e que os indivíduos </w:t>
      </w:r>
      <w:r w:rsidR="00910EEF">
        <w:t>com</w:t>
      </w:r>
      <w:r w:rsidR="00FD31EE" w:rsidRPr="00265BD0">
        <w:t xml:space="preserve"> esse transtorno apresentam um senso exagerado de </w:t>
      </w:r>
      <w:r w:rsidR="00FC289F" w:rsidRPr="00265BD0">
        <w:t>auto importância</w:t>
      </w:r>
      <w:r w:rsidR="00FD31EE" w:rsidRPr="00265BD0">
        <w:t>, de arrogância, além de uma necessidade de admiração constante.</w:t>
      </w:r>
      <w:r w:rsidR="00FA1C46" w:rsidRPr="00265BD0">
        <w:t xml:space="preserve"> </w:t>
      </w:r>
    </w:p>
    <w:p w14:paraId="1263E2A1" w14:textId="0FF8E6A7" w:rsidR="005B5EC4" w:rsidRPr="00265BD0" w:rsidRDefault="009E69CE" w:rsidP="00A236F4">
      <w:pPr>
        <w:ind w:firstLine="709"/>
        <w:rPr>
          <w:color w:val="000000"/>
        </w:rPr>
      </w:pPr>
      <w:r w:rsidRPr="00265BD0">
        <w:rPr>
          <w:color w:val="000000"/>
        </w:rPr>
        <w:t xml:space="preserve">Wallace e </w:t>
      </w:r>
      <w:proofErr w:type="spellStart"/>
      <w:r w:rsidRPr="00265BD0">
        <w:rPr>
          <w:color w:val="000000"/>
        </w:rPr>
        <w:t>Baumeister</w:t>
      </w:r>
      <w:proofErr w:type="spellEnd"/>
      <w:r w:rsidR="00FA1C46" w:rsidRPr="00265BD0">
        <w:rPr>
          <w:color w:val="000000"/>
        </w:rPr>
        <w:t xml:space="preserve"> </w:t>
      </w:r>
      <w:r w:rsidRPr="00265BD0">
        <w:rPr>
          <w:color w:val="000000"/>
        </w:rPr>
        <w:t>(</w:t>
      </w:r>
      <w:r w:rsidR="00FA1C46" w:rsidRPr="00265BD0">
        <w:rPr>
          <w:color w:val="000000"/>
        </w:rPr>
        <w:t>2002</w:t>
      </w:r>
      <w:r w:rsidRPr="00265BD0">
        <w:rPr>
          <w:color w:val="000000"/>
        </w:rPr>
        <w:t xml:space="preserve">) </w:t>
      </w:r>
      <w:r w:rsidR="00910EEF">
        <w:rPr>
          <w:color w:val="000000"/>
        </w:rPr>
        <w:t xml:space="preserve">também </w:t>
      </w:r>
      <w:r w:rsidRPr="00265BD0">
        <w:rPr>
          <w:color w:val="000000"/>
        </w:rPr>
        <w:t xml:space="preserve">explicam que o conceito de narcisismo deixou de ser adotado apenas em casos de doença mental e passou a abranger </w:t>
      </w:r>
      <w:r w:rsidR="004C4C0F" w:rsidRPr="00265BD0">
        <w:rPr>
          <w:color w:val="000000"/>
        </w:rPr>
        <w:t xml:space="preserve">tendências e traços de personalidade de indivíduos considerados como “normais”. Portanto, o narcisismo pode ser diferenciado em clinico e </w:t>
      </w:r>
      <w:proofErr w:type="spellStart"/>
      <w:r w:rsidR="004C4C0F" w:rsidRPr="00265BD0">
        <w:rPr>
          <w:color w:val="000000"/>
        </w:rPr>
        <w:t>subclínico</w:t>
      </w:r>
      <w:proofErr w:type="spellEnd"/>
      <w:r w:rsidR="004C4C0F" w:rsidRPr="00265BD0">
        <w:rPr>
          <w:color w:val="000000"/>
        </w:rPr>
        <w:t>.</w:t>
      </w:r>
      <w:r w:rsidR="000971B2" w:rsidRPr="00265BD0">
        <w:rPr>
          <w:color w:val="000000"/>
        </w:rPr>
        <w:t xml:space="preserve"> O primeiro caso é considerado como um transtorno de personalidade pela Associação Americana de Psicologia (APA, 2000). E o segundo</w:t>
      </w:r>
      <w:r w:rsidR="00997A73">
        <w:rPr>
          <w:color w:val="000000"/>
        </w:rPr>
        <w:t xml:space="preserve"> </w:t>
      </w:r>
      <w:r w:rsidR="000971B2" w:rsidRPr="00265BD0">
        <w:rPr>
          <w:color w:val="000000"/>
        </w:rPr>
        <w:t xml:space="preserve">como não </w:t>
      </w:r>
      <w:r w:rsidR="000971B2" w:rsidRPr="00265BD0">
        <w:rPr>
          <w:color w:val="000000"/>
        </w:rPr>
        <w:lastRenderedPageBreak/>
        <w:t xml:space="preserve">patológico, </w:t>
      </w:r>
      <w:r w:rsidR="00997A73">
        <w:rPr>
          <w:color w:val="000000"/>
        </w:rPr>
        <w:t>s</w:t>
      </w:r>
      <w:r w:rsidR="000971B2" w:rsidRPr="00265BD0">
        <w:rPr>
          <w:color w:val="000000"/>
        </w:rPr>
        <w:t>e refer</w:t>
      </w:r>
      <w:r w:rsidR="00997A73">
        <w:rPr>
          <w:color w:val="000000"/>
        </w:rPr>
        <w:t>indo</w:t>
      </w:r>
      <w:r w:rsidR="000971B2" w:rsidRPr="00265BD0">
        <w:rPr>
          <w:color w:val="000000"/>
        </w:rPr>
        <w:t xml:space="preserve"> a traços ou características de personalidade apresentado por um grande número de indivíduos considerados “normais”</w:t>
      </w:r>
      <w:r w:rsidR="000971B2" w:rsidRPr="00265BD0">
        <w:t xml:space="preserve"> (</w:t>
      </w:r>
      <w:r w:rsidR="00954B3F">
        <w:t>WALLACE;</w:t>
      </w:r>
      <w:r w:rsidR="000971B2" w:rsidRPr="00265BD0">
        <w:t xml:space="preserve"> </w:t>
      </w:r>
      <w:r w:rsidR="00954B3F" w:rsidRPr="00265BD0">
        <w:t>BAUMEISTER</w:t>
      </w:r>
      <w:r w:rsidR="000971B2" w:rsidRPr="00265BD0">
        <w:t>, 2002).</w:t>
      </w:r>
      <w:r w:rsidR="000971B2" w:rsidRPr="00265BD0">
        <w:rPr>
          <w:color w:val="000000"/>
        </w:rPr>
        <w:t xml:space="preserve"> </w:t>
      </w:r>
    </w:p>
    <w:p w14:paraId="1CF9F1B7" w14:textId="44B2D447" w:rsidR="003F29A9" w:rsidRDefault="005B5EC4" w:rsidP="00632646">
      <w:pPr>
        <w:ind w:firstLine="709"/>
      </w:pPr>
      <w:r w:rsidRPr="00265BD0">
        <w:rPr>
          <w:color w:val="000000"/>
        </w:rPr>
        <w:t>Alguns autores citam</w:t>
      </w:r>
      <w:r w:rsidR="00997A73">
        <w:rPr>
          <w:color w:val="000000"/>
        </w:rPr>
        <w:t>,</w:t>
      </w:r>
      <w:r w:rsidRPr="00265BD0">
        <w:rPr>
          <w:color w:val="000000"/>
        </w:rPr>
        <w:t xml:space="preserve"> ainda, que determinados traços de narcisismo podem ser considerados como saudáveis, à medida que promove</w:t>
      </w:r>
      <w:r w:rsidR="00B56DF5">
        <w:rPr>
          <w:color w:val="000000"/>
        </w:rPr>
        <w:t>m</w:t>
      </w:r>
      <w:r w:rsidRPr="00265BD0">
        <w:rPr>
          <w:color w:val="000000"/>
        </w:rPr>
        <w:t xml:space="preserve"> a autoconfiança individual (</w:t>
      </w:r>
      <w:r w:rsidR="00954B3F">
        <w:t>LUBIT, 2002; MILLER; CAMPBELL, 2008; AMERNIC;</w:t>
      </w:r>
      <w:r w:rsidR="00954B3F" w:rsidRPr="00265BD0">
        <w:t xml:space="preserve"> CRAIG</w:t>
      </w:r>
      <w:r w:rsidRPr="00265BD0">
        <w:t>, 2010)</w:t>
      </w:r>
      <w:r w:rsidR="004E7EB0" w:rsidRPr="00265BD0">
        <w:t>. Apesar disso, Hudson (2012) pontua a dificuldade de se formular uma definição exata do que seria o narcisismo não patológico, porém</w:t>
      </w:r>
      <w:r w:rsidR="00B56DF5">
        <w:t>,</w:t>
      </w:r>
      <w:r w:rsidR="004E7EB0" w:rsidRPr="00265BD0">
        <w:t xml:space="preserve"> existem algumas características importantes que envolvem a definição desse termo.</w:t>
      </w:r>
      <w:r w:rsidR="003F29A9" w:rsidRPr="00265BD0">
        <w:t xml:space="preserve"> Um dos fatores que diferencia as características patológicas das não patológicas é o excesso. </w:t>
      </w:r>
      <w:r w:rsidR="00B56DF5">
        <w:t>O</w:t>
      </w:r>
      <w:r w:rsidR="003F29A9" w:rsidRPr="00265BD0">
        <w:t xml:space="preserve"> narcisismo clínico é determinado pelo sentimento de grandiosidade de sua própria importância, arrogância, agressividade, exibicionismo, busca excessiva </w:t>
      </w:r>
      <w:r w:rsidR="00812914" w:rsidRPr="00265BD0">
        <w:t>de adm</w:t>
      </w:r>
      <w:r w:rsidR="003F29A9" w:rsidRPr="00265BD0">
        <w:t>iração</w:t>
      </w:r>
      <w:r w:rsidR="00812914" w:rsidRPr="00265BD0">
        <w:t>, excesso de autoconfiança e a falta de respeito pelas necessidades dos outros (</w:t>
      </w:r>
      <w:r w:rsidR="00954B3F" w:rsidRPr="00265BD0">
        <w:t>WI</w:t>
      </w:r>
      <w:r w:rsidR="00954B3F">
        <w:t>NK, 1991; LUBIT, 2002; WALLACE;</w:t>
      </w:r>
      <w:r w:rsidR="00954B3F" w:rsidRPr="00265BD0">
        <w:t xml:space="preserve"> BAUMEISTER, </w:t>
      </w:r>
      <w:r w:rsidR="00812914" w:rsidRPr="00265BD0">
        <w:t xml:space="preserve">2002). O diferencial do narcisismo não patológico é a </w:t>
      </w:r>
      <w:r w:rsidR="001D0164" w:rsidRPr="00265BD0">
        <w:t xml:space="preserve">capacidade </w:t>
      </w:r>
      <w:r w:rsidR="00737795">
        <w:t xml:space="preserve">do indivíduo </w:t>
      </w:r>
      <w:r w:rsidR="001D0164" w:rsidRPr="00265BD0">
        <w:t xml:space="preserve">de, </w:t>
      </w:r>
      <w:r w:rsidR="00C30B16" w:rsidRPr="00265BD0">
        <w:t>mesmo sendo manipulador</w:t>
      </w:r>
      <w:r w:rsidR="001D0164" w:rsidRPr="00265BD0">
        <w:t xml:space="preserve"> e sens</w:t>
      </w:r>
      <w:r w:rsidR="00C30B16" w:rsidRPr="00265BD0">
        <w:t>ível</w:t>
      </w:r>
      <w:r w:rsidR="001D0164" w:rsidRPr="00265BD0">
        <w:t xml:space="preserve"> a críticas, ter suficiente autoconfiança e capacidade de adaptação, </w:t>
      </w:r>
      <w:r w:rsidR="00C30B16" w:rsidRPr="00265BD0">
        <w:t>e a busca pela promoção</w:t>
      </w:r>
      <w:r w:rsidR="001D0164" w:rsidRPr="00265BD0">
        <w:t xml:space="preserve"> de </w:t>
      </w:r>
      <w:r w:rsidR="00C30B16" w:rsidRPr="00265BD0">
        <w:t>grandiosidade</w:t>
      </w:r>
      <w:r w:rsidR="001D0164" w:rsidRPr="00265BD0">
        <w:t xml:space="preserve"> não apenas para si, mas tamb</w:t>
      </w:r>
      <w:r w:rsidR="00C30B16" w:rsidRPr="00265BD0">
        <w:t>ém para e com a ajuda d</w:t>
      </w:r>
      <w:r w:rsidR="001D0164" w:rsidRPr="00265BD0">
        <w:t>os outros.</w:t>
      </w:r>
      <w:r w:rsidR="00C30B16" w:rsidRPr="00265BD0">
        <w:t xml:space="preserve"> Por isso, alguns autores afirmam que níveis moderados de narcisismo podem caracterizar um narcisismo construtivo, e que pode ser apresentado por pessoas consideradas “normais” (</w:t>
      </w:r>
      <w:r w:rsidR="00954B3F">
        <w:t>LUBIT, 2002; WALLACE;</w:t>
      </w:r>
      <w:r w:rsidR="00954B3F" w:rsidRPr="00265BD0">
        <w:t xml:space="preserve"> BAUMEISTER, 2002, MACCOBY, 2003; KETS DE VRIES, </w:t>
      </w:r>
      <w:r w:rsidR="00C30B16" w:rsidRPr="00265BD0">
        <w:t>2004)</w:t>
      </w:r>
      <w:r w:rsidR="00FF3930" w:rsidRPr="00265BD0">
        <w:t>.</w:t>
      </w:r>
    </w:p>
    <w:p w14:paraId="42464072" w14:textId="77777777" w:rsidR="006009AC" w:rsidRPr="00265BD0" w:rsidRDefault="006009AC" w:rsidP="00DD77B6">
      <w:pPr>
        <w:ind w:firstLine="0"/>
      </w:pPr>
    </w:p>
    <w:p w14:paraId="77603E62" w14:textId="58C92FB0" w:rsidR="006009AC" w:rsidRPr="00CA06BC" w:rsidRDefault="00DF3481" w:rsidP="00CA06BC">
      <w:pPr>
        <w:pStyle w:val="Ttulo2"/>
        <w:spacing w:after="120"/>
      </w:pPr>
      <w:bookmarkStart w:id="4" w:name="_Toc485672217"/>
      <w:r w:rsidRPr="00265BD0">
        <w:t>Autoestima</w:t>
      </w:r>
      <w:bookmarkEnd w:id="4"/>
    </w:p>
    <w:p w14:paraId="04748391" w14:textId="459F115C" w:rsidR="00A73CA5" w:rsidRPr="00AA573F" w:rsidRDefault="00A80798" w:rsidP="00632646">
      <w:pPr>
        <w:ind w:firstLine="709"/>
      </w:pPr>
      <w:r>
        <w:rPr>
          <w:lang w:val="pt-PT"/>
        </w:rPr>
        <w:t>A autoestima é definida literalmente por quanto valor as pessoas colocam em si mesmas (</w:t>
      </w:r>
      <w:r w:rsidR="00B90003">
        <w:rPr>
          <w:rFonts w:eastAsia="Times New Roman"/>
          <w:lang w:eastAsia="pt-BR"/>
        </w:rPr>
        <w:t>BAUMEISTER et al.,</w:t>
      </w:r>
      <w:r w:rsidR="00B90003" w:rsidRPr="00AA573F">
        <w:rPr>
          <w:rFonts w:eastAsia="Times New Roman"/>
          <w:lang w:eastAsia="pt-BR"/>
        </w:rPr>
        <w:t xml:space="preserve"> </w:t>
      </w:r>
      <w:r w:rsidRPr="00AA573F">
        <w:rPr>
          <w:rFonts w:eastAsia="Times New Roman"/>
          <w:lang w:eastAsia="pt-BR"/>
        </w:rPr>
        <w:t>2003)</w:t>
      </w:r>
      <w:r w:rsidRPr="00AA573F">
        <w:rPr>
          <w:lang w:val="pt-PT"/>
        </w:rPr>
        <w:t>. A alta autoestima refere-se a uma avaliação global altamente favorável do eu</w:t>
      </w:r>
      <w:r w:rsidR="00A73CA5" w:rsidRPr="00AA573F">
        <w:rPr>
          <w:lang w:val="pt-PT"/>
        </w:rPr>
        <w:t xml:space="preserve"> (autoaprovação)</w:t>
      </w:r>
      <w:r w:rsidRPr="00AA573F">
        <w:rPr>
          <w:lang w:val="pt-PT"/>
        </w:rPr>
        <w:t xml:space="preserve">. A </w:t>
      </w:r>
      <w:r w:rsidRPr="008A563C">
        <w:rPr>
          <w:lang w:val="pt-PT"/>
        </w:rPr>
        <w:t>baixa autoestima, por definição, refere-se a uma definição desfavorável do eu</w:t>
      </w:r>
      <w:r w:rsidR="00A73CA5" w:rsidRPr="008A563C">
        <w:rPr>
          <w:lang w:val="pt-PT"/>
        </w:rPr>
        <w:t xml:space="preserve"> (desvalorização)</w:t>
      </w:r>
      <w:r w:rsidRPr="008A563C">
        <w:rPr>
          <w:lang w:val="pt-PT"/>
        </w:rPr>
        <w:t xml:space="preserve"> (</w:t>
      </w:r>
      <w:r w:rsidR="00B90003">
        <w:t>ABERSON; HEALY;</w:t>
      </w:r>
      <w:r w:rsidR="00B90003" w:rsidRPr="008A563C">
        <w:t xml:space="preserve"> ROMERO</w:t>
      </w:r>
      <w:r w:rsidR="00B90003">
        <w:t>,</w:t>
      </w:r>
      <w:r w:rsidRPr="008A563C">
        <w:t xml:space="preserve"> 2000)</w:t>
      </w:r>
      <w:r w:rsidRPr="008A563C">
        <w:rPr>
          <w:lang w:val="pt-PT"/>
        </w:rPr>
        <w:t xml:space="preserve">. </w:t>
      </w:r>
      <w:proofErr w:type="spellStart"/>
      <w:r w:rsidR="00A73CA5" w:rsidRPr="008A563C">
        <w:t>Kernis</w:t>
      </w:r>
      <w:proofErr w:type="spellEnd"/>
      <w:r w:rsidR="00A73CA5" w:rsidRPr="008A563C">
        <w:t xml:space="preserve"> (2005) afirma que </w:t>
      </w:r>
      <w:r w:rsidRPr="008A563C">
        <w:t>a autoestima é a representação pessoal dos sentimentos gerais e comuns de autovalor.</w:t>
      </w:r>
    </w:p>
    <w:p w14:paraId="04E806CE" w14:textId="7932D6B8" w:rsidR="00AA573F" w:rsidRPr="00AA573F" w:rsidRDefault="00A80798" w:rsidP="00A236F4">
      <w:pPr>
        <w:ind w:firstLine="709"/>
      </w:pPr>
      <w:r w:rsidRPr="00AA573F">
        <w:t xml:space="preserve"> A autoestima tende a ser estável ao longo do tempo e em diferentes contextos na vida adulta. Pelo menos na cultura ocidental, ela é um construto correlacionado positivamente à satisfação de vida (</w:t>
      </w:r>
      <w:r w:rsidR="00B90003" w:rsidRPr="00AA573F">
        <w:t>DIE</w:t>
      </w:r>
      <w:r w:rsidR="00B90003">
        <w:t>NER;</w:t>
      </w:r>
      <w:r w:rsidR="00B90003" w:rsidRPr="00AA573F">
        <w:t xml:space="preserve"> DIENER, </w:t>
      </w:r>
      <w:r w:rsidRPr="00AA573F">
        <w:t xml:space="preserve">1995) e alguns estudos têm demonstrado que ela se correlaciona negativamente com </w:t>
      </w:r>
      <w:r w:rsidR="00B56DF5">
        <w:t xml:space="preserve">a </w:t>
      </w:r>
      <w:r w:rsidRPr="00AA573F">
        <w:t>depressão (</w:t>
      </w:r>
      <w:r w:rsidR="00B90003">
        <w:t>ORTH; ROBINS;</w:t>
      </w:r>
      <w:r w:rsidR="00B90003" w:rsidRPr="00AA573F">
        <w:t xml:space="preserve"> ROBERTS</w:t>
      </w:r>
      <w:r w:rsidRPr="00AA573F">
        <w:t>, 2008) e positivamente com indicadores de ajustamento emocional (</w:t>
      </w:r>
      <w:r w:rsidR="00B90003" w:rsidRPr="00AA573F">
        <w:t>KERNIS</w:t>
      </w:r>
      <w:r w:rsidRPr="00AA573F">
        <w:t>, 2005).</w:t>
      </w:r>
      <w:r w:rsidR="00A73CA5" w:rsidRPr="00AA573F">
        <w:t xml:space="preserve"> </w:t>
      </w:r>
    </w:p>
    <w:p w14:paraId="5459CEFD" w14:textId="70BE6FD2" w:rsidR="00A80798" w:rsidRDefault="00B90003" w:rsidP="00A236F4">
      <w:pPr>
        <w:ind w:firstLine="709"/>
        <w:rPr>
          <w:lang w:val="pt-PT"/>
        </w:rPr>
      </w:pPr>
      <w:proofErr w:type="spellStart"/>
      <w:r>
        <w:rPr>
          <w:rFonts w:eastAsia="Times New Roman"/>
          <w:lang w:eastAsia="pt-BR"/>
        </w:rPr>
        <w:t>Baumeister</w:t>
      </w:r>
      <w:proofErr w:type="spellEnd"/>
      <w:r>
        <w:rPr>
          <w:rFonts w:eastAsia="Times New Roman"/>
          <w:lang w:eastAsia="pt-BR"/>
        </w:rPr>
        <w:t xml:space="preserve"> et al. </w:t>
      </w:r>
      <w:r w:rsidR="00A73CA5" w:rsidRPr="00AA573F">
        <w:rPr>
          <w:rFonts w:eastAsia="Times New Roman"/>
          <w:lang w:eastAsia="pt-BR"/>
        </w:rPr>
        <w:t xml:space="preserve">(2003) </w:t>
      </w:r>
      <w:r w:rsidR="00B56DF5">
        <w:rPr>
          <w:rFonts w:eastAsia="Times New Roman"/>
          <w:lang w:eastAsia="pt-BR"/>
        </w:rPr>
        <w:t>ressaltam, no entanto,</w:t>
      </w:r>
      <w:r w:rsidR="00A73CA5" w:rsidRPr="00AA573F">
        <w:rPr>
          <w:rFonts w:eastAsia="Times New Roman"/>
          <w:lang w:eastAsia="pt-BR"/>
        </w:rPr>
        <w:t xml:space="preserve"> que </w:t>
      </w:r>
      <w:r w:rsidR="00A73CA5" w:rsidRPr="00AA573F">
        <w:rPr>
          <w:lang w:val="pt-PT"/>
        </w:rPr>
        <w:t>a autoestima é uma percepção e não realidade, pois se refere à crença de uma pessoa sobre se ela é inteligente e atraente, por exemplo, e não diz necessariamente sobre se a pessoa realmente é inteligente e atraente.</w:t>
      </w:r>
      <w:r w:rsidR="00AA573F" w:rsidRPr="00AA573F">
        <w:rPr>
          <w:lang w:val="pt-PT"/>
        </w:rPr>
        <w:t xml:space="preserve"> Branden (1994) afirma que a autoestima tem consequências profundas para todos os aspectos da</w:t>
      </w:r>
      <w:r w:rsidR="00B56DF5">
        <w:rPr>
          <w:lang w:val="pt-PT"/>
        </w:rPr>
        <w:t xml:space="preserve"> </w:t>
      </w:r>
      <w:r w:rsidR="00AA573F" w:rsidRPr="00AA573F">
        <w:rPr>
          <w:lang w:val="pt-PT"/>
        </w:rPr>
        <w:t>existência</w:t>
      </w:r>
      <w:r w:rsidR="00B56DF5">
        <w:rPr>
          <w:lang w:val="pt-PT"/>
        </w:rPr>
        <w:t xml:space="preserve"> do indivíduo</w:t>
      </w:r>
      <w:r w:rsidR="00AA573F" w:rsidRPr="00AA573F">
        <w:rPr>
          <w:lang w:val="pt-PT"/>
        </w:rPr>
        <w:t>, e que a maioria dos problema</w:t>
      </w:r>
      <w:r w:rsidR="008A563C">
        <w:rPr>
          <w:lang w:val="pt-PT"/>
        </w:rPr>
        <w:t>s</w:t>
      </w:r>
      <w:r w:rsidR="00AA573F" w:rsidRPr="00AA573F">
        <w:rPr>
          <w:lang w:val="pt-PT"/>
        </w:rPr>
        <w:t xml:space="preserve"> psicológico</w:t>
      </w:r>
      <w:r w:rsidR="008A563C">
        <w:rPr>
          <w:lang w:val="pt-PT"/>
        </w:rPr>
        <w:t>s</w:t>
      </w:r>
      <w:r w:rsidR="00AA573F" w:rsidRPr="00AA573F">
        <w:rPr>
          <w:lang w:val="pt-PT"/>
        </w:rPr>
        <w:t xml:space="preserve"> </w:t>
      </w:r>
      <w:r w:rsidR="00B56DF5">
        <w:rPr>
          <w:lang w:val="pt-PT"/>
        </w:rPr>
        <w:t xml:space="preserve">– </w:t>
      </w:r>
      <w:r w:rsidR="00AA573F" w:rsidRPr="00AA573F">
        <w:rPr>
          <w:lang w:val="pt-PT"/>
        </w:rPr>
        <w:t>da ansiedade e da depressão – estão comectados ao problema da baixa autoestima.</w:t>
      </w:r>
    </w:p>
    <w:p w14:paraId="29BE970A" w14:textId="31C01B28" w:rsidR="00085E05" w:rsidRPr="00AA573F" w:rsidRDefault="00085E05" w:rsidP="00A236F4">
      <w:pPr>
        <w:ind w:firstLine="709"/>
        <w:rPr>
          <w:lang w:val="pt-PT"/>
        </w:rPr>
      </w:pPr>
      <w:r w:rsidRPr="00714D7C">
        <w:t xml:space="preserve">Apesar de alguns autores </w:t>
      </w:r>
      <w:r w:rsidR="00B90003">
        <w:t>(LUBIT, 2002; MILLER; CAMPBELL, 2008; AMERNIC;</w:t>
      </w:r>
      <w:r w:rsidR="00B90003" w:rsidRPr="00265BD0">
        <w:t xml:space="preserve"> CRAIG</w:t>
      </w:r>
      <w:r w:rsidRPr="00265BD0">
        <w:t>, 2010</w:t>
      </w:r>
      <w:r>
        <w:t xml:space="preserve">) </w:t>
      </w:r>
      <w:r w:rsidRPr="00714D7C">
        <w:t xml:space="preserve">considerarem que o narcisismo é sinônimo de autoestima elevada, </w:t>
      </w:r>
      <w:proofErr w:type="spellStart"/>
      <w:r w:rsidRPr="00714D7C">
        <w:t>Krizan</w:t>
      </w:r>
      <w:proofErr w:type="spellEnd"/>
      <w:r w:rsidRPr="00714D7C">
        <w:t xml:space="preserve"> e </w:t>
      </w:r>
      <w:proofErr w:type="spellStart"/>
      <w:r w:rsidRPr="00714D7C">
        <w:t>Bushman</w:t>
      </w:r>
      <w:proofErr w:type="spellEnd"/>
      <w:r w:rsidRPr="00714D7C">
        <w:t xml:space="preserve"> (2011, p. 212) discordam e ainda afirmam que, embora ambos envolvam um senso positivo de si mesmo, o narcisismo poderia ser caracterizado como o "lado negro" da autoestima elevada, porque também abrange uma preocupação com o domínio interpessoal e superioridade e uma sensibilidade ao </w:t>
      </w:r>
      <w:r w:rsidRPr="00714D7C">
        <w:rPr>
          <w:i/>
        </w:rPr>
        <w:t>feedback</w:t>
      </w:r>
      <w:r w:rsidRPr="00714D7C">
        <w:t xml:space="preserve"> negativo. Os autores afirmam que a autoestima elevada não é tão importante para os narcisistas quanto o senso </w:t>
      </w:r>
      <w:r>
        <w:t>d</w:t>
      </w:r>
      <w:r w:rsidRPr="00714D7C">
        <w:t xml:space="preserve">e superioridade, que é um fator indispensável para a manutenção da </w:t>
      </w:r>
      <w:proofErr w:type="spellStart"/>
      <w:r w:rsidRPr="00714D7C">
        <w:t>autovisão</w:t>
      </w:r>
      <w:proofErr w:type="spellEnd"/>
      <w:r w:rsidRPr="00714D7C">
        <w:t xml:space="preserve"> grandiosa dos narcisistas.</w:t>
      </w:r>
      <w:r>
        <w:t xml:space="preserve"> Para isso,</w:t>
      </w:r>
      <w:r w:rsidRPr="00714D7C">
        <w:t xml:space="preserve"> esses indivíduos vão utilizar das comparações sociais</w:t>
      </w:r>
      <w:r>
        <w:t xml:space="preserve"> (</w:t>
      </w:r>
      <w:r w:rsidR="00B90003">
        <w:t>BOGART; BENOTSCH; PAVLOVIC,</w:t>
      </w:r>
      <w:r>
        <w:t xml:space="preserve"> </w:t>
      </w:r>
      <w:r w:rsidRPr="007B227D">
        <w:t>2004)</w:t>
      </w:r>
      <w:r w:rsidRPr="00714D7C">
        <w:t xml:space="preserve"> em desfavor das demais pessoas, mesmo que sejam pessoas </w:t>
      </w:r>
      <w:r w:rsidRPr="0022733C">
        <w:t>próximas, para manter seu senso de superioridade durante os "altos" e "baixos" da vida cotidiana.</w:t>
      </w:r>
    </w:p>
    <w:p w14:paraId="1C231F39" w14:textId="77777777" w:rsidR="006009AC" w:rsidRPr="00A80798" w:rsidRDefault="006009AC" w:rsidP="00AA573F">
      <w:pPr>
        <w:ind w:firstLine="0"/>
        <w:rPr>
          <w:rFonts w:eastAsia="Times New Roman"/>
          <w:lang w:eastAsia="pt-BR"/>
        </w:rPr>
      </w:pPr>
    </w:p>
    <w:p w14:paraId="573D00CC" w14:textId="4FAE066B" w:rsidR="006009AC" w:rsidRDefault="00024396" w:rsidP="00CA06BC">
      <w:pPr>
        <w:pStyle w:val="Ttulo2"/>
        <w:spacing w:after="120"/>
      </w:pPr>
      <w:r>
        <w:t xml:space="preserve">Comparação </w:t>
      </w:r>
      <w:r w:rsidR="00CA3E75">
        <w:t>S</w:t>
      </w:r>
      <w:r>
        <w:t>ocial</w:t>
      </w:r>
    </w:p>
    <w:p w14:paraId="1220B6DE" w14:textId="2759B69A" w:rsidR="00274A4F" w:rsidRDefault="00274A4F" w:rsidP="00632646">
      <w:pPr>
        <w:ind w:firstLine="709"/>
      </w:pPr>
      <w:r>
        <w:lastRenderedPageBreak/>
        <w:t>O reconhecimento do papel fundamental dos processos de comparação social</w:t>
      </w:r>
      <w:r w:rsidR="00914A63">
        <w:t xml:space="preserve"> iniciou-se</w:t>
      </w:r>
      <w:r>
        <w:t xml:space="preserve"> em meados do século XX</w:t>
      </w:r>
      <w:r w:rsidR="00FC1736">
        <w:t>, não só como um meio pelo</w:t>
      </w:r>
      <w:r w:rsidRPr="00274A4F">
        <w:t xml:space="preserve"> qual as pessoas compreendem melhor o mundo que </w:t>
      </w:r>
      <w:r w:rsidR="005A4C27">
        <w:t>a</w:t>
      </w:r>
      <w:r w:rsidRPr="00274A4F">
        <w:t>s rodeia, mas também enquanto forma de avaliação do seu valor pessoal.</w:t>
      </w:r>
      <w:r>
        <w:t xml:space="preserve"> Em 1954, </w:t>
      </w:r>
      <w:proofErr w:type="spellStart"/>
      <w:r>
        <w:t>Festi</w:t>
      </w:r>
      <w:r w:rsidR="00433C99">
        <w:t>n</w:t>
      </w:r>
      <w:r>
        <w:t>ger</w:t>
      </w:r>
      <w:proofErr w:type="spellEnd"/>
      <w:r w:rsidR="00025593">
        <w:t xml:space="preserve"> </w:t>
      </w:r>
      <w:r>
        <w:t>propôs a teoria da comparação social</w:t>
      </w:r>
      <w:r w:rsidR="00493F10">
        <w:t xml:space="preserve">, </w:t>
      </w:r>
      <w:r w:rsidR="005A4C27">
        <w:t>segundo a qual</w:t>
      </w:r>
      <w:r w:rsidRPr="00274A4F">
        <w:t xml:space="preserve"> as comparações sociais são fontes privilegiadas de informação sobre </w:t>
      </w:r>
      <w:r w:rsidR="005A4C27">
        <w:t>os indivíduos</w:t>
      </w:r>
      <w:r w:rsidRPr="00274A4F">
        <w:t>, influenciando os comportamentos, experiências e julgamentos</w:t>
      </w:r>
      <w:r w:rsidR="00433C99">
        <w:t xml:space="preserve"> (</w:t>
      </w:r>
      <w:r w:rsidR="00B90003">
        <w:t xml:space="preserve">LINS et al., </w:t>
      </w:r>
      <w:r w:rsidR="00433C99" w:rsidRPr="00274A4F">
        <w:t>2016)</w:t>
      </w:r>
      <w:r>
        <w:t>.</w:t>
      </w:r>
      <w:r w:rsidRPr="00274A4F">
        <w:t xml:space="preserve"> </w:t>
      </w:r>
      <w:r w:rsidR="005F6325">
        <w:t xml:space="preserve">Quando </w:t>
      </w:r>
      <w:r w:rsidR="005A4C27">
        <w:t>as pessoas</w:t>
      </w:r>
      <w:r w:rsidR="005F6325">
        <w:t xml:space="preserve"> avaliam as suas próprias características, comparando suas opiniões e habilidades com as de outras, ocorre a comparação social. A comparação social permite que </w:t>
      </w:r>
      <w:r w:rsidR="005A4C27">
        <w:t xml:space="preserve">os indivíduos </w:t>
      </w:r>
      <w:r w:rsidR="005F6325">
        <w:t xml:space="preserve">aumentem a confiança no </w:t>
      </w:r>
      <w:r w:rsidR="005A4C27">
        <w:t>s</w:t>
      </w:r>
      <w:r w:rsidR="005F6325">
        <w:t>eu próprio valor, e ainda, reduzem as incertezas acerca do muno que os rodeia.</w:t>
      </w:r>
    </w:p>
    <w:p w14:paraId="0C1416A7" w14:textId="0BD8A378" w:rsidR="00493F10" w:rsidRDefault="003448F5" w:rsidP="00A236F4">
      <w:pPr>
        <w:ind w:firstLine="709"/>
      </w:pPr>
      <w:r>
        <w:t xml:space="preserve">Qualquer característica individual pode ser objeto de comparação com os outros, tais como a </w:t>
      </w:r>
      <w:r w:rsidR="00025593">
        <w:t xml:space="preserve">forma como os indivíduos se avaliam em relação à saúde, ao sucesso profissional, </w:t>
      </w:r>
      <w:r w:rsidR="00737795">
        <w:t xml:space="preserve">às </w:t>
      </w:r>
      <w:r w:rsidR="00025593">
        <w:t xml:space="preserve">habilidades e </w:t>
      </w:r>
      <w:r w:rsidR="00737795">
        <w:t xml:space="preserve">aos </w:t>
      </w:r>
      <w:r w:rsidR="00025593">
        <w:t>pontos de vista</w:t>
      </w:r>
      <w:r>
        <w:t xml:space="preserve"> (</w:t>
      </w:r>
      <w:r w:rsidR="00B90003">
        <w:t>GIBBONS;</w:t>
      </w:r>
      <w:r w:rsidRPr="003448F5">
        <w:t xml:space="preserve"> </w:t>
      </w:r>
      <w:r w:rsidR="00B90003" w:rsidRPr="003448F5">
        <w:t>BUUNK</w:t>
      </w:r>
      <w:r w:rsidRPr="003448F5">
        <w:t>, 1999</w:t>
      </w:r>
      <w:r>
        <w:t>)</w:t>
      </w:r>
      <w:r w:rsidR="00025593">
        <w:t xml:space="preserve">. A partir disso, passou-se a discutir sobre como </w:t>
      </w:r>
      <w:r w:rsidR="005A4C27">
        <w:t xml:space="preserve">as pessoas se reconhecem </w:t>
      </w:r>
      <w:r w:rsidR="00025593">
        <w:t>e como as compar</w:t>
      </w:r>
      <w:r w:rsidR="005D792C">
        <w:t>ações sociais influencia</w:t>
      </w:r>
      <w:r w:rsidR="005A4C27">
        <w:t>m</w:t>
      </w:r>
      <w:r w:rsidR="005D792C">
        <w:t xml:space="preserve"> na </w:t>
      </w:r>
      <w:r w:rsidR="00025593">
        <w:t>visão que t</w:t>
      </w:r>
      <w:r w:rsidR="005A4C27">
        <w:t>êm</w:t>
      </w:r>
      <w:r w:rsidR="005D792C">
        <w:t xml:space="preserve"> </w:t>
      </w:r>
      <w:r w:rsidR="005A4C27">
        <w:t>delas</w:t>
      </w:r>
      <w:r w:rsidR="005D792C">
        <w:t xml:space="preserve"> mesm</w:t>
      </w:r>
      <w:r w:rsidR="005A4C27">
        <w:t>a</w:t>
      </w:r>
      <w:r w:rsidR="005D792C">
        <w:t>s (</w:t>
      </w:r>
      <w:r w:rsidR="00B90003">
        <w:t>BUUNK et al.</w:t>
      </w:r>
      <w:r w:rsidR="005D792C">
        <w:t>, 2005).</w:t>
      </w:r>
      <w:r w:rsidR="00493F10">
        <w:t xml:space="preserve"> </w:t>
      </w:r>
    </w:p>
    <w:p w14:paraId="4BBC713C" w14:textId="7AAE96BD" w:rsidR="005D792C" w:rsidRDefault="00493F10" w:rsidP="00A236F4">
      <w:pPr>
        <w:ind w:firstLine="709"/>
      </w:pPr>
      <w:r>
        <w:t xml:space="preserve">As comparações também podem ser utilizadas como forma de </w:t>
      </w:r>
      <w:proofErr w:type="spellStart"/>
      <w:r w:rsidR="00914A63">
        <w:t>autoaperfeiçoamento</w:t>
      </w:r>
      <w:proofErr w:type="spellEnd"/>
      <w:r>
        <w:t xml:space="preserve"> e de </w:t>
      </w:r>
      <w:proofErr w:type="spellStart"/>
      <w:r w:rsidR="00914A63">
        <w:t>autoengrandecimento</w:t>
      </w:r>
      <w:proofErr w:type="spellEnd"/>
      <w:r>
        <w:t xml:space="preserve"> (</w:t>
      </w:r>
      <w:r w:rsidR="00B90003">
        <w:t>GIBBONS;</w:t>
      </w:r>
      <w:r w:rsidRPr="003448F5">
        <w:t xml:space="preserve"> </w:t>
      </w:r>
      <w:r w:rsidR="00B90003" w:rsidRPr="003448F5">
        <w:t>BUUNK</w:t>
      </w:r>
      <w:r w:rsidRPr="003448F5">
        <w:t xml:space="preserve">, </w:t>
      </w:r>
      <w:r w:rsidRPr="00493F10">
        <w:t xml:space="preserve">1999; </w:t>
      </w:r>
      <w:r w:rsidR="00B90003">
        <w:t>MYERS;</w:t>
      </w:r>
      <w:r w:rsidRPr="00493F10">
        <w:t xml:space="preserve"> </w:t>
      </w:r>
      <w:r w:rsidR="00B90003" w:rsidRPr="00493F10">
        <w:t>CROWTHER</w:t>
      </w:r>
      <w:r w:rsidRPr="00493F10">
        <w:t>, 2009)</w:t>
      </w:r>
      <w:r>
        <w:t xml:space="preserve">. O primeiro caso se refere a comparações com indivíduos considerados como superiores em relação à dimensão comparada. E o segundo caso se refere a situações nas quais os objetos de comparação social são indivíduos considerados inferiores em relação </w:t>
      </w:r>
      <w:r w:rsidR="005A4C27">
        <w:t>à</w:t>
      </w:r>
      <w:r>
        <w:t xml:space="preserve"> característica comparada (</w:t>
      </w:r>
      <w:r w:rsidR="00B90003">
        <w:t>TAYLOR;</w:t>
      </w:r>
      <w:r w:rsidRPr="00493F10">
        <w:t xml:space="preserve"> </w:t>
      </w:r>
      <w:r w:rsidR="00B90003" w:rsidRPr="00493F10">
        <w:t>LOBEL</w:t>
      </w:r>
      <w:r w:rsidRPr="00493F10">
        <w:t xml:space="preserve">, 1989; </w:t>
      </w:r>
      <w:r w:rsidR="00B90003">
        <w:t>BONIFIELD;</w:t>
      </w:r>
      <w:r w:rsidRPr="00493F10">
        <w:t xml:space="preserve"> </w:t>
      </w:r>
      <w:r w:rsidR="00B90003" w:rsidRPr="00493F10">
        <w:t>COLE</w:t>
      </w:r>
      <w:r w:rsidRPr="00493F10">
        <w:t>, 2008</w:t>
      </w:r>
      <w:r>
        <w:t xml:space="preserve">). </w:t>
      </w:r>
    </w:p>
    <w:p w14:paraId="20B19142" w14:textId="10DCA2F2" w:rsidR="006009AC" w:rsidRPr="00265BD0" w:rsidRDefault="0022733C" w:rsidP="00CA06BC">
      <w:pPr>
        <w:ind w:firstLine="709"/>
      </w:pPr>
      <w:r w:rsidRPr="0022733C">
        <w:t xml:space="preserve">Para </w:t>
      </w:r>
      <w:proofErr w:type="spellStart"/>
      <w:r w:rsidRPr="0022733C">
        <w:t>Krizan</w:t>
      </w:r>
      <w:proofErr w:type="spellEnd"/>
      <w:r w:rsidRPr="0022733C">
        <w:t xml:space="preserve"> e </w:t>
      </w:r>
      <w:proofErr w:type="spellStart"/>
      <w:r w:rsidRPr="0022733C">
        <w:t>Bushman</w:t>
      </w:r>
      <w:proofErr w:type="spellEnd"/>
      <w:r w:rsidRPr="0022733C">
        <w:t xml:space="preserve"> (2011)</w:t>
      </w:r>
      <w:r w:rsidR="00992547">
        <w:t>,</w:t>
      </w:r>
      <w:r>
        <w:t xml:space="preserve"> </w:t>
      </w:r>
      <w:r w:rsidRPr="0022733C">
        <w:t>o interesse narcisista em avançar em relação a "se dar bem" implica uma forte orientação para comparações sociais; e que o interesse dos narcisistas em características relacionadas ao status (sobre comunais) seja o melhor meio para promover seu senso de superioridade (</w:t>
      </w:r>
      <w:r w:rsidR="00B90003" w:rsidRPr="00456D78">
        <w:t>CAMPB</w:t>
      </w:r>
      <w:r w:rsidR="00B90003">
        <w:t>ELL;</w:t>
      </w:r>
      <w:r>
        <w:t xml:space="preserve"> </w:t>
      </w:r>
      <w:r w:rsidR="00B90003">
        <w:t>RUDICH;</w:t>
      </w:r>
      <w:r>
        <w:t xml:space="preserve"> </w:t>
      </w:r>
      <w:r w:rsidR="00B90003">
        <w:t>SEDIKIDES</w:t>
      </w:r>
      <w:r>
        <w:t>, 2002)</w:t>
      </w:r>
      <w:r w:rsidRPr="00456D78">
        <w:t>.</w:t>
      </w:r>
    </w:p>
    <w:p w14:paraId="3C05B6BF" w14:textId="503EC457" w:rsidR="00992547" w:rsidRDefault="00DD77B6" w:rsidP="00632646">
      <w:pPr>
        <w:pStyle w:val="Ttulo1"/>
        <w:spacing w:before="0" w:beforeAutospacing="0" w:after="0" w:afterAutospacing="0"/>
      </w:pPr>
      <w:bookmarkStart w:id="5" w:name="_Toc485672219"/>
      <w:r w:rsidRPr="00265BD0">
        <w:t>Metodologia</w:t>
      </w:r>
      <w:bookmarkEnd w:id="5"/>
    </w:p>
    <w:p w14:paraId="7713D489" w14:textId="77777777" w:rsidR="006009AC" w:rsidRPr="00265BD0" w:rsidRDefault="006009AC" w:rsidP="00DD77B6">
      <w:pPr>
        <w:pStyle w:val="Ttulo1"/>
        <w:numPr>
          <w:ilvl w:val="0"/>
          <w:numId w:val="0"/>
        </w:numPr>
        <w:spacing w:before="0" w:beforeAutospacing="0" w:after="0" w:afterAutospacing="0"/>
      </w:pPr>
    </w:p>
    <w:p w14:paraId="6A24CBF6" w14:textId="2B23309A" w:rsidR="006009AC" w:rsidRDefault="00CA3E75" w:rsidP="00CA06BC">
      <w:pPr>
        <w:pStyle w:val="Ttulo2"/>
        <w:spacing w:after="120"/>
      </w:pPr>
      <w:bookmarkStart w:id="6" w:name="_Toc485672220"/>
      <w:r>
        <w:t>Caracterização da P</w:t>
      </w:r>
      <w:r w:rsidR="00992547">
        <w:t xml:space="preserve">esquisa, </w:t>
      </w:r>
      <w:r>
        <w:t>A</w:t>
      </w:r>
      <w:r w:rsidR="00914A63">
        <w:t xml:space="preserve">mostra </w:t>
      </w:r>
      <w:r>
        <w:t>e Coleta de D</w:t>
      </w:r>
      <w:r w:rsidR="00132A73" w:rsidRPr="00265BD0">
        <w:t>ados</w:t>
      </w:r>
      <w:bookmarkEnd w:id="6"/>
    </w:p>
    <w:p w14:paraId="2772B9A1" w14:textId="7821395A" w:rsidR="00044910" w:rsidRPr="00265BD0" w:rsidRDefault="009775AA" w:rsidP="00632646">
      <w:pPr>
        <w:ind w:firstLine="709"/>
        <w:rPr>
          <w:bCs/>
        </w:rPr>
      </w:pPr>
      <w:r w:rsidRPr="00265BD0">
        <w:t>Em relação aos objetivos, e</w:t>
      </w:r>
      <w:r w:rsidR="00DF3481" w:rsidRPr="00265BD0">
        <w:t>ste estudo caracteriza-se como uma pesquisa descritiva</w:t>
      </w:r>
      <w:r w:rsidR="00A5008C" w:rsidRPr="00265BD0">
        <w:rPr>
          <w:bCs/>
        </w:rPr>
        <w:t>, pois visa</w:t>
      </w:r>
      <w:r w:rsidR="00E8382D" w:rsidRPr="00265BD0">
        <w:rPr>
          <w:bCs/>
        </w:rPr>
        <w:t xml:space="preserve"> identificar e comparar aspectos comportamentais d</w:t>
      </w:r>
      <w:r w:rsidR="00992547">
        <w:rPr>
          <w:bCs/>
        </w:rPr>
        <w:t>e</w:t>
      </w:r>
      <w:r w:rsidR="00E8382D" w:rsidRPr="00265BD0">
        <w:rPr>
          <w:bCs/>
        </w:rPr>
        <w:t xml:space="preserve"> estudante</w:t>
      </w:r>
      <w:r w:rsidR="00992547">
        <w:rPr>
          <w:bCs/>
        </w:rPr>
        <w:t>s</w:t>
      </w:r>
      <w:r w:rsidR="00E8382D" w:rsidRPr="00265BD0">
        <w:rPr>
          <w:bCs/>
        </w:rPr>
        <w:t xml:space="preserve"> de contabilidade</w:t>
      </w:r>
      <w:r w:rsidR="00411313">
        <w:t>. Quanto aos procedimentos, foi</w:t>
      </w:r>
      <w:r w:rsidRPr="00265BD0">
        <w:t xml:space="preserve"> adotado o levantamento</w:t>
      </w:r>
      <w:r w:rsidR="00E8382D" w:rsidRPr="00265BD0">
        <w:rPr>
          <w:bCs/>
        </w:rPr>
        <w:t>, que permite a coleta de dados da amostra</w:t>
      </w:r>
      <w:r w:rsidR="00992547">
        <w:rPr>
          <w:bCs/>
        </w:rPr>
        <w:t xml:space="preserve"> </w:t>
      </w:r>
      <w:r w:rsidR="00E8382D" w:rsidRPr="00265BD0">
        <w:rPr>
          <w:bCs/>
        </w:rPr>
        <w:t>por meio de questões aplicadas diretamente aos participantes em forma de questionário</w:t>
      </w:r>
      <w:r w:rsidR="00411313">
        <w:t>. A</w:t>
      </w:r>
      <w:r w:rsidRPr="00265BD0">
        <w:t xml:space="preserve"> </w:t>
      </w:r>
      <w:r w:rsidR="00E8382D" w:rsidRPr="00265BD0">
        <w:rPr>
          <w:bCs/>
        </w:rPr>
        <w:t>abordagem do problema</w:t>
      </w:r>
      <w:r w:rsidR="00411313">
        <w:rPr>
          <w:bCs/>
        </w:rPr>
        <w:t>, por sua vez</w:t>
      </w:r>
      <w:r w:rsidR="00D93007">
        <w:rPr>
          <w:bCs/>
        </w:rPr>
        <w:t>,</w:t>
      </w:r>
      <w:r w:rsidR="00E8382D" w:rsidRPr="00265BD0">
        <w:rPr>
          <w:bCs/>
        </w:rPr>
        <w:t xml:space="preserve"> é</w:t>
      </w:r>
      <w:r w:rsidRPr="00265BD0">
        <w:t xml:space="preserve"> quantitativa</w:t>
      </w:r>
      <w:r w:rsidR="00411313">
        <w:rPr>
          <w:bCs/>
        </w:rPr>
        <w:t>, uma vez que</w:t>
      </w:r>
      <w:r w:rsidR="00E8382D" w:rsidRPr="00265BD0">
        <w:rPr>
          <w:bCs/>
        </w:rPr>
        <w:t xml:space="preserve"> foram empregados métodos estatísticos </w:t>
      </w:r>
      <w:r w:rsidR="00D36827" w:rsidRPr="00265BD0">
        <w:rPr>
          <w:bCs/>
        </w:rPr>
        <w:t>no</w:t>
      </w:r>
      <w:r w:rsidR="00E8382D" w:rsidRPr="00265BD0">
        <w:rPr>
          <w:bCs/>
        </w:rPr>
        <w:t xml:space="preserve"> tratamento dos dados</w:t>
      </w:r>
      <w:r w:rsidR="00510520" w:rsidRPr="00265BD0">
        <w:rPr>
          <w:bCs/>
        </w:rPr>
        <w:t xml:space="preserve"> (</w:t>
      </w:r>
      <w:r w:rsidR="000C51EA" w:rsidRPr="00265BD0">
        <w:rPr>
          <w:bCs/>
        </w:rPr>
        <w:t xml:space="preserve">BEUREN, 2003; </w:t>
      </w:r>
      <w:r w:rsidR="000C51EA">
        <w:t>MARTINS;</w:t>
      </w:r>
      <w:r w:rsidR="000C51EA" w:rsidRPr="00265BD0">
        <w:t xml:space="preserve"> THEÓPHILO,</w:t>
      </w:r>
      <w:r w:rsidR="00510520" w:rsidRPr="00265BD0">
        <w:t xml:space="preserve"> 2009)</w:t>
      </w:r>
      <w:r w:rsidRPr="00265BD0">
        <w:t>.</w:t>
      </w:r>
    </w:p>
    <w:p w14:paraId="77482D00" w14:textId="2B64A472" w:rsidR="008D5A67" w:rsidRPr="00265BD0" w:rsidRDefault="00044910" w:rsidP="00A236F4">
      <w:pPr>
        <w:ind w:firstLine="709"/>
        <w:rPr>
          <w:bCs/>
        </w:rPr>
      </w:pPr>
      <w:r w:rsidRPr="00265BD0">
        <w:t>A amostra da pesquisa</w:t>
      </w:r>
      <w:r w:rsidR="00D36827" w:rsidRPr="00265BD0">
        <w:t>, de natureza não probabilística</w:t>
      </w:r>
      <w:r w:rsidR="00CC0315" w:rsidRPr="00265BD0">
        <w:t>, foi composta por 176</w:t>
      </w:r>
      <w:r w:rsidRPr="00265BD0">
        <w:t xml:space="preserve"> estudantes </w:t>
      </w:r>
      <w:r w:rsidR="002D30C0" w:rsidRPr="00265BD0">
        <w:t xml:space="preserve">matriculados no curso </w:t>
      </w:r>
      <w:r w:rsidRPr="00265BD0">
        <w:t>de graduação</w:t>
      </w:r>
      <w:r w:rsidR="002D30C0" w:rsidRPr="00265BD0">
        <w:t xml:space="preserve"> em Ciências Contábeis</w:t>
      </w:r>
      <w:r w:rsidRPr="00265BD0">
        <w:t xml:space="preserve"> da Universidade Federal de Minas Gerais</w:t>
      </w:r>
      <w:r w:rsidR="00225B7D" w:rsidRPr="00265BD0">
        <w:t xml:space="preserve"> (UFMG)</w:t>
      </w:r>
      <w:r w:rsidRPr="00265BD0">
        <w:t xml:space="preserve">. </w:t>
      </w:r>
      <w:r w:rsidR="008D5A67" w:rsidRPr="00265BD0">
        <w:t>A escolha da amostra s</w:t>
      </w:r>
      <w:r w:rsidR="00225B7D" w:rsidRPr="00265BD0">
        <w:t>e justifica pelo</w:t>
      </w:r>
      <w:r w:rsidR="00411313">
        <w:t xml:space="preserve"> fato de o</w:t>
      </w:r>
      <w:r w:rsidR="00225B7D" w:rsidRPr="00265BD0">
        <w:t xml:space="preserve"> curso de graduação </w:t>
      </w:r>
      <w:r w:rsidR="00411313">
        <w:t xml:space="preserve">em questão </w:t>
      </w:r>
      <w:r w:rsidR="00225B7D" w:rsidRPr="00265BD0">
        <w:t>ter sido eleito o melhor curso de Ciências Contábeis no Brasil nos anos de 2014 e 2015 pelo</w:t>
      </w:r>
      <w:r w:rsidR="008D5A67" w:rsidRPr="00265BD0">
        <w:t xml:space="preserve"> RU</w:t>
      </w:r>
      <w:r w:rsidR="00225B7D" w:rsidRPr="00265BD0">
        <w:t>F (</w:t>
      </w:r>
      <w:r w:rsidR="00225B7D" w:rsidRPr="00411313">
        <w:rPr>
          <w:i/>
        </w:rPr>
        <w:t>Ranking</w:t>
      </w:r>
      <w:r w:rsidR="00225B7D" w:rsidRPr="00265BD0">
        <w:t xml:space="preserve"> Universitário Folha),</w:t>
      </w:r>
      <w:r w:rsidR="00D93007">
        <w:t xml:space="preserve"> fato que se repetiu em 2018.</w:t>
      </w:r>
      <w:r w:rsidR="00225B7D" w:rsidRPr="00265BD0">
        <w:t xml:space="preserve"> </w:t>
      </w:r>
      <w:r w:rsidR="00E457F2">
        <w:t xml:space="preserve">O </w:t>
      </w:r>
      <w:r w:rsidR="00E457F2" w:rsidRPr="00B21D23">
        <w:rPr>
          <w:i/>
        </w:rPr>
        <w:t>ranking</w:t>
      </w:r>
      <w:r w:rsidR="00E457F2">
        <w:t xml:space="preserve"> em análise</w:t>
      </w:r>
      <w:r w:rsidR="00E457F2" w:rsidRPr="00265BD0">
        <w:t xml:space="preserve"> </w:t>
      </w:r>
      <w:r w:rsidR="008D5A67" w:rsidRPr="00265BD0">
        <w:t>é uma avaliação anual do Ensino Supe</w:t>
      </w:r>
      <w:r w:rsidR="00225B7D" w:rsidRPr="00265BD0">
        <w:t xml:space="preserve">rior no Brasil feita pela Folha de São Paulo </w:t>
      </w:r>
      <w:r w:rsidR="008D5A67" w:rsidRPr="00265BD0">
        <w:t>desde 2012. No ranking de universidades, estão classificadas as 192 Instituições de Ensino brasileiras, públicas e privadas, a partir de cinco indicadores: pesquisa, internacionalização, inovação, ensino e mercado.</w:t>
      </w:r>
    </w:p>
    <w:p w14:paraId="26F35F33" w14:textId="775E7E1E" w:rsidR="00132A73" w:rsidRDefault="002D30C0" w:rsidP="00632646">
      <w:pPr>
        <w:ind w:firstLine="709"/>
      </w:pPr>
      <w:r w:rsidRPr="00265BD0">
        <w:t>Em relação aos procedimentos de coleta de dados, optou-se pela ap</w:t>
      </w:r>
      <w:r w:rsidR="00411313">
        <w:t>licação de um questionário</w:t>
      </w:r>
      <w:r w:rsidRPr="00265BD0">
        <w:t xml:space="preserve"> aos estudantes. Os respondentes</w:t>
      </w:r>
      <w:r w:rsidR="00B92099" w:rsidRPr="00265BD0">
        <w:t>, após consentirem em participar desta pesquisa,</w:t>
      </w:r>
      <w:r w:rsidRPr="00265BD0">
        <w:t xml:space="preserve"> tiveram acesso ao questionário impresso, aplicado presencialmente pelos pesquisadores. Os dados foram coletados durante o mês de maio de 2017. </w:t>
      </w:r>
      <w:r w:rsidR="00044910" w:rsidRPr="00265BD0">
        <w:t>Foram obtidos 176 questionários com todas as respostas necessárias para a realização deste estudo. O</w:t>
      </w:r>
      <w:r w:rsidR="009775AA" w:rsidRPr="00265BD0">
        <w:t xml:space="preserve"> questionário</w:t>
      </w:r>
      <w:r w:rsidR="00411313">
        <w:t xml:space="preserve"> aplicado foi</w:t>
      </w:r>
      <w:r w:rsidR="009775AA" w:rsidRPr="00265BD0">
        <w:t xml:space="preserve"> subdivido em </w:t>
      </w:r>
      <w:r w:rsidRPr="00265BD0">
        <w:t>quatro partes principais: (i)</w:t>
      </w:r>
      <w:r w:rsidR="009775AA" w:rsidRPr="00265BD0">
        <w:t xml:space="preserve"> </w:t>
      </w:r>
      <w:r w:rsidR="00411313">
        <w:t>informações gerai</w:t>
      </w:r>
      <w:r w:rsidR="00163A5E">
        <w:t>s</w:t>
      </w:r>
      <w:r w:rsidRPr="00265BD0">
        <w:t xml:space="preserve"> sobre o participante, incluindo informações sobre gênero, idade, estado civil, ano de ingresso no curso, previsão de formatura e exercício de alguma atividade concomitante ao curso, seja remunerada (estágio, iniciação </w:t>
      </w:r>
      <w:r w:rsidRPr="00265BD0">
        <w:lastRenderedPageBreak/>
        <w:t xml:space="preserve">científica com bolsa, emprego) ou não (iniciação científica sem bolsa, auxílio em empresa da família, </w:t>
      </w:r>
      <w:proofErr w:type="spellStart"/>
      <w:r w:rsidRPr="00265BD0">
        <w:t>etc</w:t>
      </w:r>
      <w:proofErr w:type="spellEnd"/>
      <w:r w:rsidRPr="00265BD0">
        <w:t>); (</w:t>
      </w:r>
      <w:proofErr w:type="spellStart"/>
      <w:r w:rsidRPr="00265BD0">
        <w:t>ii</w:t>
      </w:r>
      <w:proofErr w:type="spellEnd"/>
      <w:r w:rsidRPr="00265BD0">
        <w:t>)</w:t>
      </w:r>
      <w:r w:rsidR="009775AA" w:rsidRPr="00265BD0">
        <w:t xml:space="preserve"> </w:t>
      </w:r>
      <w:r w:rsidR="00616CF7" w:rsidRPr="00265BD0">
        <w:t>Escala de Autoestima</w:t>
      </w:r>
      <w:r w:rsidR="00100DCE">
        <w:t xml:space="preserve"> de </w:t>
      </w:r>
      <w:proofErr w:type="spellStart"/>
      <w:r w:rsidR="00100DCE">
        <w:t>Rosemberg</w:t>
      </w:r>
      <w:proofErr w:type="spellEnd"/>
      <w:r w:rsidR="00100DCE">
        <w:t xml:space="preserve"> (1965)</w:t>
      </w:r>
      <w:r w:rsidR="00616CF7" w:rsidRPr="00265BD0">
        <w:t xml:space="preserve"> traduzida</w:t>
      </w:r>
      <w:r w:rsidRPr="00265BD0">
        <w:t>; (</w:t>
      </w:r>
      <w:proofErr w:type="spellStart"/>
      <w:r w:rsidRPr="00265BD0">
        <w:t>iii</w:t>
      </w:r>
      <w:proofErr w:type="spellEnd"/>
      <w:r w:rsidRPr="00265BD0">
        <w:t>)</w:t>
      </w:r>
      <w:r w:rsidR="00616CF7" w:rsidRPr="00265BD0">
        <w:t xml:space="preserve"> </w:t>
      </w:r>
      <w:r w:rsidRPr="00265BD0">
        <w:t>escala para identificar tra</w:t>
      </w:r>
      <w:r w:rsidR="00411313">
        <w:t>ços de personalidade narcisista:</w:t>
      </w:r>
      <w:r w:rsidRPr="00265BD0">
        <w:t xml:space="preserve"> para isso</w:t>
      </w:r>
      <w:r w:rsidR="00163A5E">
        <w:t>,</w:t>
      </w:r>
      <w:r w:rsidRPr="00265BD0">
        <w:t xml:space="preserve"> utilizou-se </w:t>
      </w:r>
      <w:r w:rsidR="00044910" w:rsidRPr="00265BD0">
        <w:t>o</w:t>
      </w:r>
      <w:r w:rsidR="00616CF7" w:rsidRPr="00265BD0">
        <w:t xml:space="preserve"> </w:t>
      </w:r>
      <w:r w:rsidR="00044910" w:rsidRPr="00265BD0">
        <w:t>Inventário de Personalidade Narcisista</w:t>
      </w:r>
      <w:r w:rsidR="0093079C">
        <w:t xml:space="preserve"> (NPI) de </w:t>
      </w:r>
      <w:proofErr w:type="spellStart"/>
      <w:r w:rsidR="0093079C">
        <w:t>Raskin</w:t>
      </w:r>
      <w:proofErr w:type="spellEnd"/>
      <w:r w:rsidR="0093079C">
        <w:t xml:space="preserve"> e</w:t>
      </w:r>
      <w:r w:rsidRPr="00265BD0">
        <w:t xml:space="preserve"> Hall (1981)</w:t>
      </w:r>
      <w:r w:rsidR="00100DCE">
        <w:t xml:space="preserve"> em uma versão traduzida e adaptada</w:t>
      </w:r>
      <w:r w:rsidRPr="00265BD0">
        <w:t>; e (</w:t>
      </w:r>
      <w:proofErr w:type="spellStart"/>
      <w:r w:rsidRPr="00265BD0">
        <w:t>iv</w:t>
      </w:r>
      <w:proofErr w:type="spellEnd"/>
      <w:r w:rsidRPr="00265BD0">
        <w:t xml:space="preserve">) </w:t>
      </w:r>
      <w:r w:rsidR="00044910" w:rsidRPr="00265BD0">
        <w:t>a adaptação</w:t>
      </w:r>
      <w:r w:rsidR="00100DCE">
        <w:t xml:space="preserve"> e tradução</w:t>
      </w:r>
      <w:r w:rsidR="0093079C">
        <w:t xml:space="preserve"> da Escala de </w:t>
      </w:r>
      <w:proofErr w:type="spellStart"/>
      <w:r w:rsidR="0093079C">
        <w:t>Gibbons</w:t>
      </w:r>
      <w:proofErr w:type="spellEnd"/>
      <w:r w:rsidR="0093079C">
        <w:t xml:space="preserve"> e</w:t>
      </w:r>
      <w:r w:rsidR="00044910" w:rsidRPr="00265BD0">
        <w:t xml:space="preserve"> </w:t>
      </w:r>
      <w:proofErr w:type="spellStart"/>
      <w:r w:rsidR="00044910" w:rsidRPr="00265BD0">
        <w:t>Buunk</w:t>
      </w:r>
      <w:proofErr w:type="spellEnd"/>
      <w:r w:rsidR="00044910" w:rsidRPr="00265BD0">
        <w:t xml:space="preserve"> (1999) sobre orientação de comparação social dos participantes.</w:t>
      </w:r>
    </w:p>
    <w:p w14:paraId="6197E74A" w14:textId="77777777" w:rsidR="007B227D" w:rsidRPr="00265BD0" w:rsidRDefault="007B227D" w:rsidP="00DD77B6">
      <w:pPr>
        <w:ind w:firstLine="0"/>
      </w:pPr>
    </w:p>
    <w:p w14:paraId="42FE9B2E" w14:textId="5F6A1573" w:rsidR="006009AC" w:rsidRPr="006009AC" w:rsidRDefault="00CA3E75" w:rsidP="006009AC">
      <w:pPr>
        <w:pStyle w:val="Ttulo2"/>
      </w:pPr>
      <w:bookmarkStart w:id="7" w:name="_Toc485672221"/>
      <w:r>
        <w:rPr>
          <w:color w:val="000000"/>
        </w:rPr>
        <w:t>Escalas A</w:t>
      </w:r>
      <w:r w:rsidR="00163A5E">
        <w:rPr>
          <w:color w:val="000000"/>
        </w:rPr>
        <w:t>nalisadas</w:t>
      </w:r>
    </w:p>
    <w:p w14:paraId="52D3AD80" w14:textId="77777777" w:rsidR="006009AC" w:rsidRDefault="006009AC" w:rsidP="00632646">
      <w:pPr>
        <w:pStyle w:val="Ttulo2"/>
        <w:numPr>
          <w:ilvl w:val="0"/>
          <w:numId w:val="0"/>
        </w:numPr>
        <w:rPr>
          <w:color w:val="000000"/>
        </w:rPr>
      </w:pPr>
    </w:p>
    <w:p w14:paraId="1E139DA8" w14:textId="0A75106B" w:rsidR="006009AC" w:rsidRDefault="00163A5E" w:rsidP="00CA06BC">
      <w:pPr>
        <w:pStyle w:val="Ttulo2"/>
        <w:numPr>
          <w:ilvl w:val="0"/>
          <w:numId w:val="0"/>
        </w:numPr>
        <w:spacing w:after="120"/>
      </w:pPr>
      <w:r>
        <w:rPr>
          <w:color w:val="000000"/>
        </w:rPr>
        <w:t xml:space="preserve">3.2.1 </w:t>
      </w:r>
      <w:r w:rsidR="006B23C4" w:rsidRPr="00265BD0">
        <w:rPr>
          <w:color w:val="000000"/>
        </w:rPr>
        <w:t xml:space="preserve">Inventário de </w:t>
      </w:r>
      <w:r w:rsidR="00CA3E75">
        <w:rPr>
          <w:color w:val="000000"/>
        </w:rPr>
        <w:t>Personalidade N</w:t>
      </w:r>
      <w:r w:rsidR="00BC5F7F" w:rsidRPr="00265BD0">
        <w:rPr>
          <w:color w:val="000000"/>
        </w:rPr>
        <w:t xml:space="preserve">arcisista </w:t>
      </w:r>
      <w:r w:rsidR="006B23C4" w:rsidRPr="00265BD0">
        <w:rPr>
          <w:color w:val="000000"/>
        </w:rPr>
        <w:t>(NPI)</w:t>
      </w:r>
      <w:bookmarkEnd w:id="7"/>
    </w:p>
    <w:p w14:paraId="229A13BB" w14:textId="0CC9B434" w:rsidR="001E77A1" w:rsidRPr="00265BD0" w:rsidRDefault="001E77A1" w:rsidP="00632646">
      <w:pPr>
        <w:ind w:firstLine="709"/>
      </w:pPr>
      <w:r w:rsidRPr="00265BD0">
        <w:t xml:space="preserve">Samuel e </w:t>
      </w:r>
      <w:proofErr w:type="spellStart"/>
      <w:r w:rsidRPr="00265BD0">
        <w:t>Widiger</w:t>
      </w:r>
      <w:proofErr w:type="spellEnd"/>
      <w:r w:rsidRPr="00265BD0">
        <w:t xml:space="preserve"> (2008) citam que durante a década de 1970 ocorreu uma proliferação de medidas e instrumentos destinados a avaliar o narcisismo não patológico. Em 1979, </w:t>
      </w:r>
      <w:proofErr w:type="spellStart"/>
      <w:r w:rsidRPr="00265BD0">
        <w:rPr>
          <w:color w:val="000000"/>
        </w:rPr>
        <w:t>Raskin</w:t>
      </w:r>
      <w:proofErr w:type="spellEnd"/>
      <w:r w:rsidRPr="00265BD0">
        <w:rPr>
          <w:color w:val="000000"/>
        </w:rPr>
        <w:t xml:space="preserve"> e Hall </w:t>
      </w:r>
      <w:r w:rsidRPr="00265BD0">
        <w:t>publicaram o</w:t>
      </w:r>
      <w:r w:rsidRPr="00265BD0">
        <w:rPr>
          <w:color w:val="000000"/>
        </w:rPr>
        <w:t xml:space="preserve"> Inventário de Personalidade Narcisista (</w:t>
      </w:r>
      <w:proofErr w:type="spellStart"/>
      <w:r w:rsidRPr="00265BD0">
        <w:rPr>
          <w:i/>
          <w:iCs/>
          <w:color w:val="000000"/>
        </w:rPr>
        <w:t>Narcissistic</w:t>
      </w:r>
      <w:proofErr w:type="spellEnd"/>
      <w:r w:rsidRPr="00265BD0">
        <w:rPr>
          <w:i/>
          <w:iCs/>
          <w:color w:val="000000"/>
        </w:rPr>
        <w:t xml:space="preserve"> </w:t>
      </w:r>
      <w:proofErr w:type="spellStart"/>
      <w:r w:rsidRPr="00265BD0">
        <w:rPr>
          <w:i/>
          <w:iCs/>
          <w:color w:val="000000"/>
        </w:rPr>
        <w:t>Personality</w:t>
      </w:r>
      <w:proofErr w:type="spellEnd"/>
      <w:r w:rsidRPr="00265BD0">
        <w:rPr>
          <w:i/>
          <w:iCs/>
          <w:color w:val="000000"/>
        </w:rPr>
        <w:t xml:space="preserve"> </w:t>
      </w:r>
      <w:proofErr w:type="spellStart"/>
      <w:r w:rsidRPr="00265BD0">
        <w:rPr>
          <w:i/>
          <w:iCs/>
          <w:color w:val="000000"/>
        </w:rPr>
        <w:t>Inventory</w:t>
      </w:r>
      <w:proofErr w:type="spellEnd"/>
      <w:r w:rsidRPr="00265BD0">
        <w:rPr>
          <w:i/>
          <w:iCs/>
          <w:color w:val="000000"/>
        </w:rPr>
        <w:t xml:space="preserve"> </w:t>
      </w:r>
      <w:r w:rsidRPr="00265BD0">
        <w:rPr>
          <w:color w:val="000000"/>
        </w:rPr>
        <w:t xml:space="preserve">- </w:t>
      </w:r>
      <w:r w:rsidRPr="00265BD0">
        <w:rPr>
          <w:i/>
          <w:iCs/>
          <w:color w:val="000000"/>
        </w:rPr>
        <w:t>NPI</w:t>
      </w:r>
      <w:r w:rsidRPr="00265BD0">
        <w:rPr>
          <w:color w:val="000000"/>
        </w:rPr>
        <w:t>), que foi</w:t>
      </w:r>
      <w:r w:rsidRPr="00265BD0">
        <w:t xml:space="preserve"> uma das primeiras medidas de </w:t>
      </w:r>
      <w:proofErr w:type="spellStart"/>
      <w:r w:rsidRPr="00265BD0">
        <w:t>autorelato</w:t>
      </w:r>
      <w:proofErr w:type="spellEnd"/>
      <w:r w:rsidRPr="00265BD0">
        <w:t xml:space="preserve"> desenvolvidas para mensurar o narcisismo </w:t>
      </w:r>
      <w:proofErr w:type="spellStart"/>
      <w:r w:rsidRPr="00265BD0">
        <w:t>subclínico</w:t>
      </w:r>
      <w:proofErr w:type="spellEnd"/>
      <w:r w:rsidRPr="00265BD0">
        <w:t xml:space="preserve"> de um indivíduo (</w:t>
      </w:r>
      <w:r w:rsidR="000C51EA">
        <w:t>RASKIN;</w:t>
      </w:r>
      <w:r w:rsidRPr="00265BD0">
        <w:t xml:space="preserve"> </w:t>
      </w:r>
      <w:r w:rsidR="000C51EA" w:rsidRPr="00265BD0">
        <w:t>TERRY</w:t>
      </w:r>
      <w:r w:rsidRPr="00265BD0">
        <w:t>, 1988).</w:t>
      </w:r>
      <w:r w:rsidRPr="00265BD0">
        <w:rPr>
          <w:color w:val="000000"/>
        </w:rPr>
        <w:t xml:space="preserve"> Portanto, o objetivo do NPI não é identificar uma doença, mas ser uma medida padrão de narcisismo em populações consideradas “normais”. </w:t>
      </w:r>
      <w:r w:rsidRPr="00265BD0">
        <w:t>Apesar da existência de tantas medidas alternativas, o NPI é considerado a escala que apresenta maior validação, por isso</w:t>
      </w:r>
      <w:r w:rsidR="00C16F31">
        <w:t>,</w:t>
      </w:r>
      <w:r w:rsidRPr="00265BD0">
        <w:t xml:space="preserve"> tem sido utilizado em diversos estudos empíricos</w:t>
      </w:r>
      <w:r w:rsidR="00047F3B">
        <w:t xml:space="preserve"> sobre</w:t>
      </w:r>
      <w:r w:rsidR="00047F3B" w:rsidRPr="00265BD0">
        <w:t xml:space="preserve"> </w:t>
      </w:r>
      <w:r w:rsidR="00047F3B">
        <w:t xml:space="preserve">o </w:t>
      </w:r>
      <w:r w:rsidRPr="00265BD0">
        <w:t>narcisismo</w:t>
      </w:r>
      <w:r w:rsidR="00047F3B">
        <w:t xml:space="preserve"> não patológico</w:t>
      </w:r>
      <w:r w:rsidRPr="00265BD0">
        <w:t>, particularmente na literatura de personalidade geral e psicologia social</w:t>
      </w:r>
      <w:r w:rsidRPr="00265BD0">
        <w:rPr>
          <w:color w:val="000000"/>
        </w:rPr>
        <w:t xml:space="preserve"> (</w:t>
      </w:r>
      <w:r w:rsidR="000C51EA">
        <w:rPr>
          <w:color w:val="000000"/>
        </w:rPr>
        <w:t>WALLACE;</w:t>
      </w:r>
      <w:r w:rsidRPr="00265BD0">
        <w:rPr>
          <w:color w:val="000000"/>
        </w:rPr>
        <w:t xml:space="preserve"> </w:t>
      </w:r>
      <w:r w:rsidR="000C51EA" w:rsidRPr="00265BD0">
        <w:rPr>
          <w:color w:val="000000"/>
        </w:rPr>
        <w:t>BAUMEISTER</w:t>
      </w:r>
      <w:r w:rsidRPr="00265BD0">
        <w:rPr>
          <w:color w:val="000000"/>
        </w:rPr>
        <w:t xml:space="preserve">,2002; </w:t>
      </w:r>
      <w:r w:rsidR="000C51EA">
        <w:t>SAMUEL;</w:t>
      </w:r>
      <w:r w:rsidRPr="00265BD0">
        <w:t xml:space="preserve"> </w:t>
      </w:r>
      <w:r w:rsidR="000C51EA" w:rsidRPr="00265BD0">
        <w:t>WIDIGER</w:t>
      </w:r>
      <w:r w:rsidRPr="00265BD0">
        <w:t>, 2008).</w:t>
      </w:r>
    </w:p>
    <w:p w14:paraId="0BF3ABE0" w14:textId="240EBD13" w:rsidR="001E77A1" w:rsidRDefault="001E77A1" w:rsidP="00A236F4">
      <w:pPr>
        <w:ind w:firstLine="709"/>
      </w:pPr>
      <w:r w:rsidRPr="00265BD0">
        <w:t xml:space="preserve">O NPI originalmente apresenta quarenta itens, sendo que em cada um deles é apresentado um par de declarações, e o respondente deve escolher entre </w:t>
      </w:r>
      <w:r w:rsidR="00047F3B">
        <w:t xml:space="preserve">as </w:t>
      </w:r>
      <w:r w:rsidRPr="00265BD0">
        <w:t>duas declarações a que melhor reflete sua personalidade</w:t>
      </w:r>
      <w:r w:rsidR="000233C4" w:rsidRPr="00265BD0">
        <w:t xml:space="preserve">. Apesar da difundida utilização da escala NPI com os quarenta itens originais, nesta pesquisa optou-se por utilizar uma versão mais curta, com </w:t>
      </w:r>
      <w:r w:rsidR="007A4B9F" w:rsidRPr="00265BD0">
        <w:t>dezesseis</w:t>
      </w:r>
      <w:r w:rsidR="000233C4" w:rsidRPr="00265BD0">
        <w:t xml:space="preserve"> itens, conforme a proposta de Ames, </w:t>
      </w:r>
      <w:r w:rsidR="00411313">
        <w:t>Rose e Anderson (2006). Segundo</w:t>
      </w:r>
      <w:r w:rsidR="000233C4" w:rsidRPr="00265BD0">
        <w:t xml:space="preserve"> esses autores, apesar da comprovada consistência do NPI em prever</w:t>
      </w:r>
      <w:r w:rsidR="007A4B9F" w:rsidRPr="00265BD0">
        <w:t xml:space="preserve"> os traços de personalidade narcisista, a escala pode ser longa e dificultar a aplicabilidade da pesquisa, devido </w:t>
      </w:r>
      <w:r w:rsidR="0084709C" w:rsidRPr="00265BD0">
        <w:t>à</w:t>
      </w:r>
      <w:r w:rsidR="007A4B9F" w:rsidRPr="00265BD0">
        <w:t xml:space="preserve"> pressão de tempo e fadiga do respondente. Portanto</w:t>
      </w:r>
      <w:r w:rsidR="00C16F31">
        <w:t>,</w:t>
      </w:r>
      <w:r w:rsidR="007A4B9F" w:rsidRPr="00265BD0">
        <w:t xml:space="preserve"> eles sugerem a utilização de uma versão mais curta, que </w:t>
      </w:r>
      <w:r w:rsidR="0084709C" w:rsidRPr="00265BD0">
        <w:t>possui</w:t>
      </w:r>
      <w:r w:rsidR="007A4B9F" w:rsidRPr="00265BD0">
        <w:t xml:space="preserve"> apenas dezesseis dos quarenta itens da escala or</w:t>
      </w:r>
      <w:r w:rsidR="0084709C" w:rsidRPr="00265BD0">
        <w:t>iginal, e que apr</w:t>
      </w:r>
      <w:r w:rsidR="00411313">
        <w:t>esentou resultados semelhantes à</w:t>
      </w:r>
      <w:r w:rsidR="0084709C" w:rsidRPr="00265BD0">
        <w:t xml:space="preserve"> versão original do NPI em cinco estudos realizados p</w:t>
      </w:r>
      <w:r w:rsidR="00411313">
        <w:t xml:space="preserve">elos autores </w:t>
      </w:r>
      <w:r w:rsidR="0084709C" w:rsidRPr="00265BD0">
        <w:t>(</w:t>
      </w:r>
      <w:r w:rsidR="000C51EA">
        <w:t>AMES; ROSE;</w:t>
      </w:r>
      <w:r w:rsidR="000C51EA" w:rsidRPr="00265BD0">
        <w:t xml:space="preserve"> ANDERSON, </w:t>
      </w:r>
      <w:r w:rsidR="0084709C" w:rsidRPr="00265BD0">
        <w:t>2006).</w:t>
      </w:r>
    </w:p>
    <w:p w14:paraId="1E157A08" w14:textId="4A09E8A7" w:rsidR="006B23C4" w:rsidRDefault="00100DCE" w:rsidP="00632646">
      <w:pPr>
        <w:ind w:firstLine="709"/>
      </w:pPr>
      <w:r>
        <w:t xml:space="preserve">Na escala NPI, é atribuído um ponto para cada resposta que seria a opção que revelaria a personalidade </w:t>
      </w:r>
      <w:r w:rsidR="00DD51A6">
        <w:t>narcisista</w:t>
      </w:r>
      <w:r>
        <w:t xml:space="preserve"> do respondente. A pontuação final se refere ao somatório de todos os pontos alcançados na escala</w:t>
      </w:r>
      <w:r w:rsidR="00BC332C">
        <w:t xml:space="preserve">, sendo que pontuações maiores indicam maior grau de narcisismo. </w:t>
      </w:r>
      <w:r w:rsidR="006B23C4" w:rsidRPr="00265BD0">
        <w:t>Apesar de alguns autores utilizar</w:t>
      </w:r>
      <w:r w:rsidR="00C16F31">
        <w:t>e</w:t>
      </w:r>
      <w:r w:rsidR="006B23C4" w:rsidRPr="00265BD0">
        <w:t xml:space="preserve">m em seus estudos a escala do NPI para classificar o grau (alto ou baixo, mais ou menos acentuado, destrutivo ou saudável) de narcisismo dos indivíduos de acordo com a pontuação obtida </w:t>
      </w:r>
      <w:r w:rsidR="000C51EA">
        <w:t>(RHODEWALT; MORF, 1998; MORF; WEIR; DAVIDOV, 2000; BOGART;</w:t>
      </w:r>
      <w:r w:rsidR="000C51EA" w:rsidRPr="00265BD0">
        <w:t xml:space="preserve"> BENOTS</w:t>
      </w:r>
      <w:r w:rsidR="000C51EA">
        <w:t>CH; PAVLOVIC</w:t>
      </w:r>
      <w:r w:rsidR="00411313">
        <w:t>, 2004)</w:t>
      </w:r>
      <w:r w:rsidR="00C16F31">
        <w:t>, e</w:t>
      </w:r>
      <w:r w:rsidR="00411313">
        <w:t>ste</w:t>
      </w:r>
      <w:r w:rsidR="006B23C4" w:rsidRPr="00265BD0">
        <w:t xml:space="preserve"> estudo não te</w:t>
      </w:r>
      <w:r w:rsidR="000D18B4">
        <w:t>ve</w:t>
      </w:r>
      <w:r w:rsidR="006B23C4" w:rsidRPr="00265BD0">
        <w:t xml:space="preserve"> a pretensão de segregar traços narcisistas considerados como “normais” ou excessivos, de forma semelhante à pesquisa de Miller e Campbell (2008).</w:t>
      </w:r>
    </w:p>
    <w:p w14:paraId="76F18A76" w14:textId="77777777" w:rsidR="008D01FC" w:rsidRDefault="008D01FC" w:rsidP="00DD77B6">
      <w:pPr>
        <w:ind w:firstLine="0"/>
      </w:pPr>
    </w:p>
    <w:p w14:paraId="51A1B42E" w14:textId="31F89534" w:rsidR="006009AC" w:rsidRDefault="00163A5E" w:rsidP="00CA06BC">
      <w:pPr>
        <w:pStyle w:val="Ttulo2"/>
        <w:numPr>
          <w:ilvl w:val="0"/>
          <w:numId w:val="0"/>
        </w:numPr>
        <w:spacing w:after="120"/>
        <w:ind w:left="578" w:hanging="578"/>
      </w:pPr>
      <w:bookmarkStart w:id="8" w:name="_Toc485672222"/>
      <w:r>
        <w:t xml:space="preserve">3.2.2 </w:t>
      </w:r>
      <w:r w:rsidR="00CA3E75">
        <w:t>Escala de A</w:t>
      </w:r>
      <w:r w:rsidR="00265BD0">
        <w:t>utoestima</w:t>
      </w:r>
      <w:bookmarkEnd w:id="8"/>
    </w:p>
    <w:p w14:paraId="77853AE0" w14:textId="2D5FA451" w:rsidR="00597EFE" w:rsidRDefault="005C77C7" w:rsidP="00632646">
      <w:pPr>
        <w:ind w:firstLine="709"/>
      </w:pPr>
      <w:r w:rsidRPr="005C77C7">
        <w:t>A escala de autoestima de Rosenberg</w:t>
      </w:r>
      <w:r w:rsidR="0072522C">
        <w:t xml:space="preserve"> (1965)</w:t>
      </w:r>
      <w:r w:rsidRPr="005C77C7">
        <w:t xml:space="preserve">, um instrumento de </w:t>
      </w:r>
      <w:proofErr w:type="spellStart"/>
      <w:r w:rsidRPr="005C77C7">
        <w:t>autorelato</w:t>
      </w:r>
      <w:proofErr w:type="spellEnd"/>
      <w:r w:rsidRPr="005C77C7">
        <w:t xml:space="preserve"> amplamente utilizado para avaliar a autoestima</w:t>
      </w:r>
      <w:r>
        <w:t xml:space="preserve"> individual</w:t>
      </w:r>
      <w:r w:rsidR="00C16F31">
        <w:t xml:space="preserve">, </w:t>
      </w:r>
      <w:r>
        <w:t>apresenta dez</w:t>
      </w:r>
      <w:r w:rsidRPr="005C77C7">
        <w:t xml:space="preserve"> itens </w:t>
      </w:r>
      <w:r>
        <w:t xml:space="preserve">para </w:t>
      </w:r>
      <w:r w:rsidR="00B23ADF">
        <w:t>mensurar</w:t>
      </w:r>
      <w:r w:rsidRPr="005C77C7">
        <w:t xml:space="preserve"> a autoestima global, medindo sentimentos positivos e negativos sobre o eu</w:t>
      </w:r>
      <w:r w:rsidR="00B23ADF">
        <w:t xml:space="preserve"> do respondente</w:t>
      </w:r>
      <w:r w:rsidRPr="005C77C7">
        <w:t xml:space="preserve">. </w:t>
      </w:r>
      <w:r w:rsidR="00597EFE">
        <w:t>Do t</w:t>
      </w:r>
      <w:r w:rsidR="00B857F0">
        <w:t>otal de itens da escala de auto</w:t>
      </w:r>
      <w:r w:rsidR="00597EFE">
        <w:t>estima, cinco se referem à autoimagem positiva e os outros cinco à autoimagem negativa.</w:t>
      </w:r>
      <w:r w:rsidR="00597EFE" w:rsidRPr="005C77C7">
        <w:t xml:space="preserve"> </w:t>
      </w:r>
      <w:r w:rsidRPr="005C77C7">
        <w:t xml:space="preserve">Todos os itens são respondidos usando um formato de escala </w:t>
      </w:r>
      <w:r w:rsidR="00B23ADF">
        <w:t xml:space="preserve">do tipo </w:t>
      </w:r>
      <w:proofErr w:type="spellStart"/>
      <w:r w:rsidRPr="00B23ADF">
        <w:rPr>
          <w:i/>
        </w:rPr>
        <w:t>Likert</w:t>
      </w:r>
      <w:proofErr w:type="spellEnd"/>
      <w:r w:rsidR="00B23ADF">
        <w:t xml:space="preserve"> de </w:t>
      </w:r>
      <w:r w:rsidR="00C16F31">
        <w:t>quatro</w:t>
      </w:r>
      <w:r w:rsidR="00B23ADF">
        <w:t xml:space="preserve"> </w:t>
      </w:r>
      <w:r w:rsidR="00FC7E63">
        <w:lastRenderedPageBreak/>
        <w:t>opções de resposta, que compreende desde a</w:t>
      </w:r>
      <w:r w:rsidR="00B23ADF">
        <w:t xml:space="preserve"> discordância completa</w:t>
      </w:r>
      <w:r w:rsidRPr="005C77C7">
        <w:t xml:space="preserve"> </w:t>
      </w:r>
      <w:r w:rsidR="00FC7E63">
        <w:t>até a</w:t>
      </w:r>
      <w:r w:rsidR="001070DF">
        <w:t xml:space="preserve"> concordância completa</w:t>
      </w:r>
      <w:r w:rsidR="004566D1">
        <w:t xml:space="preserve"> (</w:t>
      </w:r>
      <w:r w:rsidR="000C51EA">
        <w:t>GRAY-LITTLE; WILLIAMS; HANCOCK</w:t>
      </w:r>
      <w:r w:rsidR="004566D1">
        <w:t>, 1997)</w:t>
      </w:r>
      <w:r w:rsidRPr="005C77C7">
        <w:t>.</w:t>
      </w:r>
      <w:r w:rsidR="001070DF">
        <w:t xml:space="preserve"> </w:t>
      </w:r>
    </w:p>
    <w:p w14:paraId="4D308EE6" w14:textId="399F2424" w:rsidR="00265BD0" w:rsidRDefault="001070DF" w:rsidP="00A236F4">
      <w:pPr>
        <w:ind w:firstLine="709"/>
      </w:pPr>
      <w:r>
        <w:t xml:space="preserve">Conforme </w:t>
      </w:r>
      <w:proofErr w:type="spellStart"/>
      <w:r w:rsidRPr="001070DF">
        <w:t>Baumeister</w:t>
      </w:r>
      <w:proofErr w:type="spellEnd"/>
      <w:r>
        <w:t xml:space="preserve">, Campbell, Krueger </w:t>
      </w:r>
      <w:r w:rsidR="00047F3B">
        <w:t>e</w:t>
      </w:r>
      <w:r>
        <w:t xml:space="preserve"> </w:t>
      </w:r>
      <w:proofErr w:type="spellStart"/>
      <w:r>
        <w:t>Vohs</w:t>
      </w:r>
      <w:proofErr w:type="spellEnd"/>
      <w:r w:rsidRPr="001070DF">
        <w:t xml:space="preserve"> (2003)</w:t>
      </w:r>
      <w:r>
        <w:t>, apesar dos possíveis problemas</w:t>
      </w:r>
      <w:r w:rsidRPr="001070DF">
        <w:t xml:space="preserve"> </w:t>
      </w:r>
      <w:r>
        <w:t xml:space="preserve">que podem ocorrer devido ao </w:t>
      </w:r>
      <w:proofErr w:type="spellStart"/>
      <w:r>
        <w:t>autorelato</w:t>
      </w:r>
      <w:proofErr w:type="spellEnd"/>
      <w:r>
        <w:t xml:space="preserve">, a escala de </w:t>
      </w:r>
      <w:r w:rsidRPr="005C77C7">
        <w:t>Rosenberg</w:t>
      </w:r>
      <w:r>
        <w:t xml:space="preserve"> (1965) é a mais utilizada nas pesquisas e apresenta maior confiabilidade.</w:t>
      </w:r>
      <w:r w:rsidR="00100DCE">
        <w:t xml:space="preserve"> </w:t>
      </w:r>
    </w:p>
    <w:p w14:paraId="5AE6F122" w14:textId="3D71F435" w:rsidR="00FC7E63" w:rsidRDefault="00597EFE" w:rsidP="00632646">
      <w:pPr>
        <w:ind w:firstLine="709"/>
      </w:pPr>
      <w:r>
        <w:t xml:space="preserve">A pontuação é atribuída de acordo com o grau de concordância da resposta, sendo que, para as questões positivas, quanto maior a concordância com a afirmativa de um item maior é </w:t>
      </w:r>
      <w:r w:rsidR="00C16F31">
        <w:t xml:space="preserve">a </w:t>
      </w:r>
      <w:r>
        <w:t xml:space="preserve">pontuação atribuída (as notas variam de 1 a 4). Entretanto, nas questões negativas, a pontuação é invertida, de forma que quanto maior a concordância com a afirmativa de um </w:t>
      </w:r>
      <w:r w:rsidR="00B778AC">
        <w:t>item</w:t>
      </w:r>
      <w:r>
        <w:t xml:space="preserve"> negativo menor é a pontuação atribuída ao </w:t>
      </w:r>
      <w:r w:rsidR="00B778AC">
        <w:t>item</w:t>
      </w:r>
      <w:r>
        <w:t>.</w:t>
      </w:r>
      <w:r w:rsidR="008132A4">
        <w:t xml:space="preserve"> Nesta escala, maiores pontuações indicam maior autoestima.</w:t>
      </w:r>
    </w:p>
    <w:p w14:paraId="438A1B35" w14:textId="77777777" w:rsidR="006009AC" w:rsidRDefault="006009AC" w:rsidP="00DD77B6">
      <w:pPr>
        <w:pStyle w:val="Ttulo2"/>
        <w:numPr>
          <w:ilvl w:val="0"/>
          <w:numId w:val="0"/>
        </w:numPr>
      </w:pPr>
      <w:bookmarkStart w:id="9" w:name="_Toc485672223"/>
    </w:p>
    <w:p w14:paraId="2A0A3D4C" w14:textId="1084156D" w:rsidR="006009AC" w:rsidRDefault="00163A5E" w:rsidP="00CA06BC">
      <w:pPr>
        <w:pStyle w:val="Ttulo2"/>
        <w:numPr>
          <w:ilvl w:val="0"/>
          <w:numId w:val="0"/>
        </w:numPr>
        <w:spacing w:after="120"/>
        <w:ind w:left="578" w:hanging="578"/>
      </w:pPr>
      <w:r>
        <w:t xml:space="preserve">3.2.3 </w:t>
      </w:r>
      <w:r w:rsidR="00FC7E63" w:rsidRPr="00265BD0">
        <w:t xml:space="preserve">Escala de </w:t>
      </w:r>
      <w:r w:rsidR="00CA3E75">
        <w:t>Orientação de Comparação S</w:t>
      </w:r>
      <w:r w:rsidR="00BC5F7F" w:rsidRPr="00265BD0">
        <w:t>ocial</w:t>
      </w:r>
    </w:p>
    <w:p w14:paraId="227662EF" w14:textId="731AA05D" w:rsidR="00061211" w:rsidRDefault="00EA682B" w:rsidP="00632646">
      <w:pPr>
        <w:ind w:firstLine="709"/>
      </w:pPr>
      <w:r>
        <w:t>O fato de existir</w:t>
      </w:r>
      <w:r w:rsidR="000D18B4">
        <w:t>em</w:t>
      </w:r>
      <w:r>
        <w:t xml:space="preserve"> diferentes frequências na re</w:t>
      </w:r>
      <w:r w:rsidR="000D18B4">
        <w:t>alização de comparações sociais</w:t>
      </w:r>
      <w:r>
        <w:t xml:space="preserve"> motiva os pesquisadores a estabelecer</w:t>
      </w:r>
      <w:r w:rsidR="000D18B4">
        <w:t>em</w:t>
      </w:r>
      <w:r>
        <w:t xml:space="preserve"> medidas de comparação social. Essas diferenças individuais que levaram </w:t>
      </w:r>
      <w:r>
        <w:rPr>
          <w:lang w:val="pt-PT"/>
        </w:rPr>
        <w:t>Gibbons e Buunk (1999) a desenv</w:t>
      </w:r>
      <w:r w:rsidR="00C16F31">
        <w:rPr>
          <w:lang w:val="pt-PT"/>
        </w:rPr>
        <w:t>o</w:t>
      </w:r>
      <w:r>
        <w:rPr>
          <w:lang w:val="pt-PT"/>
        </w:rPr>
        <w:t>lverem, a part</w:t>
      </w:r>
      <w:r w:rsidR="00664AB3">
        <w:rPr>
          <w:lang w:val="pt-PT"/>
        </w:rPr>
        <w:t>i</w:t>
      </w:r>
      <w:r>
        <w:rPr>
          <w:lang w:val="pt-PT"/>
        </w:rPr>
        <w:t xml:space="preserve">r de </w:t>
      </w:r>
      <w:r w:rsidR="00226EAD">
        <w:rPr>
          <w:lang w:val="pt-PT"/>
        </w:rPr>
        <w:t xml:space="preserve">um </w:t>
      </w:r>
      <w:r>
        <w:rPr>
          <w:lang w:val="pt-PT"/>
        </w:rPr>
        <w:t xml:space="preserve">projeto em conjunto nos Estados </w:t>
      </w:r>
      <w:r w:rsidR="00664AB3">
        <w:rPr>
          <w:lang w:val="pt-PT"/>
        </w:rPr>
        <w:t>Unidos da América e na Holanda, uma</w:t>
      </w:r>
      <w:r>
        <w:rPr>
          <w:lang w:val="pt-PT"/>
        </w:rPr>
        <w:t xml:space="preserve"> a escala de orientação de comparação social</w:t>
      </w:r>
      <w:r w:rsidR="00957A0B">
        <w:rPr>
          <w:lang w:val="pt-PT"/>
        </w:rPr>
        <w:t>, tam</w:t>
      </w:r>
      <w:r w:rsidR="00664AB3">
        <w:rPr>
          <w:lang w:val="pt-PT"/>
        </w:rPr>
        <w:t>bém conhecida como</w:t>
      </w:r>
      <w:r w:rsidR="00664AB3" w:rsidRPr="00664AB3">
        <w:rPr>
          <w:lang w:val="pt-PT"/>
        </w:rPr>
        <w:t xml:space="preserve"> </w:t>
      </w:r>
      <w:r w:rsidR="00664AB3">
        <w:rPr>
          <w:lang w:val="pt-PT"/>
        </w:rPr>
        <w:t>INCOM</w:t>
      </w:r>
      <w:r w:rsidR="00B857F0">
        <w:rPr>
          <w:lang w:val="pt-PT"/>
        </w:rPr>
        <w:t xml:space="preserve"> (</w:t>
      </w:r>
      <w:r w:rsidR="00B857F0" w:rsidRPr="00B857F0">
        <w:rPr>
          <w:i/>
          <w:lang w:val="pt-PT"/>
        </w:rPr>
        <w:t>Iowa-Netherlands Comparison Orientation</w:t>
      </w:r>
      <w:r w:rsidR="00B857F0" w:rsidRPr="00B857F0">
        <w:rPr>
          <w:lang w:val="pt-PT"/>
        </w:rPr>
        <w:t>)</w:t>
      </w:r>
      <w:r>
        <w:rPr>
          <w:lang w:val="pt-PT"/>
        </w:rPr>
        <w:t>. Esta escala avalia as diferenças individuais na tendência de cada pessoa a ser comparad</w:t>
      </w:r>
      <w:r w:rsidR="00226EAD">
        <w:rPr>
          <w:lang w:val="pt-PT"/>
        </w:rPr>
        <w:t xml:space="preserve">a </w:t>
      </w:r>
      <w:r>
        <w:rPr>
          <w:lang w:val="pt-PT"/>
        </w:rPr>
        <w:t>com os outros, ou seja,</w:t>
      </w:r>
      <w:r w:rsidR="00545E79" w:rsidRPr="00545E79">
        <w:rPr>
          <w:lang w:val="pt-PT"/>
        </w:rPr>
        <w:t xml:space="preserve"> </w:t>
      </w:r>
      <w:r w:rsidR="00545E79">
        <w:rPr>
          <w:lang w:val="pt-PT"/>
        </w:rPr>
        <w:t>foi projetada para medir a tendência de um individuo de</w:t>
      </w:r>
      <w:r w:rsidR="000D18B4">
        <w:rPr>
          <w:lang w:val="pt-PT"/>
        </w:rPr>
        <w:t xml:space="preserve"> se comparar</w:t>
      </w:r>
      <w:r w:rsidR="00545E79">
        <w:rPr>
          <w:lang w:val="pt-PT"/>
        </w:rPr>
        <w:t xml:space="preserve"> a outras pessoas</w:t>
      </w:r>
      <w:r>
        <w:rPr>
          <w:lang w:val="pt-PT"/>
        </w:rPr>
        <w:t xml:space="preserve">. </w:t>
      </w:r>
      <w:r w:rsidR="00B857F0">
        <w:rPr>
          <w:lang w:val="pt-PT"/>
        </w:rPr>
        <w:t>Originalmente, a escala de comparaç</w:t>
      </w:r>
      <w:r w:rsidR="00061211">
        <w:rPr>
          <w:lang w:val="pt-PT"/>
        </w:rPr>
        <w:t xml:space="preserve">ão social apresenta 11 afirmativas sobre comparação social, e o respondente deve determinar qual o nível de concordancia, de acordo com sua própria personalidade, com as afirmativas. Em vista disso, apresenta </w:t>
      </w:r>
      <w:r w:rsidR="00061211" w:rsidRPr="005C77C7">
        <w:t xml:space="preserve">um formato </w:t>
      </w:r>
      <w:r w:rsidR="00061211">
        <w:t xml:space="preserve">do tipo </w:t>
      </w:r>
      <w:proofErr w:type="spellStart"/>
      <w:r w:rsidR="00061211" w:rsidRPr="00B23ADF">
        <w:rPr>
          <w:i/>
        </w:rPr>
        <w:t>Likert</w:t>
      </w:r>
      <w:proofErr w:type="spellEnd"/>
      <w:r w:rsidR="00061211">
        <w:rPr>
          <w:i/>
        </w:rPr>
        <w:t>,</w:t>
      </w:r>
      <w:r w:rsidR="00061211">
        <w:t xml:space="preserve"> com </w:t>
      </w:r>
      <w:r w:rsidR="00226EAD">
        <w:t>cinco</w:t>
      </w:r>
      <w:r w:rsidR="00061211">
        <w:t xml:space="preserve"> opções de resposta, que compreende desde a discordância completa</w:t>
      </w:r>
      <w:r w:rsidR="00061211" w:rsidRPr="005C77C7">
        <w:t xml:space="preserve"> </w:t>
      </w:r>
      <w:r w:rsidR="00061211">
        <w:t>até a concordância completa.</w:t>
      </w:r>
    </w:p>
    <w:p w14:paraId="32BE3920" w14:textId="1AF0E750" w:rsidR="00061211" w:rsidRDefault="000D18B4" w:rsidP="00632646">
      <w:pPr>
        <w:ind w:firstLine="709"/>
      </w:pPr>
      <w:r>
        <w:t xml:space="preserve">Nesta pesquisa, utilizou-se </w:t>
      </w:r>
      <w:r w:rsidR="00061211">
        <w:t>a vers</w:t>
      </w:r>
      <w:r w:rsidR="00D06776">
        <w:t>ão curta dessa</w:t>
      </w:r>
      <w:r w:rsidR="00061211">
        <w:t xml:space="preserve"> escala, que apresenta</w:t>
      </w:r>
      <w:r w:rsidR="00D06776">
        <w:t xml:space="preserve"> apenas</w:t>
      </w:r>
      <w:r w:rsidR="00061211">
        <w:t xml:space="preserve"> </w:t>
      </w:r>
      <w:r w:rsidR="00C16F31">
        <w:t>seis</w:t>
      </w:r>
      <w:r w:rsidR="00061211">
        <w:t xml:space="preserve"> itens</w:t>
      </w:r>
      <w:r w:rsidR="00CD1704">
        <w:t xml:space="preserve"> (</w:t>
      </w:r>
      <w:r w:rsidR="000C51EA">
        <w:t>BUUNK;</w:t>
      </w:r>
      <w:r w:rsidR="000C51EA" w:rsidRPr="00B160DF">
        <w:t xml:space="preserve"> GIBBONS, </w:t>
      </w:r>
      <w:r w:rsidR="00CD1704" w:rsidRPr="00B160DF">
        <w:t>2006)</w:t>
      </w:r>
      <w:r w:rsidR="00061211">
        <w:t>.</w:t>
      </w:r>
      <w:r w:rsidR="00015AC8">
        <w:t xml:space="preserve"> </w:t>
      </w:r>
      <w:r w:rsidR="00D06776">
        <w:t xml:space="preserve">A pontuação é atribuída de acordo com o grau de concordância da resposta, sendo que quanto maior a concordância com a afirmativa de um item maior é </w:t>
      </w:r>
      <w:r w:rsidR="00C16F31">
        <w:t xml:space="preserve">a </w:t>
      </w:r>
      <w:r w:rsidR="00D06776">
        <w:t>pontuação atribuída (as notas variam de 1 a 5). Na escala</w:t>
      </w:r>
      <w:r>
        <w:t>,</w:t>
      </w:r>
      <w:r w:rsidR="00D06776">
        <w:t xml:space="preserve"> existe uma questão de validação, na qual a distribuição dos pontos é inversa ao nível de conco</w:t>
      </w:r>
      <w:r>
        <w:t>rdância em relação à afirmativa:</w:t>
      </w:r>
      <w:r w:rsidR="00D06776">
        <w:t xml:space="preserve"> maiores pontuações indicam</w:t>
      </w:r>
      <w:r w:rsidR="00CB3C08">
        <w:t xml:space="preserve"> maior</w:t>
      </w:r>
      <w:r w:rsidR="00D06776">
        <w:t xml:space="preserve"> orientação a realizar comparações sociais.</w:t>
      </w:r>
    </w:p>
    <w:p w14:paraId="65DE5C7B" w14:textId="77777777" w:rsidR="006009AC" w:rsidRPr="00D06776" w:rsidRDefault="006009AC" w:rsidP="00DD77B6">
      <w:pPr>
        <w:ind w:firstLine="0"/>
      </w:pPr>
    </w:p>
    <w:p w14:paraId="246E5383" w14:textId="14A198AD" w:rsidR="006009AC" w:rsidRPr="00BC2BF0" w:rsidRDefault="00132A73" w:rsidP="00BC2BF0">
      <w:pPr>
        <w:pStyle w:val="Ttulo2"/>
        <w:spacing w:after="120"/>
      </w:pPr>
      <w:r w:rsidRPr="00265BD0">
        <w:t xml:space="preserve">Modelo </w:t>
      </w:r>
      <w:r w:rsidR="00CA3E75">
        <w:t>A</w:t>
      </w:r>
      <w:r w:rsidRPr="00265BD0">
        <w:t>nalítico</w:t>
      </w:r>
      <w:bookmarkEnd w:id="9"/>
    </w:p>
    <w:p w14:paraId="0DBF23B3" w14:textId="437690CB" w:rsidR="00265BD0" w:rsidRPr="00265BD0" w:rsidRDefault="00755B1E" w:rsidP="00632646">
      <w:pPr>
        <w:ind w:firstLine="709"/>
      </w:pPr>
      <w:r w:rsidRPr="00265BD0">
        <w:rPr>
          <w:bCs/>
        </w:rPr>
        <w:t xml:space="preserve">Para </w:t>
      </w:r>
      <w:r w:rsidR="00DA1954" w:rsidRPr="00265BD0">
        <w:rPr>
          <w:bCs/>
        </w:rPr>
        <w:t xml:space="preserve">atender ao objetivo de </w:t>
      </w:r>
      <w:r w:rsidR="00DA1954" w:rsidRPr="00265BD0">
        <w:rPr>
          <w:rStyle w:val="apple-converted-space"/>
          <w:color w:val="000000"/>
        </w:rPr>
        <w:t>analisar a relação</w:t>
      </w:r>
      <w:r w:rsidR="00DA1954" w:rsidRPr="00265BD0">
        <w:rPr>
          <w:color w:val="000000"/>
        </w:rPr>
        <w:t xml:space="preserve"> entre traços não patológicos de personalidade narcisista, autoestima elevada e as diferenças individuais na frequência de comparação social</w:t>
      </w:r>
      <w:r w:rsidR="00F20972">
        <w:rPr>
          <w:color w:val="000000"/>
        </w:rPr>
        <w:t xml:space="preserve"> </w:t>
      </w:r>
      <w:r w:rsidR="00643964" w:rsidRPr="00265BD0">
        <w:rPr>
          <w:color w:val="000000"/>
        </w:rPr>
        <w:t>foi realizado o teste de correlação. A correlação entre duas variáveis, medidas num mesmo indivíduo, é calculada com o intuito de verificar se existe inter-relacionamento entre essas vari</w:t>
      </w:r>
      <w:r w:rsidR="00265BD0">
        <w:rPr>
          <w:color w:val="000000"/>
        </w:rPr>
        <w:t>áveis.</w:t>
      </w:r>
      <w:r w:rsidR="00643964" w:rsidRPr="00265BD0">
        <w:rPr>
          <w:color w:val="000000"/>
        </w:rPr>
        <w:t xml:space="preserve"> </w:t>
      </w:r>
      <w:r w:rsidR="00265BD0" w:rsidRPr="00265BD0">
        <w:t>A correlação mensura a direção e o grau da relação entre duas variáveis quantitativas</w:t>
      </w:r>
      <w:r w:rsidR="006C6964">
        <w:t xml:space="preserve"> (</w:t>
      </w:r>
      <w:r w:rsidR="000C51EA">
        <w:t>CHEN;</w:t>
      </w:r>
      <w:r w:rsidR="000C51EA" w:rsidRPr="00B160DF">
        <w:t xml:space="preserve"> POPOVICH</w:t>
      </w:r>
      <w:r w:rsidR="006C6964" w:rsidRPr="00B160DF">
        <w:t>, 2002)</w:t>
      </w:r>
      <w:r w:rsidR="00265BD0" w:rsidRPr="00265BD0">
        <w:t xml:space="preserve">. E a intensidade dessa associação pode ser quantificada por meio do chamado Coeficiente de Correlação. O coeficiente de correlação deve estar no intervalo fechado de -1 a 1, em que -1 indica perfeita correlação negativa ou inversa e 1 indica perfeita correlação positiva ou direta. A correlação negativa indica que o crescimento de uma das variáveis implica, em geral, no decrescimento da outra. A correlação positiva indica, em geral, o crescimento ou </w:t>
      </w:r>
      <w:r w:rsidR="00C16F31">
        <w:t xml:space="preserve">o </w:t>
      </w:r>
      <w:r w:rsidR="00265BD0" w:rsidRPr="00265BD0">
        <w:t>decrescimento concomitante das duas variáveis consideradas.</w:t>
      </w:r>
      <w:r w:rsidR="00265BD0" w:rsidRPr="00265BD0">
        <w:rPr>
          <w:rFonts w:eastAsiaTheme="minorEastAsia"/>
        </w:rPr>
        <w:t xml:space="preserve"> E uma correlação de valor zero indica que não há relação entre as variáveis</w:t>
      </w:r>
      <w:r w:rsidR="00265BD0" w:rsidRPr="00265BD0">
        <w:t xml:space="preserve"> (</w:t>
      </w:r>
      <w:r w:rsidR="000C51EA">
        <w:t>GUJARATI;</w:t>
      </w:r>
      <w:r w:rsidR="000C51EA" w:rsidRPr="00265BD0">
        <w:t xml:space="preserve"> PORTER, </w:t>
      </w:r>
      <w:r w:rsidR="00265BD0" w:rsidRPr="00265BD0">
        <w:t>2011).</w:t>
      </w:r>
    </w:p>
    <w:p w14:paraId="78C934A9" w14:textId="746F295A" w:rsidR="0055215A" w:rsidRDefault="00265BD0" w:rsidP="00A236F4">
      <w:pPr>
        <w:ind w:firstLine="709"/>
      </w:pPr>
      <w:r w:rsidRPr="00265BD0">
        <w:t>Nesta pesquisa, utilizo</w:t>
      </w:r>
      <w:r w:rsidR="00542BB0">
        <w:t xml:space="preserve">u-se o software estatístico </w:t>
      </w:r>
      <w:r w:rsidR="00182BE3" w:rsidRPr="00182BE3">
        <w:t>STATA®</w:t>
      </w:r>
      <w:r w:rsidRPr="00265BD0">
        <w:t xml:space="preserve"> para se realizar os testes descritos </w:t>
      </w:r>
      <w:r w:rsidR="000D18B4">
        <w:t>ao longo da metodologia</w:t>
      </w:r>
      <w:r w:rsidRPr="00265BD0">
        <w:t>. Inicialmente, foi apurado o escore total obtido por cada indivíduo da amost</w:t>
      </w:r>
      <w:r w:rsidR="00DD51A6">
        <w:t>ra, em cada uma das três escalas</w:t>
      </w:r>
      <w:r w:rsidRPr="00265BD0">
        <w:t xml:space="preserve"> </w:t>
      </w:r>
      <w:r w:rsidR="000D18B4">
        <w:t>utilizada</w:t>
      </w:r>
      <w:r w:rsidR="00542BB0">
        <w:t>.</w:t>
      </w:r>
      <w:r w:rsidRPr="00265BD0">
        <w:t xml:space="preserve"> Portanto</w:t>
      </w:r>
      <w:r w:rsidR="00C16F31">
        <w:t>,</w:t>
      </w:r>
      <w:r w:rsidR="000C51EA">
        <w:t xml:space="preserve"> a escala NPI de </w:t>
      </w:r>
      <w:proofErr w:type="spellStart"/>
      <w:r w:rsidR="000C51EA">
        <w:t>Raskin</w:t>
      </w:r>
      <w:proofErr w:type="spellEnd"/>
      <w:r w:rsidR="000C51EA">
        <w:t xml:space="preserve"> </w:t>
      </w:r>
      <w:r w:rsidR="000C51EA">
        <w:lastRenderedPageBreak/>
        <w:t>e</w:t>
      </w:r>
      <w:r w:rsidRPr="00265BD0">
        <w:t xml:space="preserve"> Terry (1988) para mensurar o </w:t>
      </w:r>
      <w:r w:rsidR="00C16F31">
        <w:t>n</w:t>
      </w:r>
      <w:r w:rsidRPr="00265BD0">
        <w:t>arcisismo</w:t>
      </w:r>
      <w:r w:rsidR="000D18B4">
        <w:t>;</w:t>
      </w:r>
      <w:r w:rsidRPr="00265BD0">
        <w:t xml:space="preserve"> a escala de Rosenberg (1965) para medir a aut</w:t>
      </w:r>
      <w:r w:rsidR="000C51EA">
        <w:t xml:space="preserve">oestima, e a escala de </w:t>
      </w:r>
      <w:proofErr w:type="spellStart"/>
      <w:r w:rsidR="000C51EA">
        <w:t>Gibbons</w:t>
      </w:r>
      <w:proofErr w:type="spellEnd"/>
      <w:r w:rsidR="000C51EA">
        <w:t xml:space="preserve"> e</w:t>
      </w:r>
      <w:r w:rsidRPr="00265BD0">
        <w:t xml:space="preserve"> </w:t>
      </w:r>
      <w:proofErr w:type="spellStart"/>
      <w:r w:rsidRPr="00265BD0">
        <w:t>Buunk</w:t>
      </w:r>
      <w:proofErr w:type="spellEnd"/>
      <w:r w:rsidRPr="00265BD0">
        <w:t xml:space="preserve"> (1999) para verificar a orientação de comparação social dos participantes. </w:t>
      </w:r>
      <w:r w:rsidR="000D18B4">
        <w:t>Cada</w:t>
      </w:r>
      <w:r w:rsidR="00DD51A6">
        <w:t xml:space="preserve"> uma das escalas representa uma variável: i) Narcisismo; </w:t>
      </w:r>
      <w:proofErr w:type="spellStart"/>
      <w:r w:rsidR="00DD51A6">
        <w:t>ii</w:t>
      </w:r>
      <w:proofErr w:type="spellEnd"/>
      <w:r w:rsidR="00DD51A6">
        <w:t xml:space="preserve">) Autoestima; e </w:t>
      </w:r>
      <w:proofErr w:type="spellStart"/>
      <w:r w:rsidR="00DD51A6">
        <w:t>iii</w:t>
      </w:r>
      <w:proofErr w:type="spellEnd"/>
      <w:r w:rsidR="00DD51A6">
        <w:t>) Comparação social.</w:t>
      </w:r>
    </w:p>
    <w:p w14:paraId="59F61ECB" w14:textId="0EBB89C6" w:rsidR="0055215A" w:rsidRDefault="0055215A" w:rsidP="00A236F4">
      <w:pPr>
        <w:ind w:firstLine="709"/>
      </w:pPr>
      <w:r w:rsidRPr="00DD51A6">
        <w:t xml:space="preserve">Para verificar a consistência das escalas utilizadas, </w:t>
      </w:r>
      <w:r w:rsidR="00F20972">
        <w:t xml:space="preserve">antes de se realizar os testes de correlação, </w:t>
      </w:r>
      <w:r w:rsidRPr="00DD51A6">
        <w:t xml:space="preserve">utilizou-se o </w:t>
      </w:r>
      <w:r w:rsidRPr="00DD51A6">
        <w:rPr>
          <w:iCs/>
        </w:rPr>
        <w:t>coeficiente alfa</w:t>
      </w:r>
      <w:r w:rsidRPr="00DD51A6">
        <w:t xml:space="preserve"> desenvolvido por J. </w:t>
      </w:r>
      <w:proofErr w:type="spellStart"/>
      <w:r w:rsidRPr="00DD51A6">
        <w:t>Cronbach</w:t>
      </w:r>
      <w:proofErr w:type="spellEnd"/>
      <w:r w:rsidRPr="00DD51A6">
        <w:t xml:space="preserve"> em 1951</w:t>
      </w:r>
      <w:r>
        <w:t xml:space="preserve">. Os coeficientes obtidos estão evidenciados na </w:t>
      </w:r>
      <w:r w:rsidR="00C16F31">
        <w:t>T</w:t>
      </w:r>
      <w:r>
        <w:t>abela 1 a seguir.</w:t>
      </w:r>
    </w:p>
    <w:p w14:paraId="5208450F" w14:textId="77777777" w:rsidR="0055215A" w:rsidRDefault="0055215A" w:rsidP="0055215A"/>
    <w:p w14:paraId="224E3F32" w14:textId="77777777" w:rsidR="0055215A" w:rsidRPr="000D18B4" w:rsidRDefault="0055215A" w:rsidP="00BC2BF0">
      <w:pPr>
        <w:pStyle w:val="Legenda"/>
        <w:rPr>
          <w:b w:val="0"/>
        </w:rPr>
      </w:pPr>
      <w:r>
        <w:t xml:space="preserve">Tabela </w:t>
      </w:r>
      <w:r w:rsidR="00A97AA6">
        <w:rPr>
          <w:noProof/>
        </w:rPr>
        <w:fldChar w:fldCharType="begin"/>
      </w:r>
      <w:r w:rsidR="00A97AA6">
        <w:rPr>
          <w:noProof/>
        </w:rPr>
        <w:instrText xml:space="preserve"> SEQ Tabela \* ARABIC </w:instrText>
      </w:r>
      <w:r w:rsidR="00A97AA6">
        <w:rPr>
          <w:noProof/>
        </w:rPr>
        <w:fldChar w:fldCharType="separate"/>
      </w:r>
      <w:r w:rsidR="00F45E2C">
        <w:rPr>
          <w:noProof/>
        </w:rPr>
        <w:t>1</w:t>
      </w:r>
      <w:r w:rsidR="00A97AA6">
        <w:rPr>
          <w:noProof/>
        </w:rPr>
        <w:fldChar w:fldCharType="end"/>
      </w:r>
      <w:r>
        <w:t xml:space="preserve">: </w:t>
      </w:r>
      <w:r w:rsidRPr="000D18B4">
        <w:rPr>
          <w:rFonts w:eastAsia="Times New Roman"/>
          <w:b w:val="0"/>
          <w:color w:val="000000"/>
          <w:szCs w:val="20"/>
          <w:lang w:eastAsia="pt-BR"/>
        </w:rPr>
        <w:t xml:space="preserve">Alfa de </w:t>
      </w:r>
      <w:proofErr w:type="spellStart"/>
      <w:r w:rsidRPr="000D18B4">
        <w:rPr>
          <w:rFonts w:eastAsia="Times New Roman"/>
          <w:b w:val="0"/>
          <w:color w:val="000000"/>
          <w:szCs w:val="20"/>
          <w:lang w:eastAsia="pt-BR"/>
        </w:rPr>
        <w:t>Cronbach</w:t>
      </w:r>
      <w:proofErr w:type="spellEnd"/>
    </w:p>
    <w:tbl>
      <w:tblPr>
        <w:tblW w:w="9087" w:type="dxa"/>
        <w:tblInd w:w="55" w:type="dxa"/>
        <w:tblCellMar>
          <w:left w:w="70" w:type="dxa"/>
          <w:right w:w="70" w:type="dxa"/>
        </w:tblCellMar>
        <w:tblLook w:val="04A0" w:firstRow="1" w:lastRow="0" w:firstColumn="1" w:lastColumn="0" w:noHBand="0" w:noVBand="1"/>
      </w:tblPr>
      <w:tblGrid>
        <w:gridCol w:w="4832"/>
        <w:gridCol w:w="1172"/>
        <w:gridCol w:w="1302"/>
        <w:gridCol w:w="1781"/>
      </w:tblGrid>
      <w:tr w:rsidR="0055215A" w:rsidRPr="0055215A" w14:paraId="76865E8E" w14:textId="77777777" w:rsidTr="00A236F4">
        <w:trPr>
          <w:trHeight w:val="170"/>
        </w:trPr>
        <w:tc>
          <w:tcPr>
            <w:tcW w:w="4832" w:type="dxa"/>
            <w:tcBorders>
              <w:top w:val="single" w:sz="18" w:space="0" w:color="auto"/>
              <w:left w:val="nil"/>
              <w:bottom w:val="single" w:sz="18" w:space="0" w:color="auto"/>
              <w:right w:val="nil"/>
            </w:tcBorders>
            <w:shd w:val="clear" w:color="auto" w:fill="auto"/>
            <w:noWrap/>
            <w:vAlign w:val="center"/>
            <w:hideMark/>
          </w:tcPr>
          <w:p w14:paraId="2EDB2679" w14:textId="77777777" w:rsidR="0055215A" w:rsidRPr="0055215A" w:rsidRDefault="0055215A" w:rsidP="00025593">
            <w:pPr>
              <w:ind w:firstLine="0"/>
              <w:jc w:val="center"/>
              <w:rPr>
                <w:rFonts w:eastAsia="Times New Roman"/>
                <w:b/>
                <w:bCs/>
                <w:color w:val="000000"/>
                <w:sz w:val="20"/>
                <w:szCs w:val="20"/>
                <w:lang w:eastAsia="pt-BR"/>
              </w:rPr>
            </w:pPr>
            <w:r w:rsidRPr="0055215A">
              <w:rPr>
                <w:rFonts w:eastAsia="Times New Roman"/>
                <w:b/>
                <w:bCs/>
                <w:color w:val="000000"/>
                <w:sz w:val="20"/>
                <w:szCs w:val="20"/>
                <w:lang w:eastAsia="pt-BR"/>
              </w:rPr>
              <w:t>Escala</w:t>
            </w:r>
          </w:p>
        </w:tc>
        <w:tc>
          <w:tcPr>
            <w:tcW w:w="1172" w:type="dxa"/>
            <w:tcBorders>
              <w:top w:val="single" w:sz="18" w:space="0" w:color="auto"/>
              <w:left w:val="nil"/>
              <w:bottom w:val="single" w:sz="18" w:space="0" w:color="auto"/>
              <w:right w:val="nil"/>
            </w:tcBorders>
            <w:shd w:val="clear" w:color="auto" w:fill="auto"/>
            <w:noWrap/>
            <w:vAlign w:val="center"/>
            <w:hideMark/>
          </w:tcPr>
          <w:p w14:paraId="285FCA79" w14:textId="77777777" w:rsidR="0055215A" w:rsidRPr="0055215A" w:rsidRDefault="0055215A" w:rsidP="00025593">
            <w:pPr>
              <w:ind w:firstLine="0"/>
              <w:jc w:val="center"/>
              <w:rPr>
                <w:rFonts w:eastAsia="Times New Roman"/>
                <w:b/>
                <w:bCs/>
                <w:color w:val="000000"/>
                <w:sz w:val="20"/>
                <w:szCs w:val="20"/>
                <w:lang w:eastAsia="pt-BR"/>
              </w:rPr>
            </w:pPr>
            <w:r w:rsidRPr="0055215A">
              <w:rPr>
                <w:rFonts w:eastAsia="Times New Roman"/>
                <w:b/>
                <w:bCs/>
                <w:color w:val="000000"/>
                <w:sz w:val="20"/>
                <w:szCs w:val="20"/>
                <w:lang w:eastAsia="pt-BR"/>
              </w:rPr>
              <w:t>Variável</w:t>
            </w:r>
          </w:p>
        </w:tc>
        <w:tc>
          <w:tcPr>
            <w:tcW w:w="1302" w:type="dxa"/>
            <w:tcBorders>
              <w:top w:val="single" w:sz="18" w:space="0" w:color="auto"/>
              <w:left w:val="nil"/>
              <w:bottom w:val="single" w:sz="18" w:space="0" w:color="auto"/>
              <w:right w:val="nil"/>
            </w:tcBorders>
            <w:shd w:val="clear" w:color="auto" w:fill="auto"/>
            <w:noWrap/>
            <w:vAlign w:val="center"/>
            <w:hideMark/>
          </w:tcPr>
          <w:p w14:paraId="7DE7479D" w14:textId="77777777" w:rsidR="0055215A" w:rsidRPr="0055215A" w:rsidRDefault="0055215A" w:rsidP="00025593">
            <w:pPr>
              <w:ind w:firstLine="0"/>
              <w:jc w:val="center"/>
              <w:rPr>
                <w:rFonts w:eastAsia="Times New Roman"/>
                <w:b/>
                <w:bCs/>
                <w:color w:val="000000"/>
                <w:sz w:val="20"/>
                <w:szCs w:val="20"/>
                <w:lang w:eastAsia="pt-BR"/>
              </w:rPr>
            </w:pPr>
            <w:r w:rsidRPr="0055215A">
              <w:rPr>
                <w:rFonts w:eastAsia="Times New Roman"/>
                <w:b/>
                <w:bCs/>
                <w:color w:val="000000"/>
                <w:sz w:val="20"/>
                <w:szCs w:val="20"/>
                <w:lang w:eastAsia="pt-BR"/>
              </w:rPr>
              <w:t>Tipo de Escala</w:t>
            </w:r>
          </w:p>
        </w:tc>
        <w:tc>
          <w:tcPr>
            <w:tcW w:w="1781" w:type="dxa"/>
            <w:tcBorders>
              <w:top w:val="single" w:sz="18" w:space="0" w:color="auto"/>
              <w:left w:val="nil"/>
              <w:bottom w:val="single" w:sz="18" w:space="0" w:color="auto"/>
              <w:right w:val="nil"/>
            </w:tcBorders>
            <w:shd w:val="clear" w:color="auto" w:fill="auto"/>
            <w:noWrap/>
            <w:vAlign w:val="center"/>
            <w:hideMark/>
          </w:tcPr>
          <w:p w14:paraId="2CB35310" w14:textId="77777777" w:rsidR="0055215A" w:rsidRPr="0055215A" w:rsidRDefault="0055215A" w:rsidP="00025593">
            <w:pPr>
              <w:ind w:firstLine="0"/>
              <w:jc w:val="center"/>
              <w:rPr>
                <w:rFonts w:eastAsia="Times New Roman"/>
                <w:b/>
                <w:bCs/>
                <w:color w:val="000000"/>
                <w:sz w:val="20"/>
                <w:szCs w:val="20"/>
                <w:lang w:eastAsia="pt-BR"/>
              </w:rPr>
            </w:pPr>
            <w:r w:rsidRPr="0055215A">
              <w:rPr>
                <w:rFonts w:eastAsia="Times New Roman"/>
                <w:b/>
                <w:bCs/>
                <w:color w:val="000000"/>
                <w:sz w:val="20"/>
                <w:szCs w:val="20"/>
                <w:lang w:eastAsia="pt-BR"/>
              </w:rPr>
              <w:t xml:space="preserve">Alfa de </w:t>
            </w:r>
            <w:proofErr w:type="spellStart"/>
            <w:r w:rsidRPr="00056040">
              <w:rPr>
                <w:rFonts w:eastAsia="Times New Roman"/>
                <w:b/>
                <w:bCs/>
                <w:i/>
                <w:color w:val="000000"/>
                <w:sz w:val="20"/>
                <w:szCs w:val="20"/>
                <w:lang w:eastAsia="pt-BR"/>
              </w:rPr>
              <w:t>Cronbach</w:t>
            </w:r>
            <w:proofErr w:type="spellEnd"/>
          </w:p>
        </w:tc>
      </w:tr>
      <w:tr w:rsidR="0055215A" w:rsidRPr="0055215A" w14:paraId="7327C7DC" w14:textId="77777777" w:rsidTr="00A236F4">
        <w:trPr>
          <w:trHeight w:val="170"/>
        </w:trPr>
        <w:tc>
          <w:tcPr>
            <w:tcW w:w="4832" w:type="dxa"/>
            <w:tcBorders>
              <w:top w:val="single" w:sz="18" w:space="0" w:color="auto"/>
              <w:left w:val="nil"/>
              <w:bottom w:val="single" w:sz="4" w:space="0" w:color="auto"/>
              <w:right w:val="nil"/>
            </w:tcBorders>
            <w:shd w:val="clear" w:color="auto" w:fill="auto"/>
            <w:noWrap/>
            <w:vAlign w:val="center"/>
            <w:hideMark/>
          </w:tcPr>
          <w:p w14:paraId="1BE6744F" w14:textId="77777777" w:rsidR="0055215A" w:rsidRPr="0055215A" w:rsidRDefault="0055215A" w:rsidP="00025593">
            <w:pPr>
              <w:ind w:firstLine="0"/>
              <w:jc w:val="center"/>
              <w:rPr>
                <w:rFonts w:eastAsia="Times New Roman"/>
                <w:color w:val="000000"/>
                <w:sz w:val="20"/>
                <w:szCs w:val="20"/>
                <w:lang w:eastAsia="pt-BR"/>
              </w:rPr>
            </w:pPr>
            <w:r w:rsidRPr="0055215A">
              <w:rPr>
                <w:rFonts w:eastAsia="Times New Roman"/>
                <w:color w:val="000000"/>
                <w:sz w:val="20"/>
                <w:szCs w:val="20"/>
                <w:lang w:eastAsia="pt-BR"/>
              </w:rPr>
              <w:t>Inventário de Personalidade Narci</w:t>
            </w:r>
            <w:r w:rsidR="00470E64">
              <w:rPr>
                <w:rFonts w:eastAsia="Times New Roman"/>
                <w:color w:val="000000"/>
                <w:sz w:val="20"/>
                <w:szCs w:val="20"/>
                <w:lang w:eastAsia="pt-BR"/>
              </w:rPr>
              <w:t>si</w:t>
            </w:r>
            <w:r w:rsidRPr="0055215A">
              <w:rPr>
                <w:rFonts w:eastAsia="Times New Roman"/>
                <w:color w:val="000000"/>
                <w:sz w:val="20"/>
                <w:szCs w:val="20"/>
                <w:lang w:eastAsia="pt-BR"/>
              </w:rPr>
              <w:t>sta</w:t>
            </w:r>
            <w:r w:rsidR="00470E64">
              <w:rPr>
                <w:rFonts w:eastAsia="Times New Roman"/>
                <w:color w:val="000000"/>
                <w:sz w:val="20"/>
                <w:szCs w:val="20"/>
                <w:lang w:eastAsia="pt-BR"/>
              </w:rPr>
              <w:t xml:space="preserve"> (NPI)</w:t>
            </w:r>
            <w:r w:rsidRPr="0055215A">
              <w:rPr>
                <w:rFonts w:eastAsia="Times New Roman"/>
                <w:color w:val="000000"/>
                <w:sz w:val="20"/>
                <w:szCs w:val="20"/>
                <w:lang w:eastAsia="pt-BR"/>
              </w:rPr>
              <w:t xml:space="preserve"> de </w:t>
            </w:r>
            <w:proofErr w:type="spellStart"/>
            <w:r w:rsidRPr="0055215A">
              <w:rPr>
                <w:rFonts w:eastAsia="Times New Roman"/>
                <w:color w:val="000000"/>
                <w:sz w:val="20"/>
                <w:szCs w:val="20"/>
                <w:lang w:eastAsia="pt-BR"/>
              </w:rPr>
              <w:t>Raskin</w:t>
            </w:r>
            <w:proofErr w:type="spellEnd"/>
            <w:r w:rsidRPr="0055215A">
              <w:rPr>
                <w:rFonts w:eastAsia="Times New Roman"/>
                <w:color w:val="000000"/>
                <w:sz w:val="20"/>
                <w:szCs w:val="20"/>
                <w:lang w:eastAsia="pt-BR"/>
              </w:rPr>
              <w:t xml:space="preserve"> e Terry (1988) - Traduzida e adaptada</w:t>
            </w:r>
          </w:p>
        </w:tc>
        <w:tc>
          <w:tcPr>
            <w:tcW w:w="1172" w:type="dxa"/>
            <w:tcBorders>
              <w:top w:val="single" w:sz="18" w:space="0" w:color="auto"/>
              <w:left w:val="nil"/>
              <w:bottom w:val="single" w:sz="4" w:space="0" w:color="auto"/>
              <w:right w:val="nil"/>
            </w:tcBorders>
            <w:shd w:val="clear" w:color="auto" w:fill="auto"/>
            <w:noWrap/>
            <w:vAlign w:val="center"/>
            <w:hideMark/>
          </w:tcPr>
          <w:p w14:paraId="7308C4F3" w14:textId="77777777" w:rsidR="0055215A" w:rsidRPr="0055215A" w:rsidRDefault="0055215A" w:rsidP="00025593">
            <w:pPr>
              <w:ind w:firstLine="0"/>
              <w:jc w:val="center"/>
              <w:rPr>
                <w:rFonts w:eastAsia="Times New Roman"/>
                <w:color w:val="000000"/>
                <w:sz w:val="20"/>
                <w:szCs w:val="20"/>
                <w:lang w:eastAsia="pt-BR"/>
              </w:rPr>
            </w:pPr>
            <w:r w:rsidRPr="0055215A">
              <w:rPr>
                <w:rFonts w:eastAsia="Times New Roman"/>
                <w:color w:val="000000"/>
                <w:sz w:val="20"/>
                <w:szCs w:val="20"/>
                <w:lang w:eastAsia="pt-BR"/>
              </w:rPr>
              <w:t>Narcisismo</w:t>
            </w:r>
          </w:p>
        </w:tc>
        <w:tc>
          <w:tcPr>
            <w:tcW w:w="1302" w:type="dxa"/>
            <w:tcBorders>
              <w:top w:val="single" w:sz="18" w:space="0" w:color="auto"/>
              <w:left w:val="nil"/>
              <w:bottom w:val="single" w:sz="4" w:space="0" w:color="auto"/>
              <w:right w:val="nil"/>
            </w:tcBorders>
            <w:shd w:val="clear" w:color="auto" w:fill="auto"/>
            <w:noWrap/>
            <w:vAlign w:val="center"/>
            <w:hideMark/>
          </w:tcPr>
          <w:p w14:paraId="32789EB5" w14:textId="77777777" w:rsidR="0055215A" w:rsidRPr="0055215A" w:rsidRDefault="0055215A" w:rsidP="00025593">
            <w:pPr>
              <w:ind w:firstLine="0"/>
              <w:jc w:val="center"/>
              <w:rPr>
                <w:rFonts w:eastAsia="Times New Roman"/>
                <w:color w:val="000000"/>
                <w:sz w:val="20"/>
                <w:szCs w:val="20"/>
                <w:lang w:eastAsia="pt-BR"/>
              </w:rPr>
            </w:pPr>
            <w:r w:rsidRPr="0055215A">
              <w:rPr>
                <w:rFonts w:eastAsia="Times New Roman"/>
                <w:color w:val="000000"/>
                <w:sz w:val="20"/>
                <w:szCs w:val="20"/>
                <w:lang w:eastAsia="pt-BR"/>
              </w:rPr>
              <w:t>Dicotômica</w:t>
            </w:r>
          </w:p>
        </w:tc>
        <w:tc>
          <w:tcPr>
            <w:tcW w:w="1781" w:type="dxa"/>
            <w:tcBorders>
              <w:top w:val="single" w:sz="18" w:space="0" w:color="auto"/>
              <w:left w:val="nil"/>
              <w:bottom w:val="single" w:sz="4" w:space="0" w:color="auto"/>
              <w:right w:val="nil"/>
            </w:tcBorders>
            <w:shd w:val="clear" w:color="auto" w:fill="auto"/>
            <w:noWrap/>
            <w:vAlign w:val="center"/>
            <w:hideMark/>
          </w:tcPr>
          <w:p w14:paraId="586D461E" w14:textId="77777777" w:rsidR="0055215A" w:rsidRPr="0055215A" w:rsidRDefault="0055215A" w:rsidP="00025593">
            <w:pPr>
              <w:ind w:firstLine="0"/>
              <w:jc w:val="center"/>
              <w:rPr>
                <w:rFonts w:eastAsia="Times New Roman"/>
                <w:color w:val="000000"/>
                <w:sz w:val="20"/>
                <w:szCs w:val="20"/>
                <w:lang w:eastAsia="pt-BR"/>
              </w:rPr>
            </w:pPr>
            <w:r w:rsidRPr="0055215A">
              <w:rPr>
                <w:rFonts w:eastAsia="Times New Roman"/>
                <w:color w:val="000000"/>
                <w:sz w:val="20"/>
                <w:szCs w:val="20"/>
                <w:lang w:eastAsia="pt-BR"/>
              </w:rPr>
              <w:t>0,6587</w:t>
            </w:r>
          </w:p>
        </w:tc>
      </w:tr>
      <w:tr w:rsidR="0055215A" w:rsidRPr="0055215A" w14:paraId="01E1F9C8" w14:textId="77777777" w:rsidTr="00A236F4">
        <w:trPr>
          <w:trHeight w:val="170"/>
        </w:trPr>
        <w:tc>
          <w:tcPr>
            <w:tcW w:w="4832" w:type="dxa"/>
            <w:tcBorders>
              <w:top w:val="nil"/>
              <w:left w:val="nil"/>
              <w:bottom w:val="single" w:sz="4" w:space="0" w:color="auto"/>
              <w:right w:val="nil"/>
            </w:tcBorders>
            <w:shd w:val="clear" w:color="auto" w:fill="auto"/>
            <w:noWrap/>
            <w:vAlign w:val="center"/>
            <w:hideMark/>
          </w:tcPr>
          <w:p w14:paraId="582B3064" w14:textId="77777777" w:rsidR="0055215A" w:rsidRPr="0055215A" w:rsidRDefault="00470E64" w:rsidP="00025593">
            <w:pPr>
              <w:ind w:firstLine="0"/>
              <w:jc w:val="center"/>
              <w:rPr>
                <w:rFonts w:eastAsia="Times New Roman"/>
                <w:color w:val="000000"/>
                <w:sz w:val="20"/>
                <w:szCs w:val="20"/>
                <w:lang w:eastAsia="pt-BR"/>
              </w:rPr>
            </w:pPr>
            <w:r>
              <w:rPr>
                <w:rFonts w:eastAsia="Times New Roman"/>
                <w:color w:val="000000"/>
                <w:sz w:val="20"/>
                <w:szCs w:val="20"/>
                <w:lang w:eastAsia="pt-BR"/>
              </w:rPr>
              <w:t xml:space="preserve">Escala de </w:t>
            </w:r>
            <w:r w:rsidR="0055215A" w:rsidRPr="0055215A">
              <w:rPr>
                <w:rFonts w:eastAsia="Times New Roman"/>
                <w:color w:val="000000"/>
                <w:sz w:val="20"/>
                <w:szCs w:val="20"/>
                <w:lang w:eastAsia="pt-BR"/>
              </w:rPr>
              <w:t xml:space="preserve">Autoestima de </w:t>
            </w:r>
            <w:proofErr w:type="spellStart"/>
            <w:r w:rsidR="0055215A" w:rsidRPr="0055215A">
              <w:rPr>
                <w:rFonts w:eastAsia="Times New Roman"/>
                <w:color w:val="000000"/>
                <w:sz w:val="20"/>
                <w:szCs w:val="20"/>
                <w:lang w:eastAsia="pt-BR"/>
              </w:rPr>
              <w:t>Rosemberg</w:t>
            </w:r>
            <w:proofErr w:type="spellEnd"/>
            <w:r w:rsidR="0055215A" w:rsidRPr="0055215A">
              <w:rPr>
                <w:rFonts w:eastAsia="Times New Roman"/>
                <w:color w:val="000000"/>
                <w:sz w:val="20"/>
                <w:szCs w:val="20"/>
                <w:lang w:eastAsia="pt-BR"/>
              </w:rPr>
              <w:t xml:space="preserve"> (1965) - Traduzida </w:t>
            </w:r>
          </w:p>
        </w:tc>
        <w:tc>
          <w:tcPr>
            <w:tcW w:w="1172" w:type="dxa"/>
            <w:tcBorders>
              <w:top w:val="nil"/>
              <w:left w:val="nil"/>
              <w:bottom w:val="single" w:sz="4" w:space="0" w:color="auto"/>
              <w:right w:val="nil"/>
            </w:tcBorders>
            <w:shd w:val="clear" w:color="auto" w:fill="auto"/>
            <w:noWrap/>
            <w:vAlign w:val="center"/>
            <w:hideMark/>
          </w:tcPr>
          <w:p w14:paraId="0BEC54B5" w14:textId="77777777" w:rsidR="0055215A" w:rsidRPr="0055215A" w:rsidRDefault="0055215A" w:rsidP="00025593">
            <w:pPr>
              <w:ind w:firstLine="0"/>
              <w:jc w:val="center"/>
              <w:rPr>
                <w:rFonts w:eastAsia="Times New Roman"/>
                <w:color w:val="000000"/>
                <w:sz w:val="20"/>
                <w:szCs w:val="20"/>
                <w:lang w:eastAsia="pt-BR"/>
              </w:rPr>
            </w:pPr>
            <w:r w:rsidRPr="0055215A">
              <w:rPr>
                <w:rFonts w:eastAsia="Times New Roman"/>
                <w:color w:val="000000"/>
                <w:sz w:val="20"/>
                <w:szCs w:val="20"/>
                <w:lang w:eastAsia="pt-BR"/>
              </w:rPr>
              <w:t>Autoestima</w:t>
            </w:r>
          </w:p>
        </w:tc>
        <w:tc>
          <w:tcPr>
            <w:tcW w:w="1302" w:type="dxa"/>
            <w:tcBorders>
              <w:top w:val="nil"/>
              <w:left w:val="nil"/>
              <w:bottom w:val="single" w:sz="4" w:space="0" w:color="auto"/>
              <w:right w:val="nil"/>
            </w:tcBorders>
            <w:shd w:val="clear" w:color="auto" w:fill="auto"/>
            <w:noWrap/>
            <w:vAlign w:val="center"/>
            <w:hideMark/>
          </w:tcPr>
          <w:p w14:paraId="047A5835" w14:textId="77777777" w:rsidR="0055215A" w:rsidRPr="0055215A" w:rsidRDefault="0055215A" w:rsidP="00025593">
            <w:pPr>
              <w:ind w:firstLine="0"/>
              <w:jc w:val="center"/>
              <w:rPr>
                <w:rFonts w:eastAsia="Times New Roman"/>
                <w:color w:val="000000"/>
                <w:sz w:val="20"/>
                <w:szCs w:val="20"/>
                <w:lang w:eastAsia="pt-BR"/>
              </w:rPr>
            </w:pPr>
            <w:r w:rsidRPr="0055215A">
              <w:rPr>
                <w:rFonts w:eastAsia="Times New Roman"/>
                <w:color w:val="000000"/>
                <w:sz w:val="20"/>
                <w:szCs w:val="20"/>
                <w:lang w:eastAsia="pt-BR"/>
              </w:rPr>
              <w:t>Tipo</w:t>
            </w:r>
            <w:r w:rsidRPr="00056040">
              <w:rPr>
                <w:rFonts w:eastAsia="Times New Roman"/>
                <w:i/>
                <w:color w:val="000000"/>
                <w:sz w:val="20"/>
                <w:szCs w:val="20"/>
                <w:lang w:eastAsia="pt-BR"/>
              </w:rPr>
              <w:t xml:space="preserve"> </w:t>
            </w:r>
            <w:proofErr w:type="spellStart"/>
            <w:r w:rsidRPr="00056040">
              <w:rPr>
                <w:rFonts w:eastAsia="Times New Roman"/>
                <w:i/>
                <w:color w:val="000000"/>
                <w:sz w:val="20"/>
                <w:szCs w:val="20"/>
                <w:lang w:eastAsia="pt-BR"/>
              </w:rPr>
              <w:t>Likert</w:t>
            </w:r>
            <w:proofErr w:type="spellEnd"/>
          </w:p>
        </w:tc>
        <w:tc>
          <w:tcPr>
            <w:tcW w:w="1781" w:type="dxa"/>
            <w:tcBorders>
              <w:top w:val="nil"/>
              <w:left w:val="nil"/>
              <w:bottom w:val="single" w:sz="4" w:space="0" w:color="auto"/>
              <w:right w:val="nil"/>
            </w:tcBorders>
            <w:shd w:val="clear" w:color="auto" w:fill="auto"/>
            <w:noWrap/>
            <w:vAlign w:val="center"/>
            <w:hideMark/>
          </w:tcPr>
          <w:p w14:paraId="6496A26C" w14:textId="77777777" w:rsidR="0055215A" w:rsidRPr="0055215A" w:rsidRDefault="0055215A" w:rsidP="00025593">
            <w:pPr>
              <w:ind w:firstLine="0"/>
              <w:jc w:val="center"/>
              <w:rPr>
                <w:rFonts w:eastAsia="Times New Roman"/>
                <w:color w:val="000000"/>
                <w:sz w:val="20"/>
                <w:szCs w:val="20"/>
                <w:lang w:eastAsia="pt-BR"/>
              </w:rPr>
            </w:pPr>
            <w:r w:rsidRPr="0055215A">
              <w:rPr>
                <w:rFonts w:eastAsia="Times New Roman"/>
                <w:color w:val="000000"/>
                <w:sz w:val="20"/>
                <w:szCs w:val="20"/>
                <w:lang w:eastAsia="pt-BR"/>
              </w:rPr>
              <w:t>0,8277</w:t>
            </w:r>
          </w:p>
        </w:tc>
      </w:tr>
      <w:tr w:rsidR="0055215A" w:rsidRPr="0055215A" w14:paraId="17A14EAF" w14:textId="77777777" w:rsidTr="00A236F4">
        <w:trPr>
          <w:trHeight w:val="170"/>
        </w:trPr>
        <w:tc>
          <w:tcPr>
            <w:tcW w:w="4832" w:type="dxa"/>
            <w:tcBorders>
              <w:top w:val="nil"/>
              <w:left w:val="nil"/>
              <w:bottom w:val="single" w:sz="18" w:space="0" w:color="auto"/>
              <w:right w:val="nil"/>
            </w:tcBorders>
            <w:shd w:val="clear" w:color="auto" w:fill="auto"/>
            <w:noWrap/>
            <w:vAlign w:val="center"/>
            <w:hideMark/>
          </w:tcPr>
          <w:p w14:paraId="55381A63" w14:textId="073AAB18" w:rsidR="0055215A" w:rsidRPr="0055215A" w:rsidRDefault="00470E64" w:rsidP="00025593">
            <w:pPr>
              <w:ind w:firstLine="0"/>
              <w:jc w:val="center"/>
              <w:rPr>
                <w:rFonts w:eastAsia="Times New Roman"/>
                <w:color w:val="000000"/>
                <w:sz w:val="20"/>
                <w:szCs w:val="20"/>
                <w:lang w:eastAsia="pt-BR"/>
              </w:rPr>
            </w:pPr>
            <w:r>
              <w:rPr>
                <w:rFonts w:eastAsia="Times New Roman"/>
                <w:color w:val="000000"/>
                <w:sz w:val="20"/>
                <w:szCs w:val="20"/>
                <w:lang w:eastAsia="pt-BR"/>
              </w:rPr>
              <w:t xml:space="preserve">Escala de </w:t>
            </w:r>
            <w:r w:rsidR="0055215A" w:rsidRPr="0055215A">
              <w:rPr>
                <w:rFonts w:eastAsia="Times New Roman"/>
                <w:color w:val="000000"/>
                <w:sz w:val="20"/>
                <w:szCs w:val="20"/>
                <w:lang w:eastAsia="pt-BR"/>
              </w:rPr>
              <w:t>Orientação para Compara</w:t>
            </w:r>
            <w:r w:rsidR="0093079C">
              <w:rPr>
                <w:rFonts w:eastAsia="Times New Roman"/>
                <w:color w:val="000000"/>
                <w:sz w:val="20"/>
                <w:szCs w:val="20"/>
                <w:lang w:eastAsia="pt-BR"/>
              </w:rPr>
              <w:t xml:space="preserve">ção Social de </w:t>
            </w:r>
            <w:proofErr w:type="spellStart"/>
            <w:r w:rsidR="0093079C">
              <w:rPr>
                <w:rFonts w:eastAsia="Times New Roman"/>
                <w:color w:val="000000"/>
                <w:sz w:val="20"/>
                <w:szCs w:val="20"/>
                <w:lang w:eastAsia="pt-BR"/>
              </w:rPr>
              <w:t>Gibbons</w:t>
            </w:r>
            <w:proofErr w:type="spellEnd"/>
            <w:r w:rsidR="0093079C">
              <w:rPr>
                <w:rFonts w:eastAsia="Times New Roman"/>
                <w:color w:val="000000"/>
                <w:sz w:val="20"/>
                <w:szCs w:val="20"/>
                <w:lang w:eastAsia="pt-BR"/>
              </w:rPr>
              <w:t xml:space="preserve"> e</w:t>
            </w:r>
            <w:r w:rsidR="0055215A" w:rsidRPr="0055215A">
              <w:rPr>
                <w:rFonts w:eastAsia="Times New Roman"/>
                <w:color w:val="000000"/>
                <w:sz w:val="20"/>
                <w:szCs w:val="20"/>
                <w:lang w:eastAsia="pt-BR"/>
              </w:rPr>
              <w:t xml:space="preserve"> </w:t>
            </w:r>
            <w:proofErr w:type="spellStart"/>
            <w:r w:rsidR="0055215A" w:rsidRPr="0055215A">
              <w:rPr>
                <w:rFonts w:eastAsia="Times New Roman"/>
                <w:color w:val="000000"/>
                <w:sz w:val="20"/>
                <w:szCs w:val="20"/>
                <w:lang w:eastAsia="pt-BR"/>
              </w:rPr>
              <w:t>Buunk</w:t>
            </w:r>
            <w:proofErr w:type="spellEnd"/>
            <w:r w:rsidR="0055215A" w:rsidRPr="0055215A">
              <w:rPr>
                <w:rFonts w:eastAsia="Times New Roman"/>
                <w:color w:val="000000"/>
                <w:sz w:val="20"/>
                <w:szCs w:val="20"/>
                <w:lang w:eastAsia="pt-BR"/>
              </w:rPr>
              <w:t xml:space="preserve"> (1999) - Traduzida e adaptada</w:t>
            </w:r>
          </w:p>
        </w:tc>
        <w:tc>
          <w:tcPr>
            <w:tcW w:w="1172" w:type="dxa"/>
            <w:tcBorders>
              <w:top w:val="nil"/>
              <w:left w:val="nil"/>
              <w:bottom w:val="single" w:sz="18" w:space="0" w:color="auto"/>
              <w:right w:val="nil"/>
            </w:tcBorders>
            <w:shd w:val="clear" w:color="auto" w:fill="auto"/>
            <w:noWrap/>
            <w:vAlign w:val="center"/>
            <w:hideMark/>
          </w:tcPr>
          <w:p w14:paraId="645932AA" w14:textId="77777777" w:rsidR="0055215A" w:rsidRPr="0055215A" w:rsidRDefault="0055215A" w:rsidP="00025593">
            <w:pPr>
              <w:ind w:firstLine="0"/>
              <w:jc w:val="center"/>
              <w:rPr>
                <w:rFonts w:eastAsia="Times New Roman"/>
                <w:color w:val="000000"/>
                <w:sz w:val="20"/>
                <w:szCs w:val="20"/>
                <w:lang w:eastAsia="pt-BR"/>
              </w:rPr>
            </w:pPr>
            <w:r w:rsidRPr="0055215A">
              <w:rPr>
                <w:rFonts w:eastAsia="Times New Roman"/>
                <w:color w:val="000000"/>
                <w:sz w:val="20"/>
                <w:szCs w:val="20"/>
                <w:lang w:eastAsia="pt-BR"/>
              </w:rPr>
              <w:t>Comparação Social</w:t>
            </w:r>
          </w:p>
        </w:tc>
        <w:tc>
          <w:tcPr>
            <w:tcW w:w="1302" w:type="dxa"/>
            <w:tcBorders>
              <w:top w:val="nil"/>
              <w:left w:val="nil"/>
              <w:bottom w:val="single" w:sz="18" w:space="0" w:color="auto"/>
              <w:right w:val="nil"/>
            </w:tcBorders>
            <w:shd w:val="clear" w:color="auto" w:fill="auto"/>
            <w:noWrap/>
            <w:vAlign w:val="center"/>
            <w:hideMark/>
          </w:tcPr>
          <w:p w14:paraId="4CF98769" w14:textId="77777777" w:rsidR="0055215A" w:rsidRPr="0055215A" w:rsidRDefault="0055215A" w:rsidP="00025593">
            <w:pPr>
              <w:ind w:firstLine="0"/>
              <w:jc w:val="center"/>
              <w:rPr>
                <w:rFonts w:eastAsia="Times New Roman"/>
                <w:color w:val="000000"/>
                <w:sz w:val="20"/>
                <w:szCs w:val="20"/>
                <w:lang w:eastAsia="pt-BR"/>
              </w:rPr>
            </w:pPr>
            <w:r w:rsidRPr="0055215A">
              <w:rPr>
                <w:rFonts w:eastAsia="Times New Roman"/>
                <w:color w:val="000000"/>
                <w:sz w:val="20"/>
                <w:szCs w:val="20"/>
                <w:lang w:eastAsia="pt-BR"/>
              </w:rPr>
              <w:t xml:space="preserve">Tipo </w:t>
            </w:r>
            <w:proofErr w:type="spellStart"/>
            <w:r w:rsidRPr="00056040">
              <w:rPr>
                <w:rFonts w:eastAsia="Times New Roman"/>
                <w:i/>
                <w:color w:val="000000"/>
                <w:sz w:val="20"/>
                <w:szCs w:val="20"/>
                <w:lang w:eastAsia="pt-BR"/>
              </w:rPr>
              <w:t>Likert</w:t>
            </w:r>
            <w:proofErr w:type="spellEnd"/>
          </w:p>
        </w:tc>
        <w:tc>
          <w:tcPr>
            <w:tcW w:w="1781" w:type="dxa"/>
            <w:tcBorders>
              <w:top w:val="nil"/>
              <w:left w:val="nil"/>
              <w:bottom w:val="single" w:sz="18" w:space="0" w:color="auto"/>
              <w:right w:val="nil"/>
            </w:tcBorders>
            <w:shd w:val="clear" w:color="auto" w:fill="auto"/>
            <w:noWrap/>
            <w:vAlign w:val="center"/>
            <w:hideMark/>
          </w:tcPr>
          <w:p w14:paraId="1BCCB751" w14:textId="77777777" w:rsidR="0055215A" w:rsidRPr="0055215A" w:rsidRDefault="0055215A" w:rsidP="00025593">
            <w:pPr>
              <w:ind w:firstLine="0"/>
              <w:jc w:val="center"/>
              <w:rPr>
                <w:rFonts w:eastAsia="Times New Roman"/>
                <w:color w:val="000000"/>
                <w:sz w:val="20"/>
                <w:szCs w:val="20"/>
                <w:lang w:eastAsia="pt-BR"/>
              </w:rPr>
            </w:pPr>
            <w:r w:rsidRPr="0055215A">
              <w:rPr>
                <w:rFonts w:eastAsia="Times New Roman"/>
                <w:color w:val="000000"/>
                <w:sz w:val="20"/>
                <w:szCs w:val="20"/>
                <w:lang w:eastAsia="pt-BR"/>
              </w:rPr>
              <w:t>0,8559</w:t>
            </w:r>
          </w:p>
        </w:tc>
      </w:tr>
    </w:tbl>
    <w:p w14:paraId="22544227" w14:textId="77777777" w:rsidR="0055215A" w:rsidRPr="00DD51A6" w:rsidRDefault="0055215A" w:rsidP="000D18B4">
      <w:pPr>
        <w:ind w:firstLine="0"/>
      </w:pPr>
      <w:r w:rsidRPr="000D18B4">
        <w:rPr>
          <w:sz w:val="20"/>
          <w:szCs w:val="20"/>
        </w:rPr>
        <w:t>Fonte: Resultados</w:t>
      </w:r>
      <w:r w:rsidRPr="004F461F">
        <w:rPr>
          <w:sz w:val="20"/>
          <w:szCs w:val="20"/>
        </w:rPr>
        <w:t xml:space="preserve"> da Pesquisa</w:t>
      </w:r>
    </w:p>
    <w:p w14:paraId="157A9CF3" w14:textId="77777777" w:rsidR="0055215A" w:rsidRDefault="0055215A" w:rsidP="00265BD0"/>
    <w:p w14:paraId="1BE3D465" w14:textId="0ACAC2FC" w:rsidR="00470E64" w:rsidRPr="000D18B4" w:rsidRDefault="00470E64" w:rsidP="00A236F4">
      <w:pPr>
        <w:ind w:firstLine="709"/>
        <w:rPr>
          <w:lang w:eastAsia="pt-BR"/>
        </w:rPr>
      </w:pPr>
      <w:r>
        <w:rPr>
          <w:lang w:eastAsia="pt-BR"/>
        </w:rPr>
        <w:t>O</w:t>
      </w:r>
      <w:r w:rsidRPr="00470E64">
        <w:rPr>
          <w:lang w:eastAsia="pt-BR"/>
        </w:rPr>
        <w:t xml:space="preserve"> coeficiente alfa de </w:t>
      </w:r>
      <w:proofErr w:type="spellStart"/>
      <w:r w:rsidRPr="00056040">
        <w:rPr>
          <w:i/>
          <w:lang w:eastAsia="pt-BR"/>
        </w:rPr>
        <w:t>Cronbach</w:t>
      </w:r>
      <w:proofErr w:type="spellEnd"/>
      <w:r w:rsidRPr="00470E64">
        <w:rPr>
          <w:lang w:eastAsia="pt-BR"/>
        </w:rPr>
        <w:t xml:space="preserve"> </w:t>
      </w:r>
      <w:r>
        <w:rPr>
          <w:lang w:eastAsia="pt-BR"/>
        </w:rPr>
        <w:t>apresenta</w:t>
      </w:r>
      <w:r w:rsidRPr="00470E64">
        <w:rPr>
          <w:lang w:eastAsia="pt-BR"/>
        </w:rPr>
        <w:t xml:space="preserve"> valores</w:t>
      </w:r>
      <w:r>
        <w:rPr>
          <w:lang w:eastAsia="pt-BR"/>
        </w:rPr>
        <w:t xml:space="preserve"> que</w:t>
      </w:r>
      <w:r w:rsidRPr="00470E64">
        <w:rPr>
          <w:lang w:eastAsia="pt-BR"/>
        </w:rPr>
        <w:t xml:space="preserve"> variam entre zero e </w:t>
      </w:r>
      <w:r>
        <w:rPr>
          <w:lang w:eastAsia="pt-BR"/>
        </w:rPr>
        <w:t>um</w:t>
      </w:r>
      <w:r w:rsidRPr="00470E64">
        <w:rPr>
          <w:lang w:eastAsia="pt-BR"/>
        </w:rPr>
        <w:t xml:space="preserve">. Entende-se que a consistência interna de um questionário é tanto maior quanto mais perto de </w:t>
      </w:r>
      <w:r>
        <w:rPr>
          <w:lang w:eastAsia="pt-BR"/>
        </w:rPr>
        <w:t>um</w:t>
      </w:r>
      <w:r w:rsidRPr="00470E64">
        <w:rPr>
          <w:lang w:eastAsia="pt-BR"/>
        </w:rPr>
        <w:t xml:space="preserve"> estiver o valor da estatística. Há</w:t>
      </w:r>
      <w:r w:rsidR="000D18B4">
        <w:rPr>
          <w:lang w:eastAsia="pt-BR"/>
        </w:rPr>
        <w:t>, no entanto,</w:t>
      </w:r>
      <w:r w:rsidRPr="00470E64">
        <w:rPr>
          <w:lang w:eastAsia="pt-BR"/>
        </w:rPr>
        <w:t xml:space="preserve"> discussão sobre os valores aceitáveis de alfa. </w:t>
      </w:r>
      <w:r>
        <w:rPr>
          <w:lang w:eastAsia="pt-BR"/>
        </w:rPr>
        <w:t>A maneira prática de avaliar</w:t>
      </w:r>
      <w:r w:rsidRPr="00470E64">
        <w:rPr>
          <w:lang w:eastAsia="pt-BR"/>
        </w:rPr>
        <w:t xml:space="preserve"> o valor de alfa é comparar o valor calculado com o valor preconizado por diferentes autores em tabelas apresentadas na literatura.</w:t>
      </w:r>
      <w:r>
        <w:rPr>
          <w:lang w:eastAsia="pt-BR"/>
        </w:rPr>
        <w:t xml:space="preserve"> Neste estudo, adotou-se a tabela de </w:t>
      </w:r>
      <w:r w:rsidRPr="00470E64">
        <w:rPr>
          <w:rFonts w:eastAsia="Times New Roman"/>
          <w:lang w:eastAsia="pt-BR"/>
        </w:rPr>
        <w:t>Landis</w:t>
      </w:r>
      <w:r>
        <w:rPr>
          <w:rFonts w:eastAsia="Times New Roman"/>
          <w:lang w:eastAsia="pt-BR"/>
        </w:rPr>
        <w:t xml:space="preserve"> </w:t>
      </w:r>
      <w:r w:rsidR="006C1A3E">
        <w:rPr>
          <w:rFonts w:eastAsia="Times New Roman"/>
          <w:lang w:eastAsia="pt-BR"/>
        </w:rPr>
        <w:t>e</w:t>
      </w:r>
      <w:r w:rsidRPr="00470E64">
        <w:rPr>
          <w:rFonts w:eastAsia="Times New Roman"/>
          <w:lang w:eastAsia="pt-BR"/>
        </w:rPr>
        <w:t xml:space="preserve"> Koch</w:t>
      </w:r>
      <w:r>
        <w:rPr>
          <w:rFonts w:eastAsia="Times New Roman"/>
          <w:lang w:eastAsia="pt-BR"/>
        </w:rPr>
        <w:t xml:space="preserve"> (1977) para avaliar o </w:t>
      </w:r>
      <w:r w:rsidRPr="00470E64">
        <w:rPr>
          <w:lang w:eastAsia="pt-BR"/>
        </w:rPr>
        <w:t xml:space="preserve">coeficiente alfa de </w:t>
      </w:r>
      <w:proofErr w:type="spellStart"/>
      <w:r w:rsidRPr="00056040">
        <w:rPr>
          <w:i/>
          <w:lang w:eastAsia="pt-BR"/>
        </w:rPr>
        <w:t>Cronbach</w:t>
      </w:r>
      <w:proofErr w:type="spellEnd"/>
      <w:r w:rsidR="006C1A3E">
        <w:rPr>
          <w:lang w:eastAsia="pt-BR"/>
        </w:rPr>
        <w:t xml:space="preserve"> em escalas dicotômicas. Portanto</w:t>
      </w:r>
      <w:r w:rsidR="00C16F31">
        <w:rPr>
          <w:lang w:eastAsia="pt-BR"/>
        </w:rPr>
        <w:t>,</w:t>
      </w:r>
      <w:r w:rsidR="006C1A3E">
        <w:rPr>
          <w:lang w:eastAsia="pt-BR"/>
        </w:rPr>
        <w:t xml:space="preserve"> a consistência d</w:t>
      </w:r>
      <w:r w:rsidR="004A08A8">
        <w:rPr>
          <w:lang w:eastAsia="pt-BR"/>
        </w:rPr>
        <w:t xml:space="preserve">o </w:t>
      </w:r>
      <w:r w:rsidR="00085E05">
        <w:rPr>
          <w:lang w:eastAsia="pt-BR"/>
        </w:rPr>
        <w:t>NPI</w:t>
      </w:r>
      <w:r w:rsidR="004A08A8">
        <w:rPr>
          <w:lang w:eastAsia="pt-BR"/>
        </w:rPr>
        <w:t xml:space="preserve"> </w:t>
      </w:r>
      <w:r w:rsidR="006C1A3E">
        <w:rPr>
          <w:lang w:eastAsia="pt-BR"/>
        </w:rPr>
        <w:t>pode ser considerada substancial</w:t>
      </w:r>
      <w:r w:rsidR="00BB1B85">
        <w:rPr>
          <w:lang w:eastAsia="pt-BR"/>
        </w:rPr>
        <w:t xml:space="preserve"> (alfa entre 0,61 e 0,80)</w:t>
      </w:r>
      <w:r w:rsidR="000D18B4">
        <w:rPr>
          <w:lang w:eastAsia="pt-BR"/>
        </w:rPr>
        <w:t>. Em relação à</w:t>
      </w:r>
      <w:r w:rsidR="006C1A3E">
        <w:rPr>
          <w:lang w:eastAsia="pt-BR"/>
        </w:rPr>
        <w:t xml:space="preserve"> avaliação das escalas do tipo </w:t>
      </w:r>
      <w:proofErr w:type="spellStart"/>
      <w:r w:rsidR="006C1A3E" w:rsidRPr="00056040">
        <w:rPr>
          <w:i/>
          <w:lang w:eastAsia="pt-BR"/>
        </w:rPr>
        <w:t>Likert</w:t>
      </w:r>
      <w:proofErr w:type="spellEnd"/>
      <w:r w:rsidR="006C1A3E">
        <w:rPr>
          <w:lang w:eastAsia="pt-BR"/>
        </w:rPr>
        <w:t xml:space="preserve">, utilizou-se a tabela de classificação de </w:t>
      </w:r>
      <w:r w:rsidR="006C1A3E">
        <w:rPr>
          <w:color w:val="000000"/>
        </w:rPr>
        <w:t xml:space="preserve">George e </w:t>
      </w:r>
      <w:proofErr w:type="spellStart"/>
      <w:r w:rsidR="006C1A3E">
        <w:rPr>
          <w:color w:val="000000"/>
        </w:rPr>
        <w:t>Mailery</w:t>
      </w:r>
      <w:proofErr w:type="spellEnd"/>
      <w:r w:rsidR="006C1A3E">
        <w:rPr>
          <w:color w:val="000000"/>
        </w:rPr>
        <w:t xml:space="preserve"> (2001</w:t>
      </w:r>
      <w:r w:rsidR="000D18B4">
        <w:rPr>
          <w:color w:val="000000"/>
        </w:rPr>
        <w:t>), assim</w:t>
      </w:r>
      <w:r w:rsidR="00BB1B85">
        <w:rPr>
          <w:color w:val="000000"/>
        </w:rPr>
        <w:t xml:space="preserve">, tanto </w:t>
      </w:r>
      <w:r w:rsidR="000D18B4">
        <w:rPr>
          <w:color w:val="000000"/>
        </w:rPr>
        <w:t>a</w:t>
      </w:r>
      <w:r w:rsidR="00BB1B85">
        <w:rPr>
          <w:color w:val="000000"/>
        </w:rPr>
        <w:t xml:space="preserve"> </w:t>
      </w:r>
      <w:r w:rsidR="00F20972">
        <w:rPr>
          <w:color w:val="000000"/>
        </w:rPr>
        <w:t>e</w:t>
      </w:r>
      <w:r w:rsidR="00BB1B85">
        <w:rPr>
          <w:color w:val="000000"/>
        </w:rPr>
        <w:t xml:space="preserve">scala de </w:t>
      </w:r>
      <w:r w:rsidR="00F20972">
        <w:rPr>
          <w:color w:val="000000"/>
        </w:rPr>
        <w:t>a</w:t>
      </w:r>
      <w:r w:rsidR="00BB1B85">
        <w:rPr>
          <w:color w:val="000000"/>
        </w:rPr>
        <w:t>utoestima quanto</w:t>
      </w:r>
      <w:r w:rsidR="000D18B4">
        <w:rPr>
          <w:color w:val="000000"/>
        </w:rPr>
        <w:t xml:space="preserve"> </w:t>
      </w:r>
      <w:r w:rsidR="006C1A3E">
        <w:rPr>
          <w:color w:val="000000"/>
        </w:rPr>
        <w:t xml:space="preserve">a escala de </w:t>
      </w:r>
      <w:r w:rsidR="00F20972">
        <w:rPr>
          <w:color w:val="000000"/>
        </w:rPr>
        <w:t>o</w:t>
      </w:r>
      <w:r w:rsidR="006C1A3E">
        <w:rPr>
          <w:color w:val="000000"/>
        </w:rPr>
        <w:t xml:space="preserve">rientação para </w:t>
      </w:r>
      <w:r w:rsidR="00F20972">
        <w:rPr>
          <w:color w:val="000000"/>
        </w:rPr>
        <w:t>c</w:t>
      </w:r>
      <w:r w:rsidR="006C1A3E">
        <w:rPr>
          <w:color w:val="000000"/>
        </w:rPr>
        <w:t xml:space="preserve">omparação </w:t>
      </w:r>
      <w:r w:rsidR="00F20972">
        <w:rPr>
          <w:color w:val="000000"/>
        </w:rPr>
        <w:t>s</w:t>
      </w:r>
      <w:r w:rsidR="006C1A3E">
        <w:rPr>
          <w:color w:val="000000"/>
        </w:rPr>
        <w:t>ocial apresentam consistência</w:t>
      </w:r>
      <w:r w:rsidR="00BB1B85">
        <w:rPr>
          <w:color w:val="000000"/>
        </w:rPr>
        <w:t>s</w:t>
      </w:r>
      <w:r w:rsidR="006C1A3E">
        <w:rPr>
          <w:color w:val="000000"/>
        </w:rPr>
        <w:t xml:space="preserve"> considerada</w:t>
      </w:r>
      <w:r w:rsidR="00BB1B85">
        <w:rPr>
          <w:color w:val="000000"/>
        </w:rPr>
        <w:t>s</w:t>
      </w:r>
      <w:r w:rsidR="006C1A3E">
        <w:rPr>
          <w:color w:val="000000"/>
        </w:rPr>
        <w:t xml:space="preserve"> como</w:t>
      </w:r>
      <w:r w:rsidR="00BB1B85">
        <w:rPr>
          <w:color w:val="000000"/>
        </w:rPr>
        <w:t xml:space="preserve"> boas (alfa entre 0,81 e 0,90).</w:t>
      </w:r>
    </w:p>
    <w:p w14:paraId="0E57F06D" w14:textId="1FA6F4C5" w:rsidR="002A7EE1" w:rsidRDefault="00C31F0E" w:rsidP="00632646">
      <w:pPr>
        <w:ind w:firstLine="709"/>
        <w:rPr>
          <w:lang w:eastAsia="pt-BR"/>
        </w:rPr>
      </w:pPr>
      <w:r>
        <w:rPr>
          <w:color w:val="000000"/>
        </w:rPr>
        <w:t xml:space="preserve">Em seguida, foi realizado o teste de normalidade da distribuição dos dados utilizando o teste de </w:t>
      </w:r>
      <w:proofErr w:type="spellStart"/>
      <w:r>
        <w:t>Kolmogorov-Smirnov</w:t>
      </w:r>
      <w:proofErr w:type="spellEnd"/>
      <w:r>
        <w:t xml:space="preserve"> e</w:t>
      </w:r>
      <w:r w:rsidR="00F20972">
        <w:t>,</w:t>
      </w:r>
      <w:r>
        <w:t xml:space="preserve"> na </w:t>
      </w:r>
      <w:proofErr w:type="spellStart"/>
      <w:r>
        <w:t>sequencia</w:t>
      </w:r>
      <w:proofErr w:type="spellEnd"/>
      <w:r>
        <w:t xml:space="preserve">, fez-se </w:t>
      </w:r>
      <w:r w:rsidR="001A5859">
        <w:t xml:space="preserve">a estimação do coeficiente de </w:t>
      </w:r>
      <w:r w:rsidRPr="00F0541E">
        <w:t xml:space="preserve">Correlação de </w:t>
      </w:r>
      <w:proofErr w:type="spellStart"/>
      <w:r w:rsidR="00056040">
        <w:rPr>
          <w:i/>
          <w:lang w:eastAsia="pt-BR"/>
        </w:rPr>
        <w:t>Spearman</w:t>
      </w:r>
      <w:proofErr w:type="spellEnd"/>
      <w:r w:rsidR="00056040">
        <w:rPr>
          <w:i/>
          <w:lang w:eastAsia="pt-BR"/>
        </w:rPr>
        <w:t xml:space="preserve">, </w:t>
      </w:r>
      <w:r w:rsidR="000D18B4">
        <w:rPr>
          <w:i/>
        </w:rPr>
        <w:t>c</w:t>
      </w:r>
      <w:r w:rsidR="00312350">
        <w:rPr>
          <w:lang w:eastAsia="pt-BR"/>
        </w:rPr>
        <w:t>onforme está de</w:t>
      </w:r>
      <w:r w:rsidR="000D18B4">
        <w:rPr>
          <w:lang w:eastAsia="pt-BR"/>
        </w:rPr>
        <w:t>talhado</w:t>
      </w:r>
      <w:r w:rsidR="00312350">
        <w:rPr>
          <w:lang w:eastAsia="pt-BR"/>
        </w:rPr>
        <w:t xml:space="preserve"> na análise de resultados.</w:t>
      </w:r>
    </w:p>
    <w:p w14:paraId="5EAF2EE2" w14:textId="77777777" w:rsidR="007B227D" w:rsidRPr="00312350" w:rsidRDefault="007B227D" w:rsidP="00DD77B6">
      <w:pPr>
        <w:ind w:firstLine="0"/>
        <w:rPr>
          <w:lang w:eastAsia="pt-BR"/>
        </w:rPr>
      </w:pPr>
    </w:p>
    <w:p w14:paraId="23EAEC65" w14:textId="76EA7373" w:rsidR="004E6168" w:rsidRDefault="00DD77B6" w:rsidP="00632646">
      <w:pPr>
        <w:pStyle w:val="Ttulo1"/>
        <w:spacing w:before="0" w:beforeAutospacing="0" w:after="0" w:afterAutospacing="0"/>
      </w:pPr>
      <w:bookmarkStart w:id="10" w:name="_Toc485672224"/>
      <w:r w:rsidRPr="00265BD0">
        <w:t xml:space="preserve">Análise </w:t>
      </w:r>
      <w:r>
        <w:t>d</w:t>
      </w:r>
      <w:r w:rsidRPr="00265BD0">
        <w:t>e Resultados</w:t>
      </w:r>
      <w:bookmarkEnd w:id="10"/>
    </w:p>
    <w:p w14:paraId="7C273B10" w14:textId="77777777" w:rsidR="006009AC" w:rsidRPr="00265BD0" w:rsidRDefault="006009AC" w:rsidP="00DD77B6">
      <w:pPr>
        <w:pStyle w:val="Ttulo1"/>
        <w:numPr>
          <w:ilvl w:val="0"/>
          <w:numId w:val="0"/>
        </w:numPr>
        <w:spacing w:before="0" w:beforeAutospacing="0" w:after="0" w:afterAutospacing="0"/>
      </w:pPr>
    </w:p>
    <w:p w14:paraId="6A479223" w14:textId="1D46DBCD" w:rsidR="006009AC" w:rsidRDefault="00755B1E" w:rsidP="00BC2BF0">
      <w:pPr>
        <w:pStyle w:val="Ttulo2"/>
        <w:spacing w:after="120"/>
      </w:pPr>
      <w:bookmarkStart w:id="11" w:name="_Toc485672225"/>
      <w:r w:rsidRPr="00265BD0">
        <w:t xml:space="preserve">Descrição </w:t>
      </w:r>
      <w:r w:rsidR="00CA3E75">
        <w:t>do Perfil dos E</w:t>
      </w:r>
      <w:r w:rsidR="00BC5F7F" w:rsidRPr="00265BD0">
        <w:t>studantes</w:t>
      </w:r>
      <w:bookmarkEnd w:id="11"/>
    </w:p>
    <w:p w14:paraId="424E9565" w14:textId="6308FE62" w:rsidR="00132A73" w:rsidRDefault="003B5AB5" w:rsidP="00632646">
      <w:pPr>
        <w:ind w:firstLine="709"/>
      </w:pPr>
      <w:r w:rsidRPr="00265BD0">
        <w:t xml:space="preserve">Considerando os dados retornados pelos respondentes, constatou-se que estes apresentam o seguinte perfil: em sua maioria do gênero masculino (59%); solteiros (90%); com idade média de 24 anos; cursaram o ensino médio, predominantemente, em instituições de ensino públicas (57%) e exercem, em sua maior parte, atividade remunerada concomitante ao curso de Ciências Contábeis (77%), </w:t>
      </w:r>
      <w:r w:rsidR="00056040">
        <w:t>conforme evidenciado na Tabela 2.</w:t>
      </w:r>
    </w:p>
    <w:p w14:paraId="5DB4CA72" w14:textId="77777777" w:rsidR="00AB78ED" w:rsidRDefault="00AB78ED" w:rsidP="00312350">
      <w:pPr>
        <w:ind w:firstLine="0"/>
      </w:pPr>
    </w:p>
    <w:p w14:paraId="7BC75452" w14:textId="0E156640" w:rsidR="004D5BF7" w:rsidRDefault="00056040" w:rsidP="00BC2BF0">
      <w:pPr>
        <w:pStyle w:val="Legenda"/>
        <w:keepNext/>
      </w:pPr>
      <w:r>
        <w:t>Tabela 2</w:t>
      </w:r>
      <w:r w:rsidR="004D5BF7">
        <w:t xml:space="preserve"> – </w:t>
      </w:r>
      <w:r w:rsidR="002173DA">
        <w:rPr>
          <w:b w:val="0"/>
        </w:rPr>
        <w:t>Perfil</w:t>
      </w:r>
      <w:r w:rsidR="004D5BF7" w:rsidRPr="00056040">
        <w:rPr>
          <w:b w:val="0"/>
        </w:rPr>
        <w:t xml:space="preserve"> dos Respondentes</w:t>
      </w:r>
    </w:p>
    <w:tbl>
      <w:tblPr>
        <w:tblW w:w="8034" w:type="dxa"/>
        <w:jc w:val="center"/>
        <w:tblCellMar>
          <w:left w:w="70" w:type="dxa"/>
          <w:right w:w="70" w:type="dxa"/>
        </w:tblCellMar>
        <w:tblLook w:val="04A0" w:firstRow="1" w:lastRow="0" w:firstColumn="1" w:lastColumn="0" w:noHBand="0" w:noVBand="1"/>
      </w:tblPr>
      <w:tblGrid>
        <w:gridCol w:w="3179"/>
        <w:gridCol w:w="2226"/>
        <w:gridCol w:w="1362"/>
        <w:gridCol w:w="1267"/>
      </w:tblGrid>
      <w:tr w:rsidR="004D5BF7" w:rsidRPr="004D5BF7" w14:paraId="3E67B3C9" w14:textId="77777777" w:rsidTr="00B21D23">
        <w:trPr>
          <w:trHeight w:val="113"/>
          <w:jc w:val="center"/>
        </w:trPr>
        <w:tc>
          <w:tcPr>
            <w:tcW w:w="3179" w:type="dxa"/>
            <w:tcBorders>
              <w:top w:val="single" w:sz="18" w:space="0" w:color="auto"/>
              <w:left w:val="nil"/>
              <w:bottom w:val="nil"/>
              <w:right w:val="nil"/>
            </w:tcBorders>
            <w:shd w:val="clear" w:color="auto" w:fill="auto"/>
            <w:noWrap/>
            <w:vAlign w:val="center"/>
            <w:hideMark/>
          </w:tcPr>
          <w:p w14:paraId="28FAD6FC" w14:textId="77777777" w:rsidR="004D5BF7" w:rsidRPr="004D5BF7" w:rsidRDefault="004D5BF7" w:rsidP="004D5BF7">
            <w:pPr>
              <w:ind w:firstLine="0"/>
              <w:jc w:val="center"/>
              <w:rPr>
                <w:rFonts w:eastAsia="Times New Roman"/>
                <w:color w:val="000000"/>
                <w:sz w:val="20"/>
                <w:szCs w:val="20"/>
                <w:lang w:eastAsia="pt-BR"/>
              </w:rPr>
            </w:pPr>
          </w:p>
        </w:tc>
        <w:tc>
          <w:tcPr>
            <w:tcW w:w="2226" w:type="dxa"/>
            <w:tcBorders>
              <w:top w:val="single" w:sz="18" w:space="0" w:color="auto"/>
              <w:left w:val="nil"/>
              <w:bottom w:val="nil"/>
              <w:right w:val="nil"/>
            </w:tcBorders>
            <w:shd w:val="clear" w:color="auto" w:fill="auto"/>
            <w:noWrap/>
            <w:vAlign w:val="center"/>
            <w:hideMark/>
          </w:tcPr>
          <w:p w14:paraId="3A164B80" w14:textId="77777777" w:rsidR="004D5BF7" w:rsidRPr="004D5BF7" w:rsidRDefault="004D5BF7" w:rsidP="004D5BF7">
            <w:pPr>
              <w:ind w:firstLine="0"/>
              <w:jc w:val="center"/>
              <w:rPr>
                <w:rFonts w:eastAsia="Times New Roman"/>
                <w:color w:val="000000"/>
                <w:sz w:val="20"/>
                <w:szCs w:val="20"/>
                <w:lang w:eastAsia="pt-BR"/>
              </w:rPr>
            </w:pPr>
          </w:p>
        </w:tc>
        <w:tc>
          <w:tcPr>
            <w:tcW w:w="2629" w:type="dxa"/>
            <w:gridSpan w:val="2"/>
            <w:tcBorders>
              <w:top w:val="single" w:sz="18" w:space="0" w:color="auto"/>
              <w:left w:val="nil"/>
              <w:bottom w:val="nil"/>
              <w:right w:val="nil"/>
            </w:tcBorders>
            <w:shd w:val="clear" w:color="auto" w:fill="auto"/>
            <w:noWrap/>
            <w:vAlign w:val="center"/>
            <w:hideMark/>
          </w:tcPr>
          <w:p w14:paraId="045B520F" w14:textId="77777777" w:rsidR="004D5BF7" w:rsidRPr="004D5BF7" w:rsidRDefault="004D5BF7" w:rsidP="004D5BF7">
            <w:pPr>
              <w:ind w:firstLine="0"/>
              <w:jc w:val="center"/>
              <w:rPr>
                <w:rFonts w:eastAsia="Times New Roman"/>
                <w:b/>
                <w:bCs/>
                <w:color w:val="000000"/>
                <w:sz w:val="20"/>
                <w:szCs w:val="20"/>
                <w:lang w:eastAsia="pt-BR"/>
              </w:rPr>
            </w:pPr>
            <w:r w:rsidRPr="004D5BF7">
              <w:rPr>
                <w:rFonts w:eastAsia="Times New Roman"/>
                <w:b/>
                <w:bCs/>
                <w:color w:val="000000"/>
                <w:sz w:val="20"/>
                <w:szCs w:val="20"/>
                <w:lang w:eastAsia="pt-BR"/>
              </w:rPr>
              <w:t>Frequência</w:t>
            </w:r>
          </w:p>
        </w:tc>
      </w:tr>
      <w:tr w:rsidR="004D5BF7" w:rsidRPr="004D5BF7" w14:paraId="6783C591" w14:textId="77777777" w:rsidTr="00B21D23">
        <w:trPr>
          <w:trHeight w:val="113"/>
          <w:jc w:val="center"/>
        </w:trPr>
        <w:tc>
          <w:tcPr>
            <w:tcW w:w="3179" w:type="dxa"/>
            <w:tcBorders>
              <w:left w:val="nil"/>
              <w:bottom w:val="nil"/>
              <w:right w:val="nil"/>
            </w:tcBorders>
            <w:shd w:val="clear" w:color="auto" w:fill="auto"/>
            <w:noWrap/>
            <w:vAlign w:val="center"/>
            <w:hideMark/>
          </w:tcPr>
          <w:p w14:paraId="2B68F18D" w14:textId="77777777" w:rsidR="004D5BF7" w:rsidRPr="004D5BF7" w:rsidRDefault="004D5BF7" w:rsidP="004D5BF7">
            <w:pPr>
              <w:ind w:firstLine="0"/>
              <w:jc w:val="center"/>
              <w:rPr>
                <w:rFonts w:eastAsia="Times New Roman"/>
                <w:b/>
                <w:bCs/>
                <w:color w:val="000000"/>
                <w:sz w:val="20"/>
                <w:szCs w:val="20"/>
                <w:lang w:eastAsia="pt-BR"/>
              </w:rPr>
            </w:pPr>
            <w:r w:rsidRPr="004D5BF7">
              <w:rPr>
                <w:rFonts w:eastAsia="Times New Roman"/>
                <w:b/>
                <w:bCs/>
                <w:color w:val="000000"/>
                <w:sz w:val="20"/>
                <w:szCs w:val="20"/>
                <w:lang w:eastAsia="pt-BR"/>
              </w:rPr>
              <w:t>Identificação</w:t>
            </w:r>
          </w:p>
        </w:tc>
        <w:tc>
          <w:tcPr>
            <w:tcW w:w="2226" w:type="dxa"/>
            <w:tcBorders>
              <w:left w:val="nil"/>
              <w:bottom w:val="nil"/>
              <w:right w:val="nil"/>
            </w:tcBorders>
            <w:shd w:val="clear" w:color="auto" w:fill="auto"/>
            <w:noWrap/>
            <w:vAlign w:val="center"/>
            <w:hideMark/>
          </w:tcPr>
          <w:p w14:paraId="7407654B" w14:textId="77777777" w:rsidR="004D5BF7" w:rsidRPr="004D5BF7" w:rsidRDefault="004D5BF7" w:rsidP="004D5BF7">
            <w:pPr>
              <w:ind w:firstLine="0"/>
              <w:jc w:val="center"/>
              <w:rPr>
                <w:rFonts w:eastAsia="Times New Roman"/>
                <w:b/>
                <w:bCs/>
                <w:color w:val="000000"/>
                <w:sz w:val="20"/>
                <w:szCs w:val="20"/>
                <w:lang w:eastAsia="pt-BR"/>
              </w:rPr>
            </w:pPr>
          </w:p>
        </w:tc>
        <w:tc>
          <w:tcPr>
            <w:tcW w:w="1362" w:type="dxa"/>
            <w:tcBorders>
              <w:top w:val="single" w:sz="2" w:space="0" w:color="auto"/>
              <w:left w:val="nil"/>
              <w:bottom w:val="single" w:sz="18" w:space="0" w:color="auto"/>
              <w:right w:val="nil"/>
            </w:tcBorders>
            <w:shd w:val="clear" w:color="auto" w:fill="auto"/>
            <w:noWrap/>
            <w:vAlign w:val="center"/>
            <w:hideMark/>
          </w:tcPr>
          <w:p w14:paraId="5AC5DB7E" w14:textId="77777777" w:rsidR="004D5BF7" w:rsidRPr="004D5BF7" w:rsidRDefault="004D5BF7" w:rsidP="004D5BF7">
            <w:pPr>
              <w:ind w:firstLine="0"/>
              <w:jc w:val="center"/>
              <w:rPr>
                <w:rFonts w:eastAsia="Times New Roman"/>
                <w:b/>
                <w:bCs/>
                <w:color w:val="000000"/>
                <w:sz w:val="20"/>
                <w:szCs w:val="20"/>
                <w:lang w:eastAsia="pt-BR"/>
              </w:rPr>
            </w:pPr>
            <w:r w:rsidRPr="004D5BF7">
              <w:rPr>
                <w:rFonts w:eastAsia="Times New Roman"/>
                <w:b/>
                <w:bCs/>
                <w:color w:val="000000"/>
                <w:sz w:val="20"/>
                <w:szCs w:val="20"/>
                <w:lang w:eastAsia="pt-BR"/>
              </w:rPr>
              <w:t>Absoluta</w:t>
            </w:r>
          </w:p>
        </w:tc>
        <w:tc>
          <w:tcPr>
            <w:tcW w:w="1267" w:type="dxa"/>
            <w:tcBorders>
              <w:top w:val="single" w:sz="2" w:space="0" w:color="auto"/>
              <w:left w:val="nil"/>
              <w:bottom w:val="nil"/>
              <w:right w:val="nil"/>
            </w:tcBorders>
            <w:shd w:val="clear" w:color="auto" w:fill="auto"/>
            <w:noWrap/>
            <w:vAlign w:val="center"/>
            <w:hideMark/>
          </w:tcPr>
          <w:p w14:paraId="73824451" w14:textId="77777777" w:rsidR="004D5BF7" w:rsidRPr="004D5BF7" w:rsidRDefault="004D5BF7" w:rsidP="004D5BF7">
            <w:pPr>
              <w:ind w:firstLine="0"/>
              <w:jc w:val="center"/>
              <w:rPr>
                <w:rFonts w:eastAsia="Times New Roman"/>
                <w:b/>
                <w:bCs/>
                <w:color w:val="000000"/>
                <w:sz w:val="20"/>
                <w:szCs w:val="20"/>
                <w:lang w:eastAsia="pt-BR"/>
              </w:rPr>
            </w:pPr>
            <w:r w:rsidRPr="004D5BF7">
              <w:rPr>
                <w:rFonts w:eastAsia="Times New Roman"/>
                <w:b/>
                <w:bCs/>
                <w:color w:val="000000"/>
                <w:sz w:val="20"/>
                <w:szCs w:val="20"/>
                <w:lang w:eastAsia="pt-BR"/>
              </w:rPr>
              <w:t>Relativa</w:t>
            </w:r>
          </w:p>
        </w:tc>
      </w:tr>
      <w:tr w:rsidR="004D5BF7" w:rsidRPr="004D5BF7" w14:paraId="5A2F8357" w14:textId="77777777" w:rsidTr="00B21D23">
        <w:trPr>
          <w:trHeight w:val="113"/>
          <w:jc w:val="center"/>
        </w:trPr>
        <w:tc>
          <w:tcPr>
            <w:tcW w:w="3179" w:type="dxa"/>
            <w:vMerge w:val="restart"/>
            <w:tcBorders>
              <w:top w:val="single" w:sz="18" w:space="0" w:color="auto"/>
              <w:left w:val="nil"/>
              <w:bottom w:val="nil"/>
              <w:right w:val="nil"/>
            </w:tcBorders>
            <w:shd w:val="clear" w:color="auto" w:fill="auto"/>
            <w:noWrap/>
            <w:vAlign w:val="center"/>
            <w:hideMark/>
          </w:tcPr>
          <w:p w14:paraId="453F4C7A" w14:textId="77777777" w:rsidR="004D5BF7" w:rsidRPr="004D5BF7" w:rsidRDefault="004D5BF7" w:rsidP="004D5BF7">
            <w:pPr>
              <w:ind w:firstLine="0"/>
              <w:jc w:val="center"/>
              <w:rPr>
                <w:rFonts w:eastAsia="Times New Roman"/>
                <w:b/>
                <w:bCs/>
                <w:color w:val="000000"/>
                <w:sz w:val="20"/>
                <w:szCs w:val="20"/>
                <w:lang w:eastAsia="pt-BR"/>
              </w:rPr>
            </w:pPr>
            <w:r w:rsidRPr="004D5BF7">
              <w:rPr>
                <w:rFonts w:eastAsia="Times New Roman"/>
                <w:b/>
                <w:bCs/>
                <w:color w:val="000000"/>
                <w:sz w:val="20"/>
                <w:szCs w:val="20"/>
                <w:lang w:eastAsia="pt-BR"/>
              </w:rPr>
              <w:t>Gênero</w:t>
            </w:r>
          </w:p>
        </w:tc>
        <w:tc>
          <w:tcPr>
            <w:tcW w:w="2226" w:type="dxa"/>
            <w:tcBorders>
              <w:top w:val="single" w:sz="18" w:space="0" w:color="auto"/>
              <w:left w:val="nil"/>
              <w:bottom w:val="nil"/>
              <w:right w:val="nil"/>
            </w:tcBorders>
            <w:shd w:val="clear" w:color="auto" w:fill="auto"/>
            <w:noWrap/>
            <w:vAlign w:val="center"/>
            <w:hideMark/>
          </w:tcPr>
          <w:p w14:paraId="2865C761"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Feminino</w:t>
            </w:r>
          </w:p>
        </w:tc>
        <w:tc>
          <w:tcPr>
            <w:tcW w:w="1362" w:type="dxa"/>
            <w:tcBorders>
              <w:top w:val="single" w:sz="18" w:space="0" w:color="auto"/>
              <w:left w:val="nil"/>
              <w:bottom w:val="nil"/>
              <w:right w:val="nil"/>
            </w:tcBorders>
            <w:shd w:val="clear" w:color="auto" w:fill="auto"/>
            <w:noWrap/>
            <w:vAlign w:val="center"/>
            <w:hideMark/>
          </w:tcPr>
          <w:p w14:paraId="639E8CA8"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72</w:t>
            </w:r>
          </w:p>
        </w:tc>
        <w:tc>
          <w:tcPr>
            <w:tcW w:w="1267" w:type="dxa"/>
            <w:tcBorders>
              <w:top w:val="single" w:sz="18" w:space="0" w:color="auto"/>
              <w:left w:val="nil"/>
              <w:bottom w:val="nil"/>
              <w:right w:val="nil"/>
            </w:tcBorders>
            <w:shd w:val="clear" w:color="auto" w:fill="auto"/>
            <w:noWrap/>
            <w:vAlign w:val="center"/>
            <w:hideMark/>
          </w:tcPr>
          <w:p w14:paraId="5487009E"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41%</w:t>
            </w:r>
          </w:p>
        </w:tc>
      </w:tr>
      <w:tr w:rsidR="004D5BF7" w:rsidRPr="004D5BF7" w14:paraId="64A6A71A" w14:textId="77777777" w:rsidTr="00B21D23">
        <w:trPr>
          <w:trHeight w:val="113"/>
          <w:jc w:val="center"/>
        </w:trPr>
        <w:tc>
          <w:tcPr>
            <w:tcW w:w="3179" w:type="dxa"/>
            <w:vMerge/>
            <w:tcBorders>
              <w:top w:val="nil"/>
              <w:left w:val="nil"/>
              <w:bottom w:val="nil"/>
              <w:right w:val="nil"/>
            </w:tcBorders>
            <w:vAlign w:val="center"/>
            <w:hideMark/>
          </w:tcPr>
          <w:p w14:paraId="6BCE878E" w14:textId="77777777" w:rsidR="004D5BF7" w:rsidRPr="004D5BF7" w:rsidRDefault="004D5BF7" w:rsidP="004D5BF7">
            <w:pPr>
              <w:ind w:firstLine="0"/>
              <w:jc w:val="center"/>
              <w:rPr>
                <w:rFonts w:eastAsia="Times New Roman"/>
                <w:b/>
                <w:bCs/>
                <w:color w:val="000000"/>
                <w:sz w:val="20"/>
                <w:szCs w:val="20"/>
                <w:lang w:eastAsia="pt-BR"/>
              </w:rPr>
            </w:pPr>
          </w:p>
        </w:tc>
        <w:tc>
          <w:tcPr>
            <w:tcW w:w="2226" w:type="dxa"/>
            <w:tcBorders>
              <w:top w:val="nil"/>
              <w:left w:val="nil"/>
              <w:bottom w:val="nil"/>
              <w:right w:val="nil"/>
            </w:tcBorders>
            <w:shd w:val="clear" w:color="auto" w:fill="auto"/>
            <w:noWrap/>
            <w:vAlign w:val="center"/>
            <w:hideMark/>
          </w:tcPr>
          <w:p w14:paraId="6D334274"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Masculino</w:t>
            </w:r>
          </w:p>
        </w:tc>
        <w:tc>
          <w:tcPr>
            <w:tcW w:w="1362" w:type="dxa"/>
            <w:tcBorders>
              <w:top w:val="nil"/>
              <w:left w:val="nil"/>
              <w:bottom w:val="nil"/>
              <w:right w:val="nil"/>
            </w:tcBorders>
            <w:shd w:val="clear" w:color="auto" w:fill="auto"/>
            <w:noWrap/>
            <w:vAlign w:val="center"/>
            <w:hideMark/>
          </w:tcPr>
          <w:p w14:paraId="62893D52"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104</w:t>
            </w:r>
          </w:p>
        </w:tc>
        <w:tc>
          <w:tcPr>
            <w:tcW w:w="1267" w:type="dxa"/>
            <w:tcBorders>
              <w:top w:val="nil"/>
              <w:left w:val="nil"/>
              <w:bottom w:val="nil"/>
              <w:right w:val="nil"/>
            </w:tcBorders>
            <w:shd w:val="clear" w:color="auto" w:fill="auto"/>
            <w:noWrap/>
            <w:vAlign w:val="center"/>
            <w:hideMark/>
          </w:tcPr>
          <w:p w14:paraId="46026342"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59%</w:t>
            </w:r>
          </w:p>
        </w:tc>
      </w:tr>
      <w:tr w:rsidR="004D5BF7" w:rsidRPr="004D5BF7" w14:paraId="2E6F029E" w14:textId="77777777" w:rsidTr="00B21D23">
        <w:trPr>
          <w:trHeight w:val="113"/>
          <w:jc w:val="center"/>
        </w:trPr>
        <w:tc>
          <w:tcPr>
            <w:tcW w:w="3179" w:type="dxa"/>
            <w:vMerge/>
            <w:tcBorders>
              <w:top w:val="nil"/>
              <w:left w:val="nil"/>
              <w:bottom w:val="single" w:sz="2" w:space="0" w:color="auto"/>
              <w:right w:val="nil"/>
            </w:tcBorders>
            <w:vAlign w:val="center"/>
            <w:hideMark/>
          </w:tcPr>
          <w:p w14:paraId="68657F43" w14:textId="77777777" w:rsidR="004D5BF7" w:rsidRPr="004D5BF7" w:rsidRDefault="004D5BF7" w:rsidP="004D5BF7">
            <w:pPr>
              <w:ind w:firstLine="0"/>
              <w:jc w:val="center"/>
              <w:rPr>
                <w:rFonts w:eastAsia="Times New Roman"/>
                <w:b/>
                <w:bCs/>
                <w:color w:val="000000"/>
                <w:sz w:val="20"/>
                <w:szCs w:val="20"/>
                <w:lang w:eastAsia="pt-BR"/>
              </w:rPr>
            </w:pPr>
          </w:p>
        </w:tc>
        <w:tc>
          <w:tcPr>
            <w:tcW w:w="2226" w:type="dxa"/>
            <w:tcBorders>
              <w:top w:val="nil"/>
              <w:left w:val="nil"/>
              <w:bottom w:val="single" w:sz="2" w:space="0" w:color="auto"/>
              <w:right w:val="nil"/>
            </w:tcBorders>
            <w:shd w:val="clear" w:color="auto" w:fill="auto"/>
            <w:noWrap/>
            <w:vAlign w:val="center"/>
            <w:hideMark/>
          </w:tcPr>
          <w:p w14:paraId="18D01FFC" w14:textId="77777777" w:rsidR="004D5BF7" w:rsidRPr="004D5BF7" w:rsidRDefault="004D5BF7" w:rsidP="004D5BF7">
            <w:pPr>
              <w:ind w:firstLine="0"/>
              <w:jc w:val="center"/>
              <w:rPr>
                <w:rFonts w:eastAsia="Times New Roman"/>
                <w:b/>
                <w:bCs/>
                <w:color w:val="000000"/>
                <w:sz w:val="20"/>
                <w:szCs w:val="20"/>
                <w:lang w:eastAsia="pt-BR"/>
              </w:rPr>
            </w:pPr>
            <w:r w:rsidRPr="004D5BF7">
              <w:rPr>
                <w:rFonts w:eastAsia="Times New Roman"/>
                <w:b/>
                <w:bCs/>
                <w:color w:val="000000"/>
                <w:sz w:val="20"/>
                <w:szCs w:val="20"/>
                <w:lang w:eastAsia="pt-BR"/>
              </w:rPr>
              <w:t>TOTAL</w:t>
            </w:r>
          </w:p>
        </w:tc>
        <w:tc>
          <w:tcPr>
            <w:tcW w:w="1362" w:type="dxa"/>
            <w:tcBorders>
              <w:top w:val="nil"/>
              <w:left w:val="nil"/>
              <w:bottom w:val="single" w:sz="2" w:space="0" w:color="auto"/>
              <w:right w:val="nil"/>
            </w:tcBorders>
            <w:shd w:val="clear" w:color="auto" w:fill="auto"/>
            <w:noWrap/>
            <w:vAlign w:val="center"/>
            <w:hideMark/>
          </w:tcPr>
          <w:p w14:paraId="0367B694" w14:textId="77777777" w:rsidR="004D5BF7" w:rsidRPr="004D5BF7" w:rsidRDefault="004D5BF7" w:rsidP="004D5BF7">
            <w:pPr>
              <w:ind w:firstLine="0"/>
              <w:jc w:val="center"/>
              <w:rPr>
                <w:rFonts w:eastAsia="Times New Roman"/>
                <w:b/>
                <w:bCs/>
                <w:color w:val="000000"/>
                <w:sz w:val="20"/>
                <w:szCs w:val="20"/>
                <w:lang w:eastAsia="pt-BR"/>
              </w:rPr>
            </w:pPr>
            <w:r w:rsidRPr="004D5BF7">
              <w:rPr>
                <w:rFonts w:eastAsia="Times New Roman"/>
                <w:b/>
                <w:bCs/>
                <w:color w:val="000000"/>
                <w:sz w:val="20"/>
                <w:szCs w:val="20"/>
                <w:lang w:eastAsia="pt-BR"/>
              </w:rPr>
              <w:t>176</w:t>
            </w:r>
          </w:p>
        </w:tc>
        <w:tc>
          <w:tcPr>
            <w:tcW w:w="1267" w:type="dxa"/>
            <w:tcBorders>
              <w:top w:val="nil"/>
              <w:left w:val="nil"/>
              <w:bottom w:val="single" w:sz="2" w:space="0" w:color="auto"/>
              <w:right w:val="nil"/>
            </w:tcBorders>
            <w:shd w:val="clear" w:color="auto" w:fill="auto"/>
            <w:noWrap/>
            <w:vAlign w:val="center"/>
            <w:hideMark/>
          </w:tcPr>
          <w:p w14:paraId="3CD40FCD" w14:textId="77777777" w:rsidR="004D5BF7" w:rsidRPr="004D5BF7" w:rsidRDefault="004D5BF7" w:rsidP="004D5BF7">
            <w:pPr>
              <w:ind w:firstLine="0"/>
              <w:jc w:val="center"/>
              <w:rPr>
                <w:rFonts w:eastAsia="Times New Roman"/>
                <w:b/>
                <w:bCs/>
                <w:color w:val="000000"/>
                <w:sz w:val="20"/>
                <w:szCs w:val="20"/>
                <w:lang w:eastAsia="pt-BR"/>
              </w:rPr>
            </w:pPr>
            <w:r w:rsidRPr="004D5BF7">
              <w:rPr>
                <w:rFonts w:eastAsia="Times New Roman"/>
                <w:b/>
                <w:bCs/>
                <w:color w:val="000000"/>
                <w:sz w:val="20"/>
                <w:szCs w:val="20"/>
                <w:lang w:eastAsia="pt-BR"/>
              </w:rPr>
              <w:t>100%</w:t>
            </w:r>
          </w:p>
        </w:tc>
      </w:tr>
      <w:tr w:rsidR="004D5BF7" w:rsidRPr="004D5BF7" w14:paraId="0E4FA154" w14:textId="77777777" w:rsidTr="00B21D23">
        <w:trPr>
          <w:trHeight w:val="113"/>
          <w:jc w:val="center"/>
        </w:trPr>
        <w:tc>
          <w:tcPr>
            <w:tcW w:w="3179" w:type="dxa"/>
            <w:vMerge w:val="restart"/>
            <w:tcBorders>
              <w:top w:val="single" w:sz="2" w:space="0" w:color="auto"/>
              <w:left w:val="nil"/>
              <w:bottom w:val="nil"/>
              <w:right w:val="nil"/>
            </w:tcBorders>
            <w:shd w:val="clear" w:color="auto" w:fill="auto"/>
            <w:noWrap/>
            <w:vAlign w:val="center"/>
            <w:hideMark/>
          </w:tcPr>
          <w:p w14:paraId="73C42463" w14:textId="77777777" w:rsidR="004D5BF7" w:rsidRPr="004D5BF7" w:rsidRDefault="004D5BF7" w:rsidP="004D5BF7">
            <w:pPr>
              <w:ind w:firstLine="0"/>
              <w:jc w:val="center"/>
              <w:rPr>
                <w:rFonts w:eastAsia="Times New Roman"/>
                <w:b/>
                <w:bCs/>
                <w:color w:val="000000"/>
                <w:sz w:val="20"/>
                <w:szCs w:val="20"/>
                <w:lang w:eastAsia="pt-BR"/>
              </w:rPr>
            </w:pPr>
            <w:r w:rsidRPr="004D5BF7">
              <w:rPr>
                <w:rFonts w:eastAsia="Times New Roman"/>
                <w:b/>
                <w:bCs/>
                <w:color w:val="000000"/>
                <w:sz w:val="20"/>
                <w:szCs w:val="20"/>
                <w:lang w:eastAsia="pt-BR"/>
              </w:rPr>
              <w:t>Faixa Etária</w:t>
            </w:r>
          </w:p>
        </w:tc>
        <w:tc>
          <w:tcPr>
            <w:tcW w:w="2226" w:type="dxa"/>
            <w:tcBorders>
              <w:top w:val="single" w:sz="2" w:space="0" w:color="auto"/>
              <w:left w:val="nil"/>
              <w:bottom w:val="nil"/>
              <w:right w:val="nil"/>
            </w:tcBorders>
            <w:shd w:val="clear" w:color="auto" w:fill="auto"/>
            <w:noWrap/>
            <w:vAlign w:val="center"/>
            <w:hideMark/>
          </w:tcPr>
          <w:p w14:paraId="46B4E49F"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Até 20 anos</w:t>
            </w:r>
          </w:p>
        </w:tc>
        <w:tc>
          <w:tcPr>
            <w:tcW w:w="1362" w:type="dxa"/>
            <w:tcBorders>
              <w:top w:val="single" w:sz="2" w:space="0" w:color="auto"/>
              <w:left w:val="nil"/>
              <w:bottom w:val="nil"/>
              <w:right w:val="nil"/>
            </w:tcBorders>
            <w:shd w:val="clear" w:color="auto" w:fill="auto"/>
            <w:noWrap/>
            <w:vAlign w:val="center"/>
            <w:hideMark/>
          </w:tcPr>
          <w:p w14:paraId="24B38EF1"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35</w:t>
            </w:r>
          </w:p>
        </w:tc>
        <w:tc>
          <w:tcPr>
            <w:tcW w:w="1267" w:type="dxa"/>
            <w:tcBorders>
              <w:top w:val="single" w:sz="2" w:space="0" w:color="auto"/>
              <w:left w:val="nil"/>
              <w:bottom w:val="nil"/>
              <w:right w:val="nil"/>
            </w:tcBorders>
            <w:shd w:val="clear" w:color="auto" w:fill="auto"/>
            <w:noWrap/>
            <w:vAlign w:val="center"/>
            <w:hideMark/>
          </w:tcPr>
          <w:p w14:paraId="177F6B9A"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20%</w:t>
            </w:r>
          </w:p>
        </w:tc>
      </w:tr>
      <w:tr w:rsidR="004D5BF7" w:rsidRPr="004D5BF7" w14:paraId="698E9159" w14:textId="77777777" w:rsidTr="00B21D23">
        <w:trPr>
          <w:trHeight w:val="113"/>
          <w:jc w:val="center"/>
        </w:trPr>
        <w:tc>
          <w:tcPr>
            <w:tcW w:w="3179" w:type="dxa"/>
            <w:vMerge/>
            <w:tcBorders>
              <w:top w:val="nil"/>
              <w:left w:val="nil"/>
              <w:bottom w:val="nil"/>
              <w:right w:val="nil"/>
            </w:tcBorders>
            <w:vAlign w:val="center"/>
            <w:hideMark/>
          </w:tcPr>
          <w:p w14:paraId="1FECD7B4" w14:textId="77777777" w:rsidR="004D5BF7" w:rsidRPr="004D5BF7" w:rsidRDefault="004D5BF7" w:rsidP="004D5BF7">
            <w:pPr>
              <w:ind w:firstLine="0"/>
              <w:jc w:val="center"/>
              <w:rPr>
                <w:rFonts w:eastAsia="Times New Roman"/>
                <w:b/>
                <w:bCs/>
                <w:color w:val="000000"/>
                <w:sz w:val="20"/>
                <w:szCs w:val="20"/>
                <w:lang w:eastAsia="pt-BR"/>
              </w:rPr>
            </w:pPr>
          </w:p>
        </w:tc>
        <w:tc>
          <w:tcPr>
            <w:tcW w:w="2226" w:type="dxa"/>
            <w:tcBorders>
              <w:top w:val="nil"/>
              <w:left w:val="nil"/>
              <w:bottom w:val="nil"/>
              <w:right w:val="nil"/>
            </w:tcBorders>
            <w:shd w:val="clear" w:color="auto" w:fill="auto"/>
            <w:noWrap/>
            <w:vAlign w:val="center"/>
            <w:hideMark/>
          </w:tcPr>
          <w:p w14:paraId="5C1BD31B"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Entre 21 e 30 anos</w:t>
            </w:r>
          </w:p>
        </w:tc>
        <w:tc>
          <w:tcPr>
            <w:tcW w:w="1362" w:type="dxa"/>
            <w:tcBorders>
              <w:top w:val="nil"/>
              <w:left w:val="nil"/>
              <w:bottom w:val="nil"/>
              <w:right w:val="nil"/>
            </w:tcBorders>
            <w:shd w:val="clear" w:color="auto" w:fill="auto"/>
            <w:noWrap/>
            <w:vAlign w:val="center"/>
            <w:hideMark/>
          </w:tcPr>
          <w:p w14:paraId="327E8DEC"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114</w:t>
            </w:r>
          </w:p>
        </w:tc>
        <w:tc>
          <w:tcPr>
            <w:tcW w:w="1267" w:type="dxa"/>
            <w:tcBorders>
              <w:top w:val="nil"/>
              <w:left w:val="nil"/>
              <w:bottom w:val="nil"/>
              <w:right w:val="nil"/>
            </w:tcBorders>
            <w:shd w:val="clear" w:color="auto" w:fill="auto"/>
            <w:noWrap/>
            <w:vAlign w:val="center"/>
            <w:hideMark/>
          </w:tcPr>
          <w:p w14:paraId="3C176BC7"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65%</w:t>
            </w:r>
          </w:p>
        </w:tc>
      </w:tr>
      <w:tr w:rsidR="004D5BF7" w:rsidRPr="004D5BF7" w14:paraId="70C36CB7" w14:textId="77777777" w:rsidTr="00B21D23">
        <w:trPr>
          <w:trHeight w:val="113"/>
          <w:jc w:val="center"/>
        </w:trPr>
        <w:tc>
          <w:tcPr>
            <w:tcW w:w="3179" w:type="dxa"/>
            <w:vMerge/>
            <w:tcBorders>
              <w:top w:val="nil"/>
              <w:left w:val="nil"/>
              <w:bottom w:val="nil"/>
              <w:right w:val="nil"/>
            </w:tcBorders>
            <w:vAlign w:val="center"/>
            <w:hideMark/>
          </w:tcPr>
          <w:p w14:paraId="1D6AFE4B" w14:textId="77777777" w:rsidR="004D5BF7" w:rsidRPr="004D5BF7" w:rsidRDefault="004D5BF7" w:rsidP="004D5BF7">
            <w:pPr>
              <w:ind w:firstLine="0"/>
              <w:jc w:val="center"/>
              <w:rPr>
                <w:rFonts w:eastAsia="Times New Roman"/>
                <w:b/>
                <w:bCs/>
                <w:color w:val="000000"/>
                <w:sz w:val="20"/>
                <w:szCs w:val="20"/>
                <w:lang w:eastAsia="pt-BR"/>
              </w:rPr>
            </w:pPr>
          </w:p>
        </w:tc>
        <w:tc>
          <w:tcPr>
            <w:tcW w:w="2226" w:type="dxa"/>
            <w:tcBorders>
              <w:top w:val="nil"/>
              <w:left w:val="nil"/>
              <w:bottom w:val="nil"/>
              <w:right w:val="nil"/>
            </w:tcBorders>
            <w:shd w:val="clear" w:color="auto" w:fill="auto"/>
            <w:noWrap/>
            <w:vAlign w:val="center"/>
            <w:hideMark/>
          </w:tcPr>
          <w:p w14:paraId="2CAA397F"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Acima de 30 anos</w:t>
            </w:r>
          </w:p>
        </w:tc>
        <w:tc>
          <w:tcPr>
            <w:tcW w:w="1362" w:type="dxa"/>
            <w:tcBorders>
              <w:top w:val="nil"/>
              <w:left w:val="nil"/>
              <w:bottom w:val="nil"/>
              <w:right w:val="nil"/>
            </w:tcBorders>
            <w:shd w:val="clear" w:color="auto" w:fill="auto"/>
            <w:noWrap/>
            <w:vAlign w:val="center"/>
            <w:hideMark/>
          </w:tcPr>
          <w:p w14:paraId="196C8419"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16</w:t>
            </w:r>
          </w:p>
        </w:tc>
        <w:tc>
          <w:tcPr>
            <w:tcW w:w="1267" w:type="dxa"/>
            <w:tcBorders>
              <w:top w:val="nil"/>
              <w:left w:val="nil"/>
              <w:bottom w:val="nil"/>
              <w:right w:val="nil"/>
            </w:tcBorders>
            <w:shd w:val="clear" w:color="auto" w:fill="auto"/>
            <w:noWrap/>
            <w:vAlign w:val="center"/>
            <w:hideMark/>
          </w:tcPr>
          <w:p w14:paraId="73146714"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9%</w:t>
            </w:r>
          </w:p>
        </w:tc>
      </w:tr>
      <w:tr w:rsidR="004D5BF7" w:rsidRPr="004D5BF7" w14:paraId="1FEEA4DE" w14:textId="77777777" w:rsidTr="00B21D23">
        <w:trPr>
          <w:trHeight w:val="113"/>
          <w:jc w:val="center"/>
        </w:trPr>
        <w:tc>
          <w:tcPr>
            <w:tcW w:w="3179" w:type="dxa"/>
            <w:vMerge/>
            <w:tcBorders>
              <w:top w:val="nil"/>
              <w:left w:val="nil"/>
              <w:bottom w:val="nil"/>
              <w:right w:val="nil"/>
            </w:tcBorders>
            <w:vAlign w:val="center"/>
            <w:hideMark/>
          </w:tcPr>
          <w:p w14:paraId="142E8B77" w14:textId="77777777" w:rsidR="004D5BF7" w:rsidRPr="004D5BF7" w:rsidRDefault="004D5BF7" w:rsidP="004D5BF7">
            <w:pPr>
              <w:ind w:firstLine="0"/>
              <w:jc w:val="center"/>
              <w:rPr>
                <w:rFonts w:eastAsia="Times New Roman"/>
                <w:b/>
                <w:bCs/>
                <w:color w:val="000000"/>
                <w:sz w:val="20"/>
                <w:szCs w:val="20"/>
                <w:lang w:eastAsia="pt-BR"/>
              </w:rPr>
            </w:pPr>
          </w:p>
        </w:tc>
        <w:tc>
          <w:tcPr>
            <w:tcW w:w="2226" w:type="dxa"/>
            <w:tcBorders>
              <w:top w:val="nil"/>
              <w:left w:val="nil"/>
              <w:bottom w:val="nil"/>
              <w:right w:val="nil"/>
            </w:tcBorders>
            <w:shd w:val="clear" w:color="auto" w:fill="auto"/>
            <w:noWrap/>
            <w:vAlign w:val="center"/>
            <w:hideMark/>
          </w:tcPr>
          <w:p w14:paraId="58A905C2" w14:textId="77777777" w:rsidR="004D5BF7" w:rsidRPr="004D5BF7" w:rsidRDefault="004D5BF7" w:rsidP="004D5BF7">
            <w:pPr>
              <w:ind w:firstLine="0"/>
              <w:jc w:val="center"/>
              <w:rPr>
                <w:rFonts w:eastAsia="Times New Roman"/>
                <w:color w:val="000000"/>
                <w:sz w:val="20"/>
                <w:szCs w:val="20"/>
                <w:lang w:eastAsia="pt-BR"/>
              </w:rPr>
            </w:pPr>
            <w:proofErr w:type="gramStart"/>
            <w:r w:rsidRPr="004D5BF7">
              <w:rPr>
                <w:rFonts w:eastAsia="Times New Roman"/>
                <w:color w:val="000000"/>
                <w:sz w:val="20"/>
                <w:szCs w:val="20"/>
                <w:lang w:eastAsia="pt-BR"/>
              </w:rPr>
              <w:t>Não Informado</w:t>
            </w:r>
            <w:proofErr w:type="gramEnd"/>
          </w:p>
        </w:tc>
        <w:tc>
          <w:tcPr>
            <w:tcW w:w="1362" w:type="dxa"/>
            <w:tcBorders>
              <w:top w:val="nil"/>
              <w:left w:val="nil"/>
              <w:bottom w:val="nil"/>
              <w:right w:val="nil"/>
            </w:tcBorders>
            <w:shd w:val="clear" w:color="auto" w:fill="auto"/>
            <w:noWrap/>
            <w:vAlign w:val="center"/>
            <w:hideMark/>
          </w:tcPr>
          <w:p w14:paraId="674EBFC9"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11</w:t>
            </w:r>
          </w:p>
        </w:tc>
        <w:tc>
          <w:tcPr>
            <w:tcW w:w="1267" w:type="dxa"/>
            <w:tcBorders>
              <w:top w:val="nil"/>
              <w:left w:val="nil"/>
              <w:bottom w:val="nil"/>
              <w:right w:val="nil"/>
            </w:tcBorders>
            <w:shd w:val="clear" w:color="auto" w:fill="auto"/>
            <w:noWrap/>
            <w:vAlign w:val="center"/>
            <w:hideMark/>
          </w:tcPr>
          <w:p w14:paraId="532079D4"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6%</w:t>
            </w:r>
          </w:p>
        </w:tc>
      </w:tr>
      <w:tr w:rsidR="004D5BF7" w:rsidRPr="004D5BF7" w14:paraId="6E59DE62" w14:textId="77777777" w:rsidTr="00B21D23">
        <w:trPr>
          <w:trHeight w:val="113"/>
          <w:jc w:val="center"/>
        </w:trPr>
        <w:tc>
          <w:tcPr>
            <w:tcW w:w="3179" w:type="dxa"/>
            <w:vMerge/>
            <w:tcBorders>
              <w:top w:val="nil"/>
              <w:left w:val="nil"/>
              <w:bottom w:val="single" w:sz="2" w:space="0" w:color="auto"/>
              <w:right w:val="nil"/>
            </w:tcBorders>
            <w:vAlign w:val="center"/>
            <w:hideMark/>
          </w:tcPr>
          <w:p w14:paraId="21378CE0" w14:textId="77777777" w:rsidR="004D5BF7" w:rsidRPr="004D5BF7" w:rsidRDefault="004D5BF7" w:rsidP="004D5BF7">
            <w:pPr>
              <w:ind w:firstLine="0"/>
              <w:jc w:val="center"/>
              <w:rPr>
                <w:rFonts w:eastAsia="Times New Roman"/>
                <w:b/>
                <w:bCs/>
                <w:color w:val="000000"/>
                <w:sz w:val="20"/>
                <w:szCs w:val="20"/>
                <w:lang w:eastAsia="pt-BR"/>
              </w:rPr>
            </w:pPr>
          </w:p>
        </w:tc>
        <w:tc>
          <w:tcPr>
            <w:tcW w:w="2226" w:type="dxa"/>
            <w:tcBorders>
              <w:top w:val="nil"/>
              <w:left w:val="nil"/>
              <w:bottom w:val="single" w:sz="2" w:space="0" w:color="auto"/>
              <w:right w:val="nil"/>
            </w:tcBorders>
            <w:shd w:val="clear" w:color="auto" w:fill="auto"/>
            <w:noWrap/>
            <w:vAlign w:val="center"/>
            <w:hideMark/>
          </w:tcPr>
          <w:p w14:paraId="6B243800" w14:textId="77777777" w:rsidR="004D5BF7" w:rsidRPr="004D5BF7" w:rsidRDefault="004D5BF7" w:rsidP="004D5BF7">
            <w:pPr>
              <w:ind w:firstLine="0"/>
              <w:jc w:val="center"/>
              <w:rPr>
                <w:rFonts w:eastAsia="Times New Roman"/>
                <w:b/>
                <w:bCs/>
                <w:color w:val="000000"/>
                <w:sz w:val="20"/>
                <w:szCs w:val="20"/>
                <w:lang w:eastAsia="pt-BR"/>
              </w:rPr>
            </w:pPr>
            <w:r w:rsidRPr="004D5BF7">
              <w:rPr>
                <w:rFonts w:eastAsia="Times New Roman"/>
                <w:b/>
                <w:bCs/>
                <w:color w:val="000000"/>
                <w:sz w:val="20"/>
                <w:szCs w:val="20"/>
                <w:lang w:eastAsia="pt-BR"/>
              </w:rPr>
              <w:t>TOTAL</w:t>
            </w:r>
          </w:p>
        </w:tc>
        <w:tc>
          <w:tcPr>
            <w:tcW w:w="1362" w:type="dxa"/>
            <w:tcBorders>
              <w:top w:val="nil"/>
              <w:left w:val="nil"/>
              <w:bottom w:val="single" w:sz="2" w:space="0" w:color="auto"/>
              <w:right w:val="nil"/>
            </w:tcBorders>
            <w:shd w:val="clear" w:color="auto" w:fill="auto"/>
            <w:noWrap/>
            <w:vAlign w:val="center"/>
            <w:hideMark/>
          </w:tcPr>
          <w:p w14:paraId="678554E7" w14:textId="77777777" w:rsidR="004D5BF7" w:rsidRPr="004D5BF7" w:rsidRDefault="004D5BF7" w:rsidP="004D5BF7">
            <w:pPr>
              <w:ind w:firstLine="0"/>
              <w:jc w:val="center"/>
              <w:rPr>
                <w:rFonts w:eastAsia="Times New Roman"/>
                <w:b/>
                <w:color w:val="000000"/>
                <w:sz w:val="20"/>
                <w:szCs w:val="20"/>
                <w:lang w:eastAsia="pt-BR"/>
              </w:rPr>
            </w:pPr>
            <w:r w:rsidRPr="004D5BF7">
              <w:rPr>
                <w:rFonts w:eastAsia="Times New Roman"/>
                <w:b/>
                <w:color w:val="000000"/>
                <w:sz w:val="20"/>
                <w:szCs w:val="20"/>
                <w:lang w:eastAsia="pt-BR"/>
              </w:rPr>
              <w:t>176</w:t>
            </w:r>
          </w:p>
        </w:tc>
        <w:tc>
          <w:tcPr>
            <w:tcW w:w="1267" w:type="dxa"/>
            <w:tcBorders>
              <w:top w:val="nil"/>
              <w:left w:val="nil"/>
              <w:bottom w:val="single" w:sz="2" w:space="0" w:color="auto"/>
              <w:right w:val="nil"/>
            </w:tcBorders>
            <w:shd w:val="clear" w:color="auto" w:fill="auto"/>
            <w:noWrap/>
            <w:vAlign w:val="center"/>
            <w:hideMark/>
          </w:tcPr>
          <w:p w14:paraId="01171A55" w14:textId="77777777" w:rsidR="004D5BF7" w:rsidRPr="004D5BF7" w:rsidRDefault="004D5BF7" w:rsidP="004D5BF7">
            <w:pPr>
              <w:ind w:firstLine="0"/>
              <w:jc w:val="center"/>
              <w:rPr>
                <w:rFonts w:eastAsia="Times New Roman"/>
                <w:b/>
                <w:bCs/>
                <w:color w:val="000000"/>
                <w:sz w:val="20"/>
                <w:szCs w:val="20"/>
                <w:lang w:eastAsia="pt-BR"/>
              </w:rPr>
            </w:pPr>
            <w:r w:rsidRPr="004D5BF7">
              <w:rPr>
                <w:rFonts w:eastAsia="Times New Roman"/>
                <w:b/>
                <w:bCs/>
                <w:color w:val="000000"/>
                <w:sz w:val="20"/>
                <w:szCs w:val="20"/>
                <w:lang w:eastAsia="pt-BR"/>
              </w:rPr>
              <w:t>100%</w:t>
            </w:r>
          </w:p>
        </w:tc>
      </w:tr>
      <w:tr w:rsidR="004D5BF7" w:rsidRPr="004D5BF7" w14:paraId="7FB00CA2" w14:textId="77777777" w:rsidTr="00B21D23">
        <w:trPr>
          <w:trHeight w:val="113"/>
          <w:jc w:val="center"/>
        </w:trPr>
        <w:tc>
          <w:tcPr>
            <w:tcW w:w="3179" w:type="dxa"/>
            <w:vMerge w:val="restart"/>
            <w:tcBorders>
              <w:top w:val="single" w:sz="2" w:space="0" w:color="auto"/>
              <w:left w:val="nil"/>
              <w:bottom w:val="nil"/>
              <w:right w:val="nil"/>
            </w:tcBorders>
            <w:shd w:val="clear" w:color="auto" w:fill="auto"/>
            <w:noWrap/>
            <w:vAlign w:val="center"/>
            <w:hideMark/>
          </w:tcPr>
          <w:p w14:paraId="08B53597" w14:textId="77777777" w:rsidR="004D5BF7" w:rsidRPr="004D5BF7" w:rsidRDefault="004D5BF7" w:rsidP="004D5BF7">
            <w:pPr>
              <w:ind w:firstLine="0"/>
              <w:jc w:val="center"/>
              <w:rPr>
                <w:rFonts w:eastAsia="Times New Roman"/>
                <w:b/>
                <w:bCs/>
                <w:color w:val="000000"/>
                <w:sz w:val="20"/>
                <w:szCs w:val="20"/>
                <w:lang w:eastAsia="pt-BR"/>
              </w:rPr>
            </w:pPr>
            <w:r w:rsidRPr="004D5BF7">
              <w:rPr>
                <w:rFonts w:eastAsia="Times New Roman"/>
                <w:b/>
                <w:bCs/>
                <w:color w:val="000000"/>
                <w:sz w:val="20"/>
                <w:szCs w:val="20"/>
                <w:lang w:eastAsia="pt-BR"/>
              </w:rPr>
              <w:lastRenderedPageBreak/>
              <w:t>Estado Civil</w:t>
            </w:r>
          </w:p>
        </w:tc>
        <w:tc>
          <w:tcPr>
            <w:tcW w:w="2226" w:type="dxa"/>
            <w:tcBorders>
              <w:top w:val="single" w:sz="2" w:space="0" w:color="auto"/>
              <w:left w:val="nil"/>
              <w:bottom w:val="nil"/>
              <w:right w:val="nil"/>
            </w:tcBorders>
            <w:shd w:val="clear" w:color="auto" w:fill="auto"/>
            <w:noWrap/>
            <w:vAlign w:val="center"/>
            <w:hideMark/>
          </w:tcPr>
          <w:p w14:paraId="2AD594BC"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Solteiro</w:t>
            </w:r>
          </w:p>
        </w:tc>
        <w:tc>
          <w:tcPr>
            <w:tcW w:w="1362" w:type="dxa"/>
            <w:tcBorders>
              <w:top w:val="single" w:sz="2" w:space="0" w:color="auto"/>
              <w:left w:val="nil"/>
              <w:bottom w:val="nil"/>
              <w:right w:val="nil"/>
            </w:tcBorders>
            <w:shd w:val="clear" w:color="auto" w:fill="auto"/>
            <w:noWrap/>
            <w:vAlign w:val="center"/>
            <w:hideMark/>
          </w:tcPr>
          <w:p w14:paraId="5EB7B095"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159</w:t>
            </w:r>
          </w:p>
        </w:tc>
        <w:tc>
          <w:tcPr>
            <w:tcW w:w="1267" w:type="dxa"/>
            <w:tcBorders>
              <w:top w:val="single" w:sz="2" w:space="0" w:color="auto"/>
              <w:left w:val="nil"/>
              <w:bottom w:val="nil"/>
              <w:right w:val="nil"/>
            </w:tcBorders>
            <w:shd w:val="clear" w:color="auto" w:fill="auto"/>
            <w:noWrap/>
            <w:vAlign w:val="center"/>
            <w:hideMark/>
          </w:tcPr>
          <w:p w14:paraId="47FE3E7D"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90%</w:t>
            </w:r>
          </w:p>
        </w:tc>
      </w:tr>
      <w:tr w:rsidR="004D5BF7" w:rsidRPr="004D5BF7" w14:paraId="0A4F88B4" w14:textId="77777777" w:rsidTr="00B21D23">
        <w:trPr>
          <w:trHeight w:val="113"/>
          <w:jc w:val="center"/>
        </w:trPr>
        <w:tc>
          <w:tcPr>
            <w:tcW w:w="3179" w:type="dxa"/>
            <w:vMerge/>
            <w:tcBorders>
              <w:top w:val="nil"/>
              <w:left w:val="nil"/>
              <w:bottom w:val="nil"/>
              <w:right w:val="nil"/>
            </w:tcBorders>
            <w:vAlign w:val="center"/>
            <w:hideMark/>
          </w:tcPr>
          <w:p w14:paraId="1FE1B125" w14:textId="77777777" w:rsidR="004D5BF7" w:rsidRPr="004D5BF7" w:rsidRDefault="004D5BF7" w:rsidP="004D5BF7">
            <w:pPr>
              <w:ind w:firstLine="0"/>
              <w:jc w:val="center"/>
              <w:rPr>
                <w:rFonts w:eastAsia="Times New Roman"/>
                <w:b/>
                <w:bCs/>
                <w:color w:val="000000"/>
                <w:sz w:val="20"/>
                <w:szCs w:val="20"/>
                <w:lang w:eastAsia="pt-BR"/>
              </w:rPr>
            </w:pPr>
          </w:p>
        </w:tc>
        <w:tc>
          <w:tcPr>
            <w:tcW w:w="2226" w:type="dxa"/>
            <w:tcBorders>
              <w:top w:val="nil"/>
              <w:left w:val="nil"/>
              <w:bottom w:val="nil"/>
              <w:right w:val="nil"/>
            </w:tcBorders>
            <w:shd w:val="clear" w:color="auto" w:fill="auto"/>
            <w:noWrap/>
            <w:vAlign w:val="center"/>
            <w:hideMark/>
          </w:tcPr>
          <w:p w14:paraId="30558985"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Casado</w:t>
            </w:r>
          </w:p>
        </w:tc>
        <w:tc>
          <w:tcPr>
            <w:tcW w:w="1362" w:type="dxa"/>
            <w:tcBorders>
              <w:top w:val="nil"/>
              <w:left w:val="nil"/>
              <w:bottom w:val="nil"/>
              <w:right w:val="nil"/>
            </w:tcBorders>
            <w:shd w:val="clear" w:color="auto" w:fill="auto"/>
            <w:noWrap/>
            <w:vAlign w:val="center"/>
            <w:hideMark/>
          </w:tcPr>
          <w:p w14:paraId="5C898C2E"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17</w:t>
            </w:r>
          </w:p>
        </w:tc>
        <w:tc>
          <w:tcPr>
            <w:tcW w:w="1267" w:type="dxa"/>
            <w:tcBorders>
              <w:top w:val="nil"/>
              <w:left w:val="nil"/>
              <w:bottom w:val="nil"/>
              <w:right w:val="nil"/>
            </w:tcBorders>
            <w:shd w:val="clear" w:color="auto" w:fill="auto"/>
            <w:noWrap/>
            <w:vAlign w:val="center"/>
            <w:hideMark/>
          </w:tcPr>
          <w:p w14:paraId="23D3AAE3"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10%</w:t>
            </w:r>
          </w:p>
        </w:tc>
      </w:tr>
      <w:tr w:rsidR="004D5BF7" w:rsidRPr="004D5BF7" w14:paraId="0FFC51B1" w14:textId="77777777" w:rsidTr="00B21D23">
        <w:trPr>
          <w:trHeight w:val="113"/>
          <w:jc w:val="center"/>
        </w:trPr>
        <w:tc>
          <w:tcPr>
            <w:tcW w:w="3179" w:type="dxa"/>
            <w:vMerge/>
            <w:tcBorders>
              <w:top w:val="nil"/>
              <w:left w:val="nil"/>
              <w:bottom w:val="single" w:sz="2" w:space="0" w:color="auto"/>
              <w:right w:val="nil"/>
            </w:tcBorders>
            <w:vAlign w:val="center"/>
            <w:hideMark/>
          </w:tcPr>
          <w:p w14:paraId="283C2ABF" w14:textId="77777777" w:rsidR="004D5BF7" w:rsidRPr="004D5BF7" w:rsidRDefault="004D5BF7" w:rsidP="004D5BF7">
            <w:pPr>
              <w:ind w:firstLine="0"/>
              <w:jc w:val="center"/>
              <w:rPr>
                <w:rFonts w:eastAsia="Times New Roman"/>
                <w:b/>
                <w:bCs/>
                <w:color w:val="000000"/>
                <w:sz w:val="20"/>
                <w:szCs w:val="20"/>
                <w:lang w:eastAsia="pt-BR"/>
              </w:rPr>
            </w:pPr>
          </w:p>
        </w:tc>
        <w:tc>
          <w:tcPr>
            <w:tcW w:w="2226" w:type="dxa"/>
            <w:tcBorders>
              <w:top w:val="nil"/>
              <w:left w:val="nil"/>
              <w:bottom w:val="single" w:sz="2" w:space="0" w:color="auto"/>
              <w:right w:val="nil"/>
            </w:tcBorders>
            <w:shd w:val="clear" w:color="auto" w:fill="auto"/>
            <w:noWrap/>
            <w:vAlign w:val="center"/>
            <w:hideMark/>
          </w:tcPr>
          <w:p w14:paraId="2740B48F" w14:textId="77777777" w:rsidR="004D5BF7" w:rsidRPr="004D5BF7" w:rsidRDefault="004D5BF7" w:rsidP="004D5BF7">
            <w:pPr>
              <w:ind w:firstLine="0"/>
              <w:jc w:val="center"/>
              <w:rPr>
                <w:rFonts w:eastAsia="Times New Roman"/>
                <w:b/>
                <w:bCs/>
                <w:color w:val="000000"/>
                <w:sz w:val="20"/>
                <w:szCs w:val="20"/>
                <w:lang w:eastAsia="pt-BR"/>
              </w:rPr>
            </w:pPr>
            <w:r w:rsidRPr="004D5BF7">
              <w:rPr>
                <w:rFonts w:eastAsia="Times New Roman"/>
                <w:b/>
                <w:bCs/>
                <w:color w:val="000000"/>
                <w:sz w:val="20"/>
                <w:szCs w:val="20"/>
                <w:lang w:eastAsia="pt-BR"/>
              </w:rPr>
              <w:t>TOTAL</w:t>
            </w:r>
          </w:p>
        </w:tc>
        <w:tc>
          <w:tcPr>
            <w:tcW w:w="1362" w:type="dxa"/>
            <w:tcBorders>
              <w:top w:val="nil"/>
              <w:left w:val="nil"/>
              <w:bottom w:val="single" w:sz="2" w:space="0" w:color="auto"/>
              <w:right w:val="nil"/>
            </w:tcBorders>
            <w:shd w:val="clear" w:color="auto" w:fill="auto"/>
            <w:noWrap/>
            <w:vAlign w:val="center"/>
            <w:hideMark/>
          </w:tcPr>
          <w:p w14:paraId="785B9D40" w14:textId="77777777" w:rsidR="004D5BF7" w:rsidRPr="004D5BF7" w:rsidRDefault="004D5BF7" w:rsidP="004D5BF7">
            <w:pPr>
              <w:ind w:firstLine="0"/>
              <w:jc w:val="center"/>
              <w:rPr>
                <w:rFonts w:eastAsia="Times New Roman"/>
                <w:b/>
                <w:bCs/>
                <w:color w:val="000000"/>
                <w:sz w:val="20"/>
                <w:szCs w:val="20"/>
                <w:lang w:eastAsia="pt-BR"/>
              </w:rPr>
            </w:pPr>
            <w:r w:rsidRPr="004D5BF7">
              <w:rPr>
                <w:rFonts w:eastAsia="Times New Roman"/>
                <w:b/>
                <w:bCs/>
                <w:color w:val="000000"/>
                <w:sz w:val="20"/>
                <w:szCs w:val="20"/>
                <w:lang w:eastAsia="pt-BR"/>
              </w:rPr>
              <w:t>176</w:t>
            </w:r>
          </w:p>
        </w:tc>
        <w:tc>
          <w:tcPr>
            <w:tcW w:w="1267" w:type="dxa"/>
            <w:tcBorders>
              <w:top w:val="nil"/>
              <w:left w:val="nil"/>
              <w:bottom w:val="single" w:sz="2" w:space="0" w:color="auto"/>
              <w:right w:val="nil"/>
            </w:tcBorders>
            <w:shd w:val="clear" w:color="auto" w:fill="auto"/>
            <w:noWrap/>
            <w:vAlign w:val="center"/>
            <w:hideMark/>
          </w:tcPr>
          <w:p w14:paraId="6DAC8F24" w14:textId="77777777" w:rsidR="004D5BF7" w:rsidRPr="004D5BF7" w:rsidRDefault="004D5BF7" w:rsidP="004D5BF7">
            <w:pPr>
              <w:ind w:firstLine="0"/>
              <w:jc w:val="center"/>
              <w:rPr>
                <w:rFonts w:eastAsia="Times New Roman"/>
                <w:b/>
                <w:bCs/>
                <w:color w:val="000000"/>
                <w:sz w:val="20"/>
                <w:szCs w:val="20"/>
                <w:lang w:eastAsia="pt-BR"/>
              </w:rPr>
            </w:pPr>
            <w:r w:rsidRPr="004D5BF7">
              <w:rPr>
                <w:rFonts w:eastAsia="Times New Roman"/>
                <w:b/>
                <w:bCs/>
                <w:color w:val="000000"/>
                <w:sz w:val="20"/>
                <w:szCs w:val="20"/>
                <w:lang w:eastAsia="pt-BR"/>
              </w:rPr>
              <w:t>100%</w:t>
            </w:r>
          </w:p>
        </w:tc>
      </w:tr>
      <w:tr w:rsidR="004D5BF7" w:rsidRPr="004D5BF7" w14:paraId="67386743" w14:textId="77777777" w:rsidTr="00B21D23">
        <w:trPr>
          <w:trHeight w:val="113"/>
          <w:jc w:val="center"/>
        </w:trPr>
        <w:tc>
          <w:tcPr>
            <w:tcW w:w="3179" w:type="dxa"/>
            <w:vMerge w:val="restart"/>
            <w:tcBorders>
              <w:top w:val="single" w:sz="2" w:space="0" w:color="auto"/>
              <w:left w:val="nil"/>
              <w:bottom w:val="nil"/>
              <w:right w:val="nil"/>
            </w:tcBorders>
            <w:shd w:val="clear" w:color="auto" w:fill="auto"/>
            <w:noWrap/>
            <w:vAlign w:val="center"/>
            <w:hideMark/>
          </w:tcPr>
          <w:p w14:paraId="5DD69F48" w14:textId="77777777" w:rsidR="004D5BF7" w:rsidRPr="004D5BF7" w:rsidRDefault="004D5BF7" w:rsidP="004D5BF7">
            <w:pPr>
              <w:ind w:firstLine="0"/>
              <w:jc w:val="center"/>
              <w:rPr>
                <w:rFonts w:eastAsia="Times New Roman"/>
                <w:b/>
                <w:bCs/>
                <w:color w:val="000000"/>
                <w:sz w:val="20"/>
                <w:szCs w:val="20"/>
                <w:lang w:eastAsia="pt-BR"/>
              </w:rPr>
            </w:pPr>
            <w:r w:rsidRPr="004D5BF7">
              <w:rPr>
                <w:rFonts w:eastAsia="Times New Roman"/>
                <w:b/>
                <w:bCs/>
                <w:color w:val="000000"/>
                <w:sz w:val="20"/>
                <w:szCs w:val="20"/>
                <w:lang w:eastAsia="pt-BR"/>
              </w:rPr>
              <w:t>Ano de Ingresso no Curso</w:t>
            </w:r>
          </w:p>
        </w:tc>
        <w:tc>
          <w:tcPr>
            <w:tcW w:w="2226" w:type="dxa"/>
            <w:tcBorders>
              <w:top w:val="single" w:sz="2" w:space="0" w:color="auto"/>
              <w:left w:val="nil"/>
              <w:bottom w:val="nil"/>
              <w:right w:val="nil"/>
            </w:tcBorders>
            <w:shd w:val="clear" w:color="auto" w:fill="auto"/>
            <w:noWrap/>
            <w:vAlign w:val="center"/>
            <w:hideMark/>
          </w:tcPr>
          <w:p w14:paraId="0DA97EE7"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2008</w:t>
            </w:r>
          </w:p>
        </w:tc>
        <w:tc>
          <w:tcPr>
            <w:tcW w:w="1362" w:type="dxa"/>
            <w:tcBorders>
              <w:top w:val="single" w:sz="2" w:space="0" w:color="auto"/>
              <w:left w:val="nil"/>
              <w:bottom w:val="nil"/>
              <w:right w:val="nil"/>
            </w:tcBorders>
            <w:shd w:val="clear" w:color="auto" w:fill="auto"/>
            <w:noWrap/>
            <w:vAlign w:val="center"/>
            <w:hideMark/>
          </w:tcPr>
          <w:p w14:paraId="3A760D0E"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1</w:t>
            </w:r>
          </w:p>
        </w:tc>
        <w:tc>
          <w:tcPr>
            <w:tcW w:w="1267" w:type="dxa"/>
            <w:tcBorders>
              <w:top w:val="single" w:sz="2" w:space="0" w:color="auto"/>
              <w:left w:val="nil"/>
              <w:bottom w:val="nil"/>
              <w:right w:val="nil"/>
            </w:tcBorders>
            <w:shd w:val="clear" w:color="auto" w:fill="auto"/>
            <w:noWrap/>
            <w:vAlign w:val="center"/>
            <w:hideMark/>
          </w:tcPr>
          <w:p w14:paraId="5DDFA135"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1%</w:t>
            </w:r>
          </w:p>
        </w:tc>
      </w:tr>
      <w:tr w:rsidR="004D5BF7" w:rsidRPr="004D5BF7" w14:paraId="6E2B7631" w14:textId="77777777" w:rsidTr="00B21D23">
        <w:trPr>
          <w:trHeight w:val="113"/>
          <w:jc w:val="center"/>
        </w:trPr>
        <w:tc>
          <w:tcPr>
            <w:tcW w:w="3179" w:type="dxa"/>
            <w:vMerge/>
            <w:tcBorders>
              <w:top w:val="nil"/>
              <w:left w:val="nil"/>
              <w:bottom w:val="nil"/>
              <w:right w:val="nil"/>
            </w:tcBorders>
            <w:vAlign w:val="center"/>
            <w:hideMark/>
          </w:tcPr>
          <w:p w14:paraId="79DE5C96" w14:textId="77777777" w:rsidR="004D5BF7" w:rsidRPr="004D5BF7" w:rsidRDefault="004D5BF7" w:rsidP="004D5BF7">
            <w:pPr>
              <w:ind w:firstLine="0"/>
              <w:jc w:val="center"/>
              <w:rPr>
                <w:rFonts w:eastAsia="Times New Roman"/>
                <w:b/>
                <w:bCs/>
                <w:color w:val="000000"/>
                <w:sz w:val="20"/>
                <w:szCs w:val="20"/>
                <w:lang w:eastAsia="pt-BR"/>
              </w:rPr>
            </w:pPr>
          </w:p>
        </w:tc>
        <w:tc>
          <w:tcPr>
            <w:tcW w:w="2226" w:type="dxa"/>
            <w:tcBorders>
              <w:top w:val="nil"/>
              <w:left w:val="nil"/>
              <w:bottom w:val="nil"/>
              <w:right w:val="nil"/>
            </w:tcBorders>
            <w:shd w:val="clear" w:color="auto" w:fill="auto"/>
            <w:noWrap/>
            <w:vAlign w:val="center"/>
            <w:hideMark/>
          </w:tcPr>
          <w:p w14:paraId="6292F23B"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2009</w:t>
            </w:r>
          </w:p>
        </w:tc>
        <w:tc>
          <w:tcPr>
            <w:tcW w:w="1362" w:type="dxa"/>
            <w:tcBorders>
              <w:top w:val="nil"/>
              <w:left w:val="nil"/>
              <w:bottom w:val="nil"/>
              <w:right w:val="nil"/>
            </w:tcBorders>
            <w:shd w:val="clear" w:color="auto" w:fill="auto"/>
            <w:noWrap/>
            <w:vAlign w:val="center"/>
            <w:hideMark/>
          </w:tcPr>
          <w:p w14:paraId="3A63B87F"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1</w:t>
            </w:r>
          </w:p>
        </w:tc>
        <w:tc>
          <w:tcPr>
            <w:tcW w:w="1267" w:type="dxa"/>
            <w:tcBorders>
              <w:top w:val="nil"/>
              <w:left w:val="nil"/>
              <w:bottom w:val="nil"/>
              <w:right w:val="nil"/>
            </w:tcBorders>
            <w:shd w:val="clear" w:color="auto" w:fill="auto"/>
            <w:noWrap/>
            <w:vAlign w:val="center"/>
            <w:hideMark/>
          </w:tcPr>
          <w:p w14:paraId="1EA9ABAB"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1%</w:t>
            </w:r>
          </w:p>
        </w:tc>
      </w:tr>
      <w:tr w:rsidR="004D5BF7" w:rsidRPr="004D5BF7" w14:paraId="1A809491" w14:textId="77777777" w:rsidTr="00B21D23">
        <w:trPr>
          <w:trHeight w:val="113"/>
          <w:jc w:val="center"/>
        </w:trPr>
        <w:tc>
          <w:tcPr>
            <w:tcW w:w="3179" w:type="dxa"/>
            <w:vMerge/>
            <w:tcBorders>
              <w:top w:val="nil"/>
              <w:left w:val="nil"/>
              <w:bottom w:val="nil"/>
              <w:right w:val="nil"/>
            </w:tcBorders>
            <w:vAlign w:val="center"/>
            <w:hideMark/>
          </w:tcPr>
          <w:p w14:paraId="1462230D" w14:textId="77777777" w:rsidR="004D5BF7" w:rsidRPr="004D5BF7" w:rsidRDefault="004D5BF7" w:rsidP="004D5BF7">
            <w:pPr>
              <w:ind w:firstLine="0"/>
              <w:jc w:val="center"/>
              <w:rPr>
                <w:rFonts w:eastAsia="Times New Roman"/>
                <w:b/>
                <w:bCs/>
                <w:color w:val="000000"/>
                <w:sz w:val="20"/>
                <w:szCs w:val="20"/>
                <w:lang w:eastAsia="pt-BR"/>
              </w:rPr>
            </w:pPr>
          </w:p>
        </w:tc>
        <w:tc>
          <w:tcPr>
            <w:tcW w:w="2226" w:type="dxa"/>
            <w:tcBorders>
              <w:top w:val="nil"/>
              <w:left w:val="nil"/>
              <w:bottom w:val="nil"/>
              <w:right w:val="nil"/>
            </w:tcBorders>
            <w:shd w:val="clear" w:color="auto" w:fill="auto"/>
            <w:noWrap/>
            <w:vAlign w:val="center"/>
            <w:hideMark/>
          </w:tcPr>
          <w:p w14:paraId="13E756E8"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2010</w:t>
            </w:r>
          </w:p>
        </w:tc>
        <w:tc>
          <w:tcPr>
            <w:tcW w:w="1362" w:type="dxa"/>
            <w:tcBorders>
              <w:top w:val="nil"/>
              <w:left w:val="nil"/>
              <w:bottom w:val="nil"/>
              <w:right w:val="nil"/>
            </w:tcBorders>
            <w:shd w:val="clear" w:color="auto" w:fill="auto"/>
            <w:noWrap/>
            <w:vAlign w:val="center"/>
            <w:hideMark/>
          </w:tcPr>
          <w:p w14:paraId="2CFDCA10"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4</w:t>
            </w:r>
          </w:p>
        </w:tc>
        <w:tc>
          <w:tcPr>
            <w:tcW w:w="1267" w:type="dxa"/>
            <w:tcBorders>
              <w:top w:val="nil"/>
              <w:left w:val="nil"/>
              <w:bottom w:val="nil"/>
              <w:right w:val="nil"/>
            </w:tcBorders>
            <w:shd w:val="clear" w:color="auto" w:fill="auto"/>
            <w:noWrap/>
            <w:vAlign w:val="center"/>
            <w:hideMark/>
          </w:tcPr>
          <w:p w14:paraId="1F3DA21A"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2%</w:t>
            </w:r>
          </w:p>
        </w:tc>
      </w:tr>
      <w:tr w:rsidR="004D5BF7" w:rsidRPr="004D5BF7" w14:paraId="3E6F027B" w14:textId="77777777" w:rsidTr="00B21D23">
        <w:trPr>
          <w:trHeight w:val="113"/>
          <w:jc w:val="center"/>
        </w:trPr>
        <w:tc>
          <w:tcPr>
            <w:tcW w:w="3179" w:type="dxa"/>
            <w:vMerge/>
            <w:tcBorders>
              <w:top w:val="nil"/>
              <w:left w:val="nil"/>
              <w:bottom w:val="nil"/>
              <w:right w:val="nil"/>
            </w:tcBorders>
            <w:vAlign w:val="center"/>
            <w:hideMark/>
          </w:tcPr>
          <w:p w14:paraId="51D03F57" w14:textId="77777777" w:rsidR="004D5BF7" w:rsidRPr="004D5BF7" w:rsidRDefault="004D5BF7" w:rsidP="004D5BF7">
            <w:pPr>
              <w:ind w:firstLine="0"/>
              <w:jc w:val="center"/>
              <w:rPr>
                <w:rFonts w:eastAsia="Times New Roman"/>
                <w:b/>
                <w:bCs/>
                <w:color w:val="000000"/>
                <w:sz w:val="20"/>
                <w:szCs w:val="20"/>
                <w:lang w:eastAsia="pt-BR"/>
              </w:rPr>
            </w:pPr>
          </w:p>
        </w:tc>
        <w:tc>
          <w:tcPr>
            <w:tcW w:w="2226" w:type="dxa"/>
            <w:tcBorders>
              <w:top w:val="nil"/>
              <w:left w:val="nil"/>
              <w:bottom w:val="nil"/>
              <w:right w:val="nil"/>
            </w:tcBorders>
            <w:shd w:val="clear" w:color="auto" w:fill="auto"/>
            <w:noWrap/>
            <w:vAlign w:val="center"/>
            <w:hideMark/>
          </w:tcPr>
          <w:p w14:paraId="3D1ABD14"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2011</w:t>
            </w:r>
          </w:p>
        </w:tc>
        <w:tc>
          <w:tcPr>
            <w:tcW w:w="1362" w:type="dxa"/>
            <w:tcBorders>
              <w:top w:val="nil"/>
              <w:left w:val="nil"/>
              <w:bottom w:val="nil"/>
              <w:right w:val="nil"/>
            </w:tcBorders>
            <w:shd w:val="clear" w:color="auto" w:fill="auto"/>
            <w:noWrap/>
            <w:vAlign w:val="center"/>
            <w:hideMark/>
          </w:tcPr>
          <w:p w14:paraId="45D48540"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12</w:t>
            </w:r>
          </w:p>
        </w:tc>
        <w:tc>
          <w:tcPr>
            <w:tcW w:w="1267" w:type="dxa"/>
            <w:tcBorders>
              <w:top w:val="nil"/>
              <w:left w:val="nil"/>
              <w:bottom w:val="nil"/>
              <w:right w:val="nil"/>
            </w:tcBorders>
            <w:shd w:val="clear" w:color="auto" w:fill="auto"/>
            <w:noWrap/>
            <w:vAlign w:val="center"/>
            <w:hideMark/>
          </w:tcPr>
          <w:p w14:paraId="0508D20D"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7%</w:t>
            </w:r>
          </w:p>
        </w:tc>
      </w:tr>
      <w:tr w:rsidR="004D5BF7" w:rsidRPr="004D5BF7" w14:paraId="59978D64" w14:textId="77777777" w:rsidTr="00B21D23">
        <w:trPr>
          <w:trHeight w:val="113"/>
          <w:jc w:val="center"/>
        </w:trPr>
        <w:tc>
          <w:tcPr>
            <w:tcW w:w="3179" w:type="dxa"/>
            <w:vMerge/>
            <w:tcBorders>
              <w:top w:val="nil"/>
              <w:left w:val="nil"/>
              <w:bottom w:val="nil"/>
              <w:right w:val="nil"/>
            </w:tcBorders>
            <w:vAlign w:val="center"/>
            <w:hideMark/>
          </w:tcPr>
          <w:p w14:paraId="43BF06A5" w14:textId="77777777" w:rsidR="004D5BF7" w:rsidRPr="004D5BF7" w:rsidRDefault="004D5BF7" w:rsidP="004D5BF7">
            <w:pPr>
              <w:ind w:firstLine="0"/>
              <w:jc w:val="center"/>
              <w:rPr>
                <w:rFonts w:eastAsia="Times New Roman"/>
                <w:b/>
                <w:bCs/>
                <w:color w:val="000000"/>
                <w:sz w:val="20"/>
                <w:szCs w:val="20"/>
                <w:lang w:eastAsia="pt-BR"/>
              </w:rPr>
            </w:pPr>
          </w:p>
        </w:tc>
        <w:tc>
          <w:tcPr>
            <w:tcW w:w="2226" w:type="dxa"/>
            <w:tcBorders>
              <w:top w:val="nil"/>
              <w:left w:val="nil"/>
              <w:bottom w:val="nil"/>
              <w:right w:val="nil"/>
            </w:tcBorders>
            <w:shd w:val="clear" w:color="auto" w:fill="auto"/>
            <w:noWrap/>
            <w:vAlign w:val="center"/>
            <w:hideMark/>
          </w:tcPr>
          <w:p w14:paraId="126EB93E"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2012</w:t>
            </w:r>
          </w:p>
        </w:tc>
        <w:tc>
          <w:tcPr>
            <w:tcW w:w="1362" w:type="dxa"/>
            <w:tcBorders>
              <w:top w:val="nil"/>
              <w:left w:val="nil"/>
              <w:bottom w:val="nil"/>
              <w:right w:val="nil"/>
            </w:tcBorders>
            <w:shd w:val="clear" w:color="auto" w:fill="auto"/>
            <w:noWrap/>
            <w:vAlign w:val="center"/>
            <w:hideMark/>
          </w:tcPr>
          <w:p w14:paraId="3CC53612"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17</w:t>
            </w:r>
          </w:p>
        </w:tc>
        <w:tc>
          <w:tcPr>
            <w:tcW w:w="1267" w:type="dxa"/>
            <w:tcBorders>
              <w:top w:val="nil"/>
              <w:left w:val="nil"/>
              <w:bottom w:val="nil"/>
              <w:right w:val="nil"/>
            </w:tcBorders>
            <w:shd w:val="clear" w:color="auto" w:fill="auto"/>
            <w:noWrap/>
            <w:vAlign w:val="center"/>
            <w:hideMark/>
          </w:tcPr>
          <w:p w14:paraId="74B8335E"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10%</w:t>
            </w:r>
          </w:p>
        </w:tc>
      </w:tr>
      <w:tr w:rsidR="004D5BF7" w:rsidRPr="004D5BF7" w14:paraId="439EBCFE" w14:textId="77777777" w:rsidTr="00B21D23">
        <w:trPr>
          <w:trHeight w:val="113"/>
          <w:jc w:val="center"/>
        </w:trPr>
        <w:tc>
          <w:tcPr>
            <w:tcW w:w="3179" w:type="dxa"/>
            <w:vMerge/>
            <w:tcBorders>
              <w:top w:val="nil"/>
              <w:left w:val="nil"/>
              <w:bottom w:val="nil"/>
              <w:right w:val="nil"/>
            </w:tcBorders>
            <w:vAlign w:val="center"/>
            <w:hideMark/>
          </w:tcPr>
          <w:p w14:paraId="26181311" w14:textId="77777777" w:rsidR="004D5BF7" w:rsidRPr="004D5BF7" w:rsidRDefault="004D5BF7" w:rsidP="004D5BF7">
            <w:pPr>
              <w:ind w:firstLine="0"/>
              <w:jc w:val="center"/>
              <w:rPr>
                <w:rFonts w:eastAsia="Times New Roman"/>
                <w:b/>
                <w:bCs/>
                <w:color w:val="000000"/>
                <w:sz w:val="20"/>
                <w:szCs w:val="20"/>
                <w:lang w:eastAsia="pt-BR"/>
              </w:rPr>
            </w:pPr>
          </w:p>
        </w:tc>
        <w:tc>
          <w:tcPr>
            <w:tcW w:w="2226" w:type="dxa"/>
            <w:tcBorders>
              <w:top w:val="nil"/>
              <w:left w:val="nil"/>
              <w:bottom w:val="nil"/>
              <w:right w:val="nil"/>
            </w:tcBorders>
            <w:shd w:val="clear" w:color="auto" w:fill="auto"/>
            <w:noWrap/>
            <w:vAlign w:val="center"/>
            <w:hideMark/>
          </w:tcPr>
          <w:p w14:paraId="04A02F92"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2013</w:t>
            </w:r>
          </w:p>
        </w:tc>
        <w:tc>
          <w:tcPr>
            <w:tcW w:w="1362" w:type="dxa"/>
            <w:tcBorders>
              <w:top w:val="nil"/>
              <w:left w:val="nil"/>
              <w:bottom w:val="nil"/>
              <w:right w:val="nil"/>
            </w:tcBorders>
            <w:shd w:val="clear" w:color="auto" w:fill="auto"/>
            <w:noWrap/>
            <w:vAlign w:val="center"/>
            <w:hideMark/>
          </w:tcPr>
          <w:p w14:paraId="104DB6F4"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28</w:t>
            </w:r>
          </w:p>
        </w:tc>
        <w:tc>
          <w:tcPr>
            <w:tcW w:w="1267" w:type="dxa"/>
            <w:tcBorders>
              <w:top w:val="nil"/>
              <w:left w:val="nil"/>
              <w:bottom w:val="nil"/>
              <w:right w:val="nil"/>
            </w:tcBorders>
            <w:shd w:val="clear" w:color="auto" w:fill="auto"/>
            <w:noWrap/>
            <w:vAlign w:val="center"/>
            <w:hideMark/>
          </w:tcPr>
          <w:p w14:paraId="107069FD"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16%</w:t>
            </w:r>
          </w:p>
        </w:tc>
      </w:tr>
      <w:tr w:rsidR="004D5BF7" w:rsidRPr="004D5BF7" w14:paraId="739DCD64" w14:textId="77777777" w:rsidTr="00B21D23">
        <w:trPr>
          <w:trHeight w:val="113"/>
          <w:jc w:val="center"/>
        </w:trPr>
        <w:tc>
          <w:tcPr>
            <w:tcW w:w="3179" w:type="dxa"/>
            <w:vMerge/>
            <w:tcBorders>
              <w:top w:val="nil"/>
              <w:left w:val="nil"/>
              <w:bottom w:val="nil"/>
              <w:right w:val="nil"/>
            </w:tcBorders>
            <w:vAlign w:val="center"/>
            <w:hideMark/>
          </w:tcPr>
          <w:p w14:paraId="3BC52AF3" w14:textId="77777777" w:rsidR="004D5BF7" w:rsidRPr="004D5BF7" w:rsidRDefault="004D5BF7" w:rsidP="004D5BF7">
            <w:pPr>
              <w:ind w:firstLine="0"/>
              <w:jc w:val="center"/>
              <w:rPr>
                <w:rFonts w:eastAsia="Times New Roman"/>
                <w:b/>
                <w:bCs/>
                <w:color w:val="000000"/>
                <w:sz w:val="20"/>
                <w:szCs w:val="20"/>
                <w:lang w:eastAsia="pt-BR"/>
              </w:rPr>
            </w:pPr>
          </w:p>
        </w:tc>
        <w:tc>
          <w:tcPr>
            <w:tcW w:w="2226" w:type="dxa"/>
            <w:tcBorders>
              <w:top w:val="nil"/>
              <w:left w:val="nil"/>
              <w:bottom w:val="nil"/>
              <w:right w:val="nil"/>
            </w:tcBorders>
            <w:shd w:val="clear" w:color="auto" w:fill="auto"/>
            <w:noWrap/>
            <w:vAlign w:val="center"/>
            <w:hideMark/>
          </w:tcPr>
          <w:p w14:paraId="160D7B7B"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2014</w:t>
            </w:r>
          </w:p>
        </w:tc>
        <w:tc>
          <w:tcPr>
            <w:tcW w:w="1362" w:type="dxa"/>
            <w:tcBorders>
              <w:top w:val="nil"/>
              <w:left w:val="nil"/>
              <w:bottom w:val="nil"/>
              <w:right w:val="nil"/>
            </w:tcBorders>
            <w:shd w:val="clear" w:color="auto" w:fill="auto"/>
            <w:noWrap/>
            <w:vAlign w:val="center"/>
            <w:hideMark/>
          </w:tcPr>
          <w:p w14:paraId="1E46D0F0"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20</w:t>
            </w:r>
          </w:p>
        </w:tc>
        <w:tc>
          <w:tcPr>
            <w:tcW w:w="1267" w:type="dxa"/>
            <w:tcBorders>
              <w:top w:val="nil"/>
              <w:left w:val="nil"/>
              <w:bottom w:val="nil"/>
              <w:right w:val="nil"/>
            </w:tcBorders>
            <w:shd w:val="clear" w:color="auto" w:fill="auto"/>
            <w:noWrap/>
            <w:vAlign w:val="center"/>
            <w:hideMark/>
          </w:tcPr>
          <w:p w14:paraId="1DCA43F5"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11%</w:t>
            </w:r>
          </w:p>
        </w:tc>
      </w:tr>
      <w:tr w:rsidR="004D5BF7" w:rsidRPr="004D5BF7" w14:paraId="77E84633" w14:textId="77777777" w:rsidTr="00B21D23">
        <w:trPr>
          <w:trHeight w:val="113"/>
          <w:jc w:val="center"/>
        </w:trPr>
        <w:tc>
          <w:tcPr>
            <w:tcW w:w="3179" w:type="dxa"/>
            <w:vMerge/>
            <w:tcBorders>
              <w:top w:val="nil"/>
              <w:left w:val="nil"/>
              <w:bottom w:val="nil"/>
              <w:right w:val="nil"/>
            </w:tcBorders>
            <w:vAlign w:val="center"/>
            <w:hideMark/>
          </w:tcPr>
          <w:p w14:paraId="07DD68CC" w14:textId="77777777" w:rsidR="004D5BF7" w:rsidRPr="004D5BF7" w:rsidRDefault="004D5BF7" w:rsidP="004D5BF7">
            <w:pPr>
              <w:ind w:firstLine="0"/>
              <w:jc w:val="center"/>
              <w:rPr>
                <w:rFonts w:eastAsia="Times New Roman"/>
                <w:b/>
                <w:bCs/>
                <w:color w:val="000000"/>
                <w:sz w:val="20"/>
                <w:szCs w:val="20"/>
                <w:lang w:eastAsia="pt-BR"/>
              </w:rPr>
            </w:pPr>
          </w:p>
        </w:tc>
        <w:tc>
          <w:tcPr>
            <w:tcW w:w="2226" w:type="dxa"/>
            <w:tcBorders>
              <w:top w:val="nil"/>
              <w:left w:val="nil"/>
              <w:bottom w:val="nil"/>
              <w:right w:val="nil"/>
            </w:tcBorders>
            <w:shd w:val="clear" w:color="auto" w:fill="auto"/>
            <w:noWrap/>
            <w:vAlign w:val="center"/>
            <w:hideMark/>
          </w:tcPr>
          <w:p w14:paraId="540A0A23"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2015</w:t>
            </w:r>
          </w:p>
        </w:tc>
        <w:tc>
          <w:tcPr>
            <w:tcW w:w="1362" w:type="dxa"/>
            <w:tcBorders>
              <w:top w:val="nil"/>
              <w:left w:val="nil"/>
              <w:bottom w:val="nil"/>
              <w:right w:val="nil"/>
            </w:tcBorders>
            <w:shd w:val="clear" w:color="auto" w:fill="auto"/>
            <w:noWrap/>
            <w:vAlign w:val="center"/>
            <w:hideMark/>
          </w:tcPr>
          <w:p w14:paraId="2033CB1E"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22</w:t>
            </w:r>
          </w:p>
        </w:tc>
        <w:tc>
          <w:tcPr>
            <w:tcW w:w="1267" w:type="dxa"/>
            <w:tcBorders>
              <w:top w:val="nil"/>
              <w:left w:val="nil"/>
              <w:bottom w:val="nil"/>
              <w:right w:val="nil"/>
            </w:tcBorders>
            <w:shd w:val="clear" w:color="auto" w:fill="auto"/>
            <w:noWrap/>
            <w:vAlign w:val="center"/>
            <w:hideMark/>
          </w:tcPr>
          <w:p w14:paraId="7E03EEAC"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13%</w:t>
            </w:r>
          </w:p>
        </w:tc>
      </w:tr>
      <w:tr w:rsidR="004D5BF7" w:rsidRPr="004D5BF7" w14:paraId="56D69400" w14:textId="77777777" w:rsidTr="00B21D23">
        <w:trPr>
          <w:trHeight w:val="113"/>
          <w:jc w:val="center"/>
        </w:trPr>
        <w:tc>
          <w:tcPr>
            <w:tcW w:w="3179" w:type="dxa"/>
            <w:vMerge/>
            <w:tcBorders>
              <w:top w:val="nil"/>
              <w:left w:val="nil"/>
              <w:bottom w:val="nil"/>
              <w:right w:val="nil"/>
            </w:tcBorders>
            <w:vAlign w:val="center"/>
            <w:hideMark/>
          </w:tcPr>
          <w:p w14:paraId="24DA0D56" w14:textId="77777777" w:rsidR="004D5BF7" w:rsidRPr="004D5BF7" w:rsidRDefault="004D5BF7" w:rsidP="004D5BF7">
            <w:pPr>
              <w:ind w:firstLine="0"/>
              <w:jc w:val="center"/>
              <w:rPr>
                <w:rFonts w:eastAsia="Times New Roman"/>
                <w:b/>
                <w:bCs/>
                <w:color w:val="000000"/>
                <w:sz w:val="20"/>
                <w:szCs w:val="20"/>
                <w:lang w:eastAsia="pt-BR"/>
              </w:rPr>
            </w:pPr>
          </w:p>
        </w:tc>
        <w:tc>
          <w:tcPr>
            <w:tcW w:w="2226" w:type="dxa"/>
            <w:tcBorders>
              <w:top w:val="nil"/>
              <w:left w:val="nil"/>
              <w:bottom w:val="nil"/>
              <w:right w:val="nil"/>
            </w:tcBorders>
            <w:shd w:val="clear" w:color="auto" w:fill="auto"/>
            <w:noWrap/>
            <w:vAlign w:val="center"/>
            <w:hideMark/>
          </w:tcPr>
          <w:p w14:paraId="5C3E6AFE"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2016</w:t>
            </w:r>
          </w:p>
        </w:tc>
        <w:tc>
          <w:tcPr>
            <w:tcW w:w="1362" w:type="dxa"/>
            <w:tcBorders>
              <w:top w:val="nil"/>
              <w:left w:val="nil"/>
              <w:bottom w:val="nil"/>
              <w:right w:val="nil"/>
            </w:tcBorders>
            <w:shd w:val="clear" w:color="auto" w:fill="auto"/>
            <w:noWrap/>
            <w:vAlign w:val="center"/>
            <w:hideMark/>
          </w:tcPr>
          <w:p w14:paraId="619B6870"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46</w:t>
            </w:r>
          </w:p>
        </w:tc>
        <w:tc>
          <w:tcPr>
            <w:tcW w:w="1267" w:type="dxa"/>
            <w:tcBorders>
              <w:top w:val="nil"/>
              <w:left w:val="nil"/>
              <w:bottom w:val="nil"/>
              <w:right w:val="nil"/>
            </w:tcBorders>
            <w:shd w:val="clear" w:color="auto" w:fill="auto"/>
            <w:noWrap/>
            <w:vAlign w:val="center"/>
            <w:hideMark/>
          </w:tcPr>
          <w:p w14:paraId="22028C8C"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26%</w:t>
            </w:r>
          </w:p>
        </w:tc>
      </w:tr>
      <w:tr w:rsidR="004D5BF7" w:rsidRPr="004D5BF7" w14:paraId="2944B1C4" w14:textId="77777777" w:rsidTr="00B21D23">
        <w:trPr>
          <w:trHeight w:val="113"/>
          <w:jc w:val="center"/>
        </w:trPr>
        <w:tc>
          <w:tcPr>
            <w:tcW w:w="3179" w:type="dxa"/>
            <w:vMerge/>
            <w:tcBorders>
              <w:top w:val="nil"/>
              <w:left w:val="nil"/>
              <w:bottom w:val="nil"/>
              <w:right w:val="nil"/>
            </w:tcBorders>
            <w:vAlign w:val="center"/>
            <w:hideMark/>
          </w:tcPr>
          <w:p w14:paraId="00F8A63C" w14:textId="77777777" w:rsidR="004D5BF7" w:rsidRPr="004D5BF7" w:rsidRDefault="004D5BF7" w:rsidP="004D5BF7">
            <w:pPr>
              <w:ind w:firstLine="0"/>
              <w:jc w:val="center"/>
              <w:rPr>
                <w:rFonts w:eastAsia="Times New Roman"/>
                <w:b/>
                <w:bCs/>
                <w:color w:val="000000"/>
                <w:sz w:val="20"/>
                <w:szCs w:val="20"/>
                <w:lang w:eastAsia="pt-BR"/>
              </w:rPr>
            </w:pPr>
          </w:p>
        </w:tc>
        <w:tc>
          <w:tcPr>
            <w:tcW w:w="2226" w:type="dxa"/>
            <w:tcBorders>
              <w:top w:val="nil"/>
              <w:left w:val="nil"/>
              <w:bottom w:val="nil"/>
              <w:right w:val="nil"/>
            </w:tcBorders>
            <w:shd w:val="clear" w:color="auto" w:fill="auto"/>
            <w:noWrap/>
            <w:vAlign w:val="center"/>
            <w:hideMark/>
          </w:tcPr>
          <w:p w14:paraId="5E0E044B"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2017</w:t>
            </w:r>
          </w:p>
        </w:tc>
        <w:tc>
          <w:tcPr>
            <w:tcW w:w="1362" w:type="dxa"/>
            <w:tcBorders>
              <w:top w:val="nil"/>
              <w:left w:val="nil"/>
              <w:bottom w:val="nil"/>
              <w:right w:val="nil"/>
            </w:tcBorders>
            <w:shd w:val="clear" w:color="auto" w:fill="auto"/>
            <w:noWrap/>
            <w:vAlign w:val="center"/>
            <w:hideMark/>
          </w:tcPr>
          <w:p w14:paraId="5AC78970"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21</w:t>
            </w:r>
          </w:p>
        </w:tc>
        <w:tc>
          <w:tcPr>
            <w:tcW w:w="1267" w:type="dxa"/>
            <w:tcBorders>
              <w:top w:val="nil"/>
              <w:left w:val="nil"/>
              <w:bottom w:val="nil"/>
              <w:right w:val="nil"/>
            </w:tcBorders>
            <w:shd w:val="clear" w:color="auto" w:fill="auto"/>
            <w:noWrap/>
            <w:vAlign w:val="center"/>
            <w:hideMark/>
          </w:tcPr>
          <w:p w14:paraId="33F06AF9"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12%</w:t>
            </w:r>
          </w:p>
        </w:tc>
      </w:tr>
      <w:tr w:rsidR="004D5BF7" w:rsidRPr="004D5BF7" w14:paraId="0D485B8A" w14:textId="77777777" w:rsidTr="00B21D23">
        <w:trPr>
          <w:trHeight w:val="113"/>
          <w:jc w:val="center"/>
        </w:trPr>
        <w:tc>
          <w:tcPr>
            <w:tcW w:w="3179" w:type="dxa"/>
            <w:vMerge/>
            <w:tcBorders>
              <w:top w:val="nil"/>
              <w:left w:val="nil"/>
              <w:bottom w:val="nil"/>
              <w:right w:val="nil"/>
            </w:tcBorders>
            <w:vAlign w:val="center"/>
            <w:hideMark/>
          </w:tcPr>
          <w:p w14:paraId="4B6487D7" w14:textId="77777777" w:rsidR="004D5BF7" w:rsidRPr="004D5BF7" w:rsidRDefault="004D5BF7" w:rsidP="004D5BF7">
            <w:pPr>
              <w:ind w:firstLine="0"/>
              <w:jc w:val="center"/>
              <w:rPr>
                <w:rFonts w:eastAsia="Times New Roman"/>
                <w:b/>
                <w:bCs/>
                <w:color w:val="000000"/>
                <w:sz w:val="20"/>
                <w:szCs w:val="20"/>
                <w:lang w:eastAsia="pt-BR"/>
              </w:rPr>
            </w:pPr>
          </w:p>
        </w:tc>
        <w:tc>
          <w:tcPr>
            <w:tcW w:w="2226" w:type="dxa"/>
            <w:tcBorders>
              <w:top w:val="nil"/>
              <w:left w:val="nil"/>
              <w:bottom w:val="nil"/>
              <w:right w:val="nil"/>
            </w:tcBorders>
            <w:shd w:val="clear" w:color="auto" w:fill="auto"/>
            <w:noWrap/>
            <w:vAlign w:val="center"/>
            <w:hideMark/>
          </w:tcPr>
          <w:p w14:paraId="6ABC2290" w14:textId="77777777" w:rsidR="004D5BF7" w:rsidRPr="004D5BF7" w:rsidRDefault="004D5BF7" w:rsidP="004D5BF7">
            <w:pPr>
              <w:ind w:firstLine="0"/>
              <w:jc w:val="center"/>
              <w:rPr>
                <w:rFonts w:eastAsia="Times New Roman"/>
                <w:color w:val="000000"/>
                <w:sz w:val="20"/>
                <w:szCs w:val="20"/>
                <w:lang w:eastAsia="pt-BR"/>
              </w:rPr>
            </w:pPr>
            <w:proofErr w:type="gramStart"/>
            <w:r w:rsidRPr="004D5BF7">
              <w:rPr>
                <w:rFonts w:eastAsia="Times New Roman"/>
                <w:color w:val="000000"/>
                <w:sz w:val="20"/>
                <w:szCs w:val="20"/>
                <w:lang w:eastAsia="pt-BR"/>
              </w:rPr>
              <w:t>Não Informado</w:t>
            </w:r>
            <w:proofErr w:type="gramEnd"/>
          </w:p>
        </w:tc>
        <w:tc>
          <w:tcPr>
            <w:tcW w:w="1362" w:type="dxa"/>
            <w:tcBorders>
              <w:top w:val="nil"/>
              <w:left w:val="nil"/>
              <w:bottom w:val="nil"/>
              <w:right w:val="nil"/>
            </w:tcBorders>
            <w:shd w:val="clear" w:color="auto" w:fill="auto"/>
            <w:noWrap/>
            <w:vAlign w:val="center"/>
            <w:hideMark/>
          </w:tcPr>
          <w:p w14:paraId="4E86D7E3"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4</w:t>
            </w:r>
          </w:p>
        </w:tc>
        <w:tc>
          <w:tcPr>
            <w:tcW w:w="1267" w:type="dxa"/>
            <w:tcBorders>
              <w:top w:val="nil"/>
              <w:left w:val="nil"/>
              <w:bottom w:val="nil"/>
              <w:right w:val="nil"/>
            </w:tcBorders>
            <w:shd w:val="clear" w:color="auto" w:fill="auto"/>
            <w:noWrap/>
            <w:vAlign w:val="center"/>
            <w:hideMark/>
          </w:tcPr>
          <w:p w14:paraId="2614F6AF"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2%</w:t>
            </w:r>
          </w:p>
        </w:tc>
      </w:tr>
      <w:tr w:rsidR="004D5BF7" w:rsidRPr="004D5BF7" w14:paraId="481E7B75" w14:textId="77777777" w:rsidTr="00B21D23">
        <w:trPr>
          <w:trHeight w:val="113"/>
          <w:jc w:val="center"/>
        </w:trPr>
        <w:tc>
          <w:tcPr>
            <w:tcW w:w="3179" w:type="dxa"/>
            <w:vMerge/>
            <w:tcBorders>
              <w:top w:val="nil"/>
              <w:left w:val="nil"/>
              <w:bottom w:val="single" w:sz="2" w:space="0" w:color="auto"/>
              <w:right w:val="nil"/>
            </w:tcBorders>
            <w:vAlign w:val="center"/>
            <w:hideMark/>
          </w:tcPr>
          <w:p w14:paraId="2BEC66F2" w14:textId="77777777" w:rsidR="004D5BF7" w:rsidRPr="004D5BF7" w:rsidRDefault="004D5BF7" w:rsidP="004D5BF7">
            <w:pPr>
              <w:ind w:firstLine="0"/>
              <w:jc w:val="center"/>
              <w:rPr>
                <w:rFonts w:eastAsia="Times New Roman"/>
                <w:b/>
                <w:bCs/>
                <w:color w:val="000000"/>
                <w:sz w:val="20"/>
                <w:szCs w:val="20"/>
                <w:lang w:eastAsia="pt-BR"/>
              </w:rPr>
            </w:pPr>
          </w:p>
        </w:tc>
        <w:tc>
          <w:tcPr>
            <w:tcW w:w="2226" w:type="dxa"/>
            <w:tcBorders>
              <w:top w:val="nil"/>
              <w:left w:val="nil"/>
              <w:bottom w:val="single" w:sz="2" w:space="0" w:color="auto"/>
              <w:right w:val="nil"/>
            </w:tcBorders>
            <w:shd w:val="clear" w:color="auto" w:fill="auto"/>
            <w:noWrap/>
            <w:vAlign w:val="center"/>
            <w:hideMark/>
          </w:tcPr>
          <w:p w14:paraId="27361307" w14:textId="77777777" w:rsidR="004D5BF7" w:rsidRPr="004D5BF7" w:rsidRDefault="004D5BF7" w:rsidP="004D5BF7">
            <w:pPr>
              <w:ind w:firstLine="0"/>
              <w:jc w:val="center"/>
              <w:rPr>
                <w:rFonts w:eastAsia="Times New Roman"/>
                <w:b/>
                <w:bCs/>
                <w:color w:val="000000"/>
                <w:sz w:val="20"/>
                <w:szCs w:val="20"/>
                <w:lang w:eastAsia="pt-BR"/>
              </w:rPr>
            </w:pPr>
            <w:r w:rsidRPr="004D5BF7">
              <w:rPr>
                <w:rFonts w:eastAsia="Times New Roman"/>
                <w:b/>
                <w:bCs/>
                <w:color w:val="000000"/>
                <w:sz w:val="20"/>
                <w:szCs w:val="20"/>
                <w:lang w:eastAsia="pt-BR"/>
              </w:rPr>
              <w:t>TOTAL</w:t>
            </w:r>
          </w:p>
        </w:tc>
        <w:tc>
          <w:tcPr>
            <w:tcW w:w="1362" w:type="dxa"/>
            <w:tcBorders>
              <w:top w:val="nil"/>
              <w:left w:val="nil"/>
              <w:bottom w:val="single" w:sz="2" w:space="0" w:color="auto"/>
              <w:right w:val="nil"/>
            </w:tcBorders>
            <w:shd w:val="clear" w:color="auto" w:fill="auto"/>
            <w:noWrap/>
            <w:vAlign w:val="center"/>
            <w:hideMark/>
          </w:tcPr>
          <w:p w14:paraId="6084C776" w14:textId="77777777" w:rsidR="004D5BF7" w:rsidRPr="004D5BF7" w:rsidRDefault="004D5BF7" w:rsidP="004D5BF7">
            <w:pPr>
              <w:ind w:firstLine="0"/>
              <w:jc w:val="center"/>
              <w:rPr>
                <w:rFonts w:eastAsia="Times New Roman"/>
                <w:b/>
                <w:bCs/>
                <w:color w:val="000000"/>
                <w:sz w:val="20"/>
                <w:szCs w:val="20"/>
                <w:lang w:eastAsia="pt-BR"/>
              </w:rPr>
            </w:pPr>
            <w:r w:rsidRPr="004D5BF7">
              <w:rPr>
                <w:rFonts w:eastAsia="Times New Roman"/>
                <w:b/>
                <w:bCs/>
                <w:color w:val="000000"/>
                <w:sz w:val="20"/>
                <w:szCs w:val="20"/>
                <w:lang w:eastAsia="pt-BR"/>
              </w:rPr>
              <w:t>176</w:t>
            </w:r>
          </w:p>
        </w:tc>
        <w:tc>
          <w:tcPr>
            <w:tcW w:w="1267" w:type="dxa"/>
            <w:tcBorders>
              <w:top w:val="nil"/>
              <w:left w:val="nil"/>
              <w:bottom w:val="single" w:sz="2" w:space="0" w:color="auto"/>
              <w:right w:val="nil"/>
            </w:tcBorders>
            <w:shd w:val="clear" w:color="auto" w:fill="auto"/>
            <w:noWrap/>
            <w:vAlign w:val="center"/>
            <w:hideMark/>
          </w:tcPr>
          <w:p w14:paraId="60E4E47D" w14:textId="77777777" w:rsidR="004D5BF7" w:rsidRPr="004D5BF7" w:rsidRDefault="004D5BF7" w:rsidP="004D5BF7">
            <w:pPr>
              <w:ind w:firstLine="0"/>
              <w:jc w:val="center"/>
              <w:rPr>
                <w:rFonts w:eastAsia="Times New Roman"/>
                <w:b/>
                <w:bCs/>
                <w:color w:val="000000"/>
                <w:sz w:val="20"/>
                <w:szCs w:val="20"/>
                <w:lang w:eastAsia="pt-BR"/>
              </w:rPr>
            </w:pPr>
            <w:r w:rsidRPr="004D5BF7">
              <w:rPr>
                <w:rFonts w:eastAsia="Times New Roman"/>
                <w:b/>
                <w:bCs/>
                <w:color w:val="000000"/>
                <w:sz w:val="20"/>
                <w:szCs w:val="20"/>
                <w:lang w:eastAsia="pt-BR"/>
              </w:rPr>
              <w:t>100%</w:t>
            </w:r>
          </w:p>
        </w:tc>
      </w:tr>
      <w:tr w:rsidR="004D5BF7" w:rsidRPr="004D5BF7" w14:paraId="795FE784" w14:textId="77777777" w:rsidTr="00B21D23">
        <w:trPr>
          <w:trHeight w:val="113"/>
          <w:jc w:val="center"/>
        </w:trPr>
        <w:tc>
          <w:tcPr>
            <w:tcW w:w="3179" w:type="dxa"/>
            <w:vMerge w:val="restart"/>
            <w:tcBorders>
              <w:top w:val="single" w:sz="2" w:space="0" w:color="auto"/>
              <w:left w:val="nil"/>
              <w:bottom w:val="nil"/>
              <w:right w:val="nil"/>
            </w:tcBorders>
            <w:shd w:val="clear" w:color="auto" w:fill="auto"/>
            <w:noWrap/>
            <w:vAlign w:val="center"/>
            <w:hideMark/>
          </w:tcPr>
          <w:p w14:paraId="54730E7F" w14:textId="77777777" w:rsidR="004D5BF7" w:rsidRPr="004D5BF7" w:rsidRDefault="004D5BF7" w:rsidP="004D5BF7">
            <w:pPr>
              <w:ind w:firstLine="0"/>
              <w:jc w:val="center"/>
              <w:rPr>
                <w:rFonts w:eastAsia="Times New Roman"/>
                <w:b/>
                <w:bCs/>
                <w:color w:val="000000"/>
                <w:sz w:val="20"/>
                <w:szCs w:val="20"/>
                <w:lang w:eastAsia="pt-BR"/>
              </w:rPr>
            </w:pPr>
            <w:r w:rsidRPr="004D5BF7">
              <w:rPr>
                <w:rFonts w:eastAsia="Times New Roman"/>
                <w:b/>
                <w:bCs/>
                <w:color w:val="000000"/>
                <w:sz w:val="20"/>
                <w:szCs w:val="20"/>
                <w:lang w:eastAsia="pt-BR"/>
              </w:rPr>
              <w:t>Ano Previsão de Formatura</w:t>
            </w:r>
          </w:p>
        </w:tc>
        <w:tc>
          <w:tcPr>
            <w:tcW w:w="2226" w:type="dxa"/>
            <w:tcBorders>
              <w:top w:val="single" w:sz="2" w:space="0" w:color="auto"/>
              <w:left w:val="nil"/>
              <w:bottom w:val="nil"/>
              <w:right w:val="nil"/>
            </w:tcBorders>
            <w:shd w:val="clear" w:color="auto" w:fill="auto"/>
            <w:noWrap/>
            <w:vAlign w:val="center"/>
            <w:hideMark/>
          </w:tcPr>
          <w:p w14:paraId="5CFFF38E"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2015</w:t>
            </w:r>
          </w:p>
        </w:tc>
        <w:tc>
          <w:tcPr>
            <w:tcW w:w="1362" w:type="dxa"/>
            <w:tcBorders>
              <w:top w:val="single" w:sz="2" w:space="0" w:color="auto"/>
              <w:left w:val="nil"/>
              <w:bottom w:val="nil"/>
              <w:right w:val="nil"/>
            </w:tcBorders>
            <w:shd w:val="clear" w:color="auto" w:fill="auto"/>
            <w:noWrap/>
            <w:vAlign w:val="center"/>
            <w:hideMark/>
          </w:tcPr>
          <w:p w14:paraId="622F6B1F"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1</w:t>
            </w:r>
          </w:p>
        </w:tc>
        <w:tc>
          <w:tcPr>
            <w:tcW w:w="1267" w:type="dxa"/>
            <w:tcBorders>
              <w:top w:val="single" w:sz="2" w:space="0" w:color="auto"/>
              <w:left w:val="nil"/>
              <w:bottom w:val="nil"/>
              <w:right w:val="nil"/>
            </w:tcBorders>
            <w:shd w:val="clear" w:color="auto" w:fill="auto"/>
            <w:noWrap/>
            <w:vAlign w:val="center"/>
            <w:hideMark/>
          </w:tcPr>
          <w:p w14:paraId="502D6A9D"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1%</w:t>
            </w:r>
          </w:p>
        </w:tc>
      </w:tr>
      <w:tr w:rsidR="004D5BF7" w:rsidRPr="004D5BF7" w14:paraId="31081C79" w14:textId="77777777" w:rsidTr="00B21D23">
        <w:trPr>
          <w:trHeight w:val="113"/>
          <w:jc w:val="center"/>
        </w:trPr>
        <w:tc>
          <w:tcPr>
            <w:tcW w:w="3179" w:type="dxa"/>
            <w:vMerge/>
            <w:tcBorders>
              <w:top w:val="nil"/>
              <w:left w:val="nil"/>
              <w:bottom w:val="nil"/>
              <w:right w:val="nil"/>
            </w:tcBorders>
            <w:vAlign w:val="center"/>
            <w:hideMark/>
          </w:tcPr>
          <w:p w14:paraId="6F41B507" w14:textId="77777777" w:rsidR="004D5BF7" w:rsidRPr="004D5BF7" w:rsidRDefault="004D5BF7" w:rsidP="004D5BF7">
            <w:pPr>
              <w:ind w:firstLine="0"/>
              <w:jc w:val="center"/>
              <w:rPr>
                <w:rFonts w:eastAsia="Times New Roman"/>
                <w:b/>
                <w:bCs/>
                <w:color w:val="000000"/>
                <w:sz w:val="20"/>
                <w:szCs w:val="20"/>
                <w:lang w:eastAsia="pt-BR"/>
              </w:rPr>
            </w:pPr>
          </w:p>
        </w:tc>
        <w:tc>
          <w:tcPr>
            <w:tcW w:w="2226" w:type="dxa"/>
            <w:tcBorders>
              <w:top w:val="nil"/>
              <w:left w:val="nil"/>
              <w:bottom w:val="nil"/>
              <w:right w:val="nil"/>
            </w:tcBorders>
            <w:shd w:val="clear" w:color="auto" w:fill="auto"/>
            <w:noWrap/>
            <w:vAlign w:val="center"/>
            <w:hideMark/>
          </w:tcPr>
          <w:p w14:paraId="46CAB3F8"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2016</w:t>
            </w:r>
          </w:p>
        </w:tc>
        <w:tc>
          <w:tcPr>
            <w:tcW w:w="1362" w:type="dxa"/>
            <w:tcBorders>
              <w:top w:val="nil"/>
              <w:left w:val="nil"/>
              <w:bottom w:val="nil"/>
              <w:right w:val="nil"/>
            </w:tcBorders>
            <w:shd w:val="clear" w:color="auto" w:fill="auto"/>
            <w:noWrap/>
            <w:vAlign w:val="center"/>
            <w:hideMark/>
          </w:tcPr>
          <w:p w14:paraId="6967169F"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1</w:t>
            </w:r>
          </w:p>
        </w:tc>
        <w:tc>
          <w:tcPr>
            <w:tcW w:w="1267" w:type="dxa"/>
            <w:tcBorders>
              <w:top w:val="nil"/>
              <w:left w:val="nil"/>
              <w:bottom w:val="nil"/>
              <w:right w:val="nil"/>
            </w:tcBorders>
            <w:shd w:val="clear" w:color="auto" w:fill="auto"/>
            <w:noWrap/>
            <w:vAlign w:val="center"/>
            <w:hideMark/>
          </w:tcPr>
          <w:p w14:paraId="32DBB053"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1%</w:t>
            </w:r>
          </w:p>
        </w:tc>
      </w:tr>
      <w:tr w:rsidR="004D5BF7" w:rsidRPr="004D5BF7" w14:paraId="47D13404" w14:textId="77777777" w:rsidTr="00B21D23">
        <w:trPr>
          <w:trHeight w:val="113"/>
          <w:jc w:val="center"/>
        </w:trPr>
        <w:tc>
          <w:tcPr>
            <w:tcW w:w="3179" w:type="dxa"/>
            <w:vMerge/>
            <w:tcBorders>
              <w:top w:val="nil"/>
              <w:left w:val="nil"/>
              <w:bottom w:val="nil"/>
              <w:right w:val="nil"/>
            </w:tcBorders>
            <w:vAlign w:val="center"/>
            <w:hideMark/>
          </w:tcPr>
          <w:p w14:paraId="1F3909E7" w14:textId="77777777" w:rsidR="004D5BF7" w:rsidRPr="004D5BF7" w:rsidRDefault="004D5BF7" w:rsidP="004D5BF7">
            <w:pPr>
              <w:ind w:firstLine="0"/>
              <w:jc w:val="center"/>
              <w:rPr>
                <w:rFonts w:eastAsia="Times New Roman"/>
                <w:b/>
                <w:bCs/>
                <w:color w:val="000000"/>
                <w:sz w:val="20"/>
                <w:szCs w:val="20"/>
                <w:lang w:eastAsia="pt-BR"/>
              </w:rPr>
            </w:pPr>
          </w:p>
        </w:tc>
        <w:tc>
          <w:tcPr>
            <w:tcW w:w="2226" w:type="dxa"/>
            <w:tcBorders>
              <w:top w:val="nil"/>
              <w:left w:val="nil"/>
              <w:bottom w:val="nil"/>
              <w:right w:val="nil"/>
            </w:tcBorders>
            <w:shd w:val="clear" w:color="auto" w:fill="auto"/>
            <w:noWrap/>
            <w:vAlign w:val="center"/>
            <w:hideMark/>
          </w:tcPr>
          <w:p w14:paraId="6A3DA261"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2017</w:t>
            </w:r>
          </w:p>
        </w:tc>
        <w:tc>
          <w:tcPr>
            <w:tcW w:w="1362" w:type="dxa"/>
            <w:tcBorders>
              <w:top w:val="nil"/>
              <w:left w:val="nil"/>
              <w:bottom w:val="nil"/>
              <w:right w:val="nil"/>
            </w:tcBorders>
            <w:shd w:val="clear" w:color="auto" w:fill="auto"/>
            <w:noWrap/>
            <w:vAlign w:val="center"/>
            <w:hideMark/>
          </w:tcPr>
          <w:p w14:paraId="598B5DAB"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33</w:t>
            </w:r>
          </w:p>
        </w:tc>
        <w:tc>
          <w:tcPr>
            <w:tcW w:w="1267" w:type="dxa"/>
            <w:tcBorders>
              <w:top w:val="nil"/>
              <w:left w:val="nil"/>
              <w:bottom w:val="nil"/>
              <w:right w:val="nil"/>
            </w:tcBorders>
            <w:shd w:val="clear" w:color="auto" w:fill="auto"/>
            <w:noWrap/>
            <w:vAlign w:val="center"/>
            <w:hideMark/>
          </w:tcPr>
          <w:p w14:paraId="529561AE"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19%</w:t>
            </w:r>
          </w:p>
        </w:tc>
      </w:tr>
      <w:tr w:rsidR="004D5BF7" w:rsidRPr="004D5BF7" w14:paraId="73D83198" w14:textId="77777777" w:rsidTr="00B21D23">
        <w:trPr>
          <w:trHeight w:val="113"/>
          <w:jc w:val="center"/>
        </w:trPr>
        <w:tc>
          <w:tcPr>
            <w:tcW w:w="3179" w:type="dxa"/>
            <w:vMerge/>
            <w:tcBorders>
              <w:top w:val="nil"/>
              <w:left w:val="nil"/>
              <w:bottom w:val="nil"/>
              <w:right w:val="nil"/>
            </w:tcBorders>
            <w:vAlign w:val="center"/>
            <w:hideMark/>
          </w:tcPr>
          <w:p w14:paraId="3FC55532" w14:textId="77777777" w:rsidR="004D5BF7" w:rsidRPr="004D5BF7" w:rsidRDefault="004D5BF7" w:rsidP="004D5BF7">
            <w:pPr>
              <w:ind w:firstLine="0"/>
              <w:jc w:val="center"/>
              <w:rPr>
                <w:rFonts w:eastAsia="Times New Roman"/>
                <w:b/>
                <w:bCs/>
                <w:color w:val="000000"/>
                <w:sz w:val="20"/>
                <w:szCs w:val="20"/>
                <w:lang w:eastAsia="pt-BR"/>
              </w:rPr>
            </w:pPr>
          </w:p>
        </w:tc>
        <w:tc>
          <w:tcPr>
            <w:tcW w:w="2226" w:type="dxa"/>
            <w:tcBorders>
              <w:top w:val="nil"/>
              <w:left w:val="nil"/>
              <w:bottom w:val="nil"/>
              <w:right w:val="nil"/>
            </w:tcBorders>
            <w:shd w:val="clear" w:color="auto" w:fill="auto"/>
            <w:noWrap/>
            <w:vAlign w:val="center"/>
            <w:hideMark/>
          </w:tcPr>
          <w:p w14:paraId="10622D8B"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2018</w:t>
            </w:r>
          </w:p>
        </w:tc>
        <w:tc>
          <w:tcPr>
            <w:tcW w:w="1362" w:type="dxa"/>
            <w:tcBorders>
              <w:top w:val="nil"/>
              <w:left w:val="nil"/>
              <w:bottom w:val="nil"/>
              <w:right w:val="nil"/>
            </w:tcBorders>
            <w:shd w:val="clear" w:color="auto" w:fill="auto"/>
            <w:noWrap/>
            <w:vAlign w:val="center"/>
            <w:hideMark/>
          </w:tcPr>
          <w:p w14:paraId="2179E0D3"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38</w:t>
            </w:r>
          </w:p>
        </w:tc>
        <w:tc>
          <w:tcPr>
            <w:tcW w:w="1267" w:type="dxa"/>
            <w:tcBorders>
              <w:top w:val="nil"/>
              <w:left w:val="nil"/>
              <w:bottom w:val="nil"/>
              <w:right w:val="nil"/>
            </w:tcBorders>
            <w:shd w:val="clear" w:color="auto" w:fill="auto"/>
            <w:noWrap/>
            <w:vAlign w:val="center"/>
            <w:hideMark/>
          </w:tcPr>
          <w:p w14:paraId="5BB2C263"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22%</w:t>
            </w:r>
          </w:p>
        </w:tc>
      </w:tr>
      <w:tr w:rsidR="004D5BF7" w:rsidRPr="004D5BF7" w14:paraId="0355BF78" w14:textId="77777777" w:rsidTr="00B21D23">
        <w:trPr>
          <w:trHeight w:val="113"/>
          <w:jc w:val="center"/>
        </w:trPr>
        <w:tc>
          <w:tcPr>
            <w:tcW w:w="3179" w:type="dxa"/>
            <w:vMerge/>
            <w:tcBorders>
              <w:top w:val="nil"/>
              <w:left w:val="nil"/>
              <w:bottom w:val="nil"/>
              <w:right w:val="nil"/>
            </w:tcBorders>
            <w:vAlign w:val="center"/>
            <w:hideMark/>
          </w:tcPr>
          <w:p w14:paraId="47F3880F" w14:textId="77777777" w:rsidR="004D5BF7" w:rsidRPr="004D5BF7" w:rsidRDefault="004D5BF7" w:rsidP="004D5BF7">
            <w:pPr>
              <w:ind w:firstLine="0"/>
              <w:jc w:val="center"/>
              <w:rPr>
                <w:rFonts w:eastAsia="Times New Roman"/>
                <w:b/>
                <w:bCs/>
                <w:color w:val="000000"/>
                <w:sz w:val="20"/>
                <w:szCs w:val="20"/>
                <w:lang w:eastAsia="pt-BR"/>
              </w:rPr>
            </w:pPr>
          </w:p>
        </w:tc>
        <w:tc>
          <w:tcPr>
            <w:tcW w:w="2226" w:type="dxa"/>
            <w:tcBorders>
              <w:top w:val="nil"/>
              <w:left w:val="nil"/>
              <w:bottom w:val="nil"/>
              <w:right w:val="nil"/>
            </w:tcBorders>
            <w:shd w:val="clear" w:color="auto" w:fill="auto"/>
            <w:noWrap/>
            <w:vAlign w:val="center"/>
            <w:hideMark/>
          </w:tcPr>
          <w:p w14:paraId="64B77A65"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2019</w:t>
            </w:r>
          </w:p>
        </w:tc>
        <w:tc>
          <w:tcPr>
            <w:tcW w:w="1362" w:type="dxa"/>
            <w:tcBorders>
              <w:top w:val="nil"/>
              <w:left w:val="nil"/>
              <w:bottom w:val="nil"/>
              <w:right w:val="nil"/>
            </w:tcBorders>
            <w:shd w:val="clear" w:color="auto" w:fill="auto"/>
            <w:noWrap/>
            <w:vAlign w:val="center"/>
            <w:hideMark/>
          </w:tcPr>
          <w:p w14:paraId="6DDF5173"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16</w:t>
            </w:r>
          </w:p>
        </w:tc>
        <w:tc>
          <w:tcPr>
            <w:tcW w:w="1267" w:type="dxa"/>
            <w:tcBorders>
              <w:top w:val="nil"/>
              <w:left w:val="nil"/>
              <w:bottom w:val="nil"/>
              <w:right w:val="nil"/>
            </w:tcBorders>
            <w:shd w:val="clear" w:color="auto" w:fill="auto"/>
            <w:noWrap/>
            <w:vAlign w:val="center"/>
            <w:hideMark/>
          </w:tcPr>
          <w:p w14:paraId="2B44A409"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9%</w:t>
            </w:r>
          </w:p>
        </w:tc>
      </w:tr>
      <w:tr w:rsidR="004D5BF7" w:rsidRPr="004D5BF7" w14:paraId="0A4CF137" w14:textId="77777777" w:rsidTr="00B21D23">
        <w:trPr>
          <w:trHeight w:val="113"/>
          <w:jc w:val="center"/>
        </w:trPr>
        <w:tc>
          <w:tcPr>
            <w:tcW w:w="3179" w:type="dxa"/>
            <w:vMerge/>
            <w:tcBorders>
              <w:top w:val="nil"/>
              <w:left w:val="nil"/>
              <w:bottom w:val="nil"/>
              <w:right w:val="nil"/>
            </w:tcBorders>
            <w:vAlign w:val="center"/>
            <w:hideMark/>
          </w:tcPr>
          <w:p w14:paraId="0B9F1C0A" w14:textId="77777777" w:rsidR="004D5BF7" w:rsidRPr="004D5BF7" w:rsidRDefault="004D5BF7" w:rsidP="004D5BF7">
            <w:pPr>
              <w:ind w:firstLine="0"/>
              <w:jc w:val="center"/>
              <w:rPr>
                <w:rFonts w:eastAsia="Times New Roman"/>
                <w:b/>
                <w:bCs/>
                <w:color w:val="000000"/>
                <w:sz w:val="20"/>
                <w:szCs w:val="20"/>
                <w:lang w:eastAsia="pt-BR"/>
              </w:rPr>
            </w:pPr>
          </w:p>
        </w:tc>
        <w:tc>
          <w:tcPr>
            <w:tcW w:w="2226" w:type="dxa"/>
            <w:tcBorders>
              <w:top w:val="nil"/>
              <w:left w:val="nil"/>
              <w:bottom w:val="nil"/>
              <w:right w:val="nil"/>
            </w:tcBorders>
            <w:shd w:val="clear" w:color="auto" w:fill="auto"/>
            <w:noWrap/>
            <w:vAlign w:val="center"/>
            <w:hideMark/>
          </w:tcPr>
          <w:p w14:paraId="72035D02"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2020</w:t>
            </w:r>
          </w:p>
        </w:tc>
        <w:tc>
          <w:tcPr>
            <w:tcW w:w="1362" w:type="dxa"/>
            <w:tcBorders>
              <w:top w:val="nil"/>
              <w:left w:val="nil"/>
              <w:bottom w:val="nil"/>
              <w:right w:val="nil"/>
            </w:tcBorders>
            <w:shd w:val="clear" w:color="auto" w:fill="auto"/>
            <w:noWrap/>
            <w:vAlign w:val="center"/>
            <w:hideMark/>
          </w:tcPr>
          <w:p w14:paraId="06140A78"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34</w:t>
            </w:r>
          </w:p>
        </w:tc>
        <w:tc>
          <w:tcPr>
            <w:tcW w:w="1267" w:type="dxa"/>
            <w:tcBorders>
              <w:top w:val="nil"/>
              <w:left w:val="nil"/>
              <w:bottom w:val="nil"/>
              <w:right w:val="nil"/>
            </w:tcBorders>
            <w:shd w:val="clear" w:color="auto" w:fill="auto"/>
            <w:noWrap/>
            <w:vAlign w:val="center"/>
            <w:hideMark/>
          </w:tcPr>
          <w:p w14:paraId="49E25112"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19%</w:t>
            </w:r>
          </w:p>
        </w:tc>
      </w:tr>
      <w:tr w:rsidR="004D5BF7" w:rsidRPr="004D5BF7" w14:paraId="3B259301" w14:textId="77777777" w:rsidTr="00B21D23">
        <w:trPr>
          <w:trHeight w:val="113"/>
          <w:jc w:val="center"/>
        </w:trPr>
        <w:tc>
          <w:tcPr>
            <w:tcW w:w="3179" w:type="dxa"/>
            <w:vMerge/>
            <w:tcBorders>
              <w:top w:val="nil"/>
              <w:left w:val="nil"/>
              <w:bottom w:val="nil"/>
              <w:right w:val="nil"/>
            </w:tcBorders>
            <w:vAlign w:val="center"/>
            <w:hideMark/>
          </w:tcPr>
          <w:p w14:paraId="44CE7E02" w14:textId="77777777" w:rsidR="004D5BF7" w:rsidRPr="004D5BF7" w:rsidRDefault="004D5BF7" w:rsidP="004D5BF7">
            <w:pPr>
              <w:ind w:firstLine="0"/>
              <w:jc w:val="center"/>
              <w:rPr>
                <w:rFonts w:eastAsia="Times New Roman"/>
                <w:b/>
                <w:bCs/>
                <w:color w:val="000000"/>
                <w:sz w:val="20"/>
                <w:szCs w:val="20"/>
                <w:lang w:eastAsia="pt-BR"/>
              </w:rPr>
            </w:pPr>
          </w:p>
        </w:tc>
        <w:tc>
          <w:tcPr>
            <w:tcW w:w="2226" w:type="dxa"/>
            <w:tcBorders>
              <w:top w:val="nil"/>
              <w:left w:val="nil"/>
              <w:bottom w:val="nil"/>
              <w:right w:val="nil"/>
            </w:tcBorders>
            <w:shd w:val="clear" w:color="auto" w:fill="auto"/>
            <w:noWrap/>
            <w:vAlign w:val="center"/>
            <w:hideMark/>
          </w:tcPr>
          <w:p w14:paraId="40C4E0F4"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2021</w:t>
            </w:r>
          </w:p>
        </w:tc>
        <w:tc>
          <w:tcPr>
            <w:tcW w:w="1362" w:type="dxa"/>
            <w:tcBorders>
              <w:top w:val="nil"/>
              <w:left w:val="nil"/>
              <w:bottom w:val="nil"/>
              <w:right w:val="nil"/>
            </w:tcBorders>
            <w:shd w:val="clear" w:color="auto" w:fill="auto"/>
            <w:noWrap/>
            <w:vAlign w:val="center"/>
            <w:hideMark/>
          </w:tcPr>
          <w:p w14:paraId="5BF6BC64"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43</w:t>
            </w:r>
          </w:p>
        </w:tc>
        <w:tc>
          <w:tcPr>
            <w:tcW w:w="1267" w:type="dxa"/>
            <w:tcBorders>
              <w:top w:val="nil"/>
              <w:left w:val="nil"/>
              <w:bottom w:val="nil"/>
              <w:right w:val="nil"/>
            </w:tcBorders>
            <w:shd w:val="clear" w:color="auto" w:fill="auto"/>
            <w:noWrap/>
            <w:vAlign w:val="center"/>
            <w:hideMark/>
          </w:tcPr>
          <w:p w14:paraId="23A63AAC"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24%</w:t>
            </w:r>
          </w:p>
        </w:tc>
      </w:tr>
      <w:tr w:rsidR="004D5BF7" w:rsidRPr="004D5BF7" w14:paraId="5EA7C107" w14:textId="77777777" w:rsidTr="00B21D23">
        <w:trPr>
          <w:trHeight w:val="113"/>
          <w:jc w:val="center"/>
        </w:trPr>
        <w:tc>
          <w:tcPr>
            <w:tcW w:w="3179" w:type="dxa"/>
            <w:vMerge/>
            <w:tcBorders>
              <w:top w:val="nil"/>
              <w:left w:val="nil"/>
              <w:bottom w:val="nil"/>
              <w:right w:val="nil"/>
            </w:tcBorders>
            <w:vAlign w:val="center"/>
            <w:hideMark/>
          </w:tcPr>
          <w:p w14:paraId="2B8561E2" w14:textId="77777777" w:rsidR="004D5BF7" w:rsidRPr="004D5BF7" w:rsidRDefault="004D5BF7" w:rsidP="004D5BF7">
            <w:pPr>
              <w:ind w:firstLine="0"/>
              <w:jc w:val="center"/>
              <w:rPr>
                <w:rFonts w:eastAsia="Times New Roman"/>
                <w:b/>
                <w:bCs/>
                <w:color w:val="000000"/>
                <w:sz w:val="20"/>
                <w:szCs w:val="20"/>
                <w:lang w:eastAsia="pt-BR"/>
              </w:rPr>
            </w:pPr>
          </w:p>
        </w:tc>
        <w:tc>
          <w:tcPr>
            <w:tcW w:w="2226" w:type="dxa"/>
            <w:tcBorders>
              <w:top w:val="nil"/>
              <w:left w:val="nil"/>
              <w:bottom w:val="nil"/>
              <w:right w:val="nil"/>
            </w:tcBorders>
            <w:shd w:val="clear" w:color="auto" w:fill="auto"/>
            <w:noWrap/>
            <w:vAlign w:val="center"/>
            <w:hideMark/>
          </w:tcPr>
          <w:p w14:paraId="3708F0BF"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2022</w:t>
            </w:r>
          </w:p>
        </w:tc>
        <w:tc>
          <w:tcPr>
            <w:tcW w:w="1362" w:type="dxa"/>
            <w:tcBorders>
              <w:top w:val="nil"/>
              <w:left w:val="nil"/>
              <w:bottom w:val="nil"/>
              <w:right w:val="nil"/>
            </w:tcBorders>
            <w:shd w:val="clear" w:color="auto" w:fill="auto"/>
            <w:noWrap/>
            <w:vAlign w:val="center"/>
            <w:hideMark/>
          </w:tcPr>
          <w:p w14:paraId="6D089A76"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6</w:t>
            </w:r>
          </w:p>
        </w:tc>
        <w:tc>
          <w:tcPr>
            <w:tcW w:w="1267" w:type="dxa"/>
            <w:tcBorders>
              <w:top w:val="nil"/>
              <w:left w:val="nil"/>
              <w:bottom w:val="nil"/>
              <w:right w:val="nil"/>
            </w:tcBorders>
            <w:shd w:val="clear" w:color="auto" w:fill="auto"/>
            <w:noWrap/>
            <w:vAlign w:val="center"/>
            <w:hideMark/>
          </w:tcPr>
          <w:p w14:paraId="7E1AA137"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3%</w:t>
            </w:r>
          </w:p>
        </w:tc>
      </w:tr>
      <w:tr w:rsidR="004D5BF7" w:rsidRPr="004D5BF7" w14:paraId="6AD5FD96" w14:textId="77777777" w:rsidTr="00B21D23">
        <w:trPr>
          <w:trHeight w:val="113"/>
          <w:jc w:val="center"/>
        </w:trPr>
        <w:tc>
          <w:tcPr>
            <w:tcW w:w="3179" w:type="dxa"/>
            <w:vMerge/>
            <w:tcBorders>
              <w:top w:val="nil"/>
              <w:left w:val="nil"/>
              <w:bottom w:val="nil"/>
              <w:right w:val="nil"/>
            </w:tcBorders>
            <w:vAlign w:val="center"/>
            <w:hideMark/>
          </w:tcPr>
          <w:p w14:paraId="64A501BB" w14:textId="77777777" w:rsidR="004D5BF7" w:rsidRPr="004D5BF7" w:rsidRDefault="004D5BF7" w:rsidP="004D5BF7">
            <w:pPr>
              <w:ind w:firstLine="0"/>
              <w:jc w:val="center"/>
              <w:rPr>
                <w:rFonts w:eastAsia="Times New Roman"/>
                <w:b/>
                <w:bCs/>
                <w:color w:val="000000"/>
                <w:sz w:val="20"/>
                <w:szCs w:val="20"/>
                <w:lang w:eastAsia="pt-BR"/>
              </w:rPr>
            </w:pPr>
          </w:p>
        </w:tc>
        <w:tc>
          <w:tcPr>
            <w:tcW w:w="2226" w:type="dxa"/>
            <w:tcBorders>
              <w:top w:val="nil"/>
              <w:left w:val="nil"/>
              <w:bottom w:val="nil"/>
              <w:right w:val="nil"/>
            </w:tcBorders>
            <w:shd w:val="clear" w:color="auto" w:fill="auto"/>
            <w:noWrap/>
            <w:vAlign w:val="center"/>
            <w:hideMark/>
          </w:tcPr>
          <w:p w14:paraId="29405B1F" w14:textId="77777777" w:rsidR="004D5BF7" w:rsidRPr="004D5BF7" w:rsidRDefault="004D5BF7" w:rsidP="004D5BF7">
            <w:pPr>
              <w:ind w:firstLine="0"/>
              <w:jc w:val="center"/>
              <w:rPr>
                <w:rFonts w:eastAsia="Times New Roman"/>
                <w:color w:val="000000"/>
                <w:sz w:val="20"/>
                <w:szCs w:val="20"/>
                <w:lang w:eastAsia="pt-BR"/>
              </w:rPr>
            </w:pPr>
            <w:proofErr w:type="gramStart"/>
            <w:r w:rsidRPr="004D5BF7">
              <w:rPr>
                <w:rFonts w:eastAsia="Times New Roman"/>
                <w:color w:val="000000"/>
                <w:sz w:val="20"/>
                <w:szCs w:val="20"/>
                <w:lang w:eastAsia="pt-BR"/>
              </w:rPr>
              <w:t>Não Informado</w:t>
            </w:r>
            <w:proofErr w:type="gramEnd"/>
          </w:p>
        </w:tc>
        <w:tc>
          <w:tcPr>
            <w:tcW w:w="1362" w:type="dxa"/>
            <w:tcBorders>
              <w:top w:val="nil"/>
              <w:left w:val="nil"/>
              <w:bottom w:val="nil"/>
              <w:right w:val="nil"/>
            </w:tcBorders>
            <w:shd w:val="clear" w:color="auto" w:fill="auto"/>
            <w:noWrap/>
            <w:vAlign w:val="center"/>
            <w:hideMark/>
          </w:tcPr>
          <w:p w14:paraId="24F4753A"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4</w:t>
            </w:r>
          </w:p>
        </w:tc>
        <w:tc>
          <w:tcPr>
            <w:tcW w:w="1267" w:type="dxa"/>
            <w:tcBorders>
              <w:top w:val="nil"/>
              <w:left w:val="nil"/>
              <w:bottom w:val="nil"/>
              <w:right w:val="nil"/>
            </w:tcBorders>
            <w:shd w:val="clear" w:color="auto" w:fill="auto"/>
            <w:noWrap/>
            <w:vAlign w:val="center"/>
            <w:hideMark/>
          </w:tcPr>
          <w:p w14:paraId="5141F80D"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2%</w:t>
            </w:r>
          </w:p>
        </w:tc>
      </w:tr>
      <w:tr w:rsidR="004D5BF7" w:rsidRPr="004D5BF7" w14:paraId="38859925" w14:textId="77777777" w:rsidTr="00B21D23">
        <w:trPr>
          <w:trHeight w:val="113"/>
          <w:jc w:val="center"/>
        </w:trPr>
        <w:tc>
          <w:tcPr>
            <w:tcW w:w="3179" w:type="dxa"/>
            <w:vMerge/>
            <w:tcBorders>
              <w:top w:val="nil"/>
              <w:left w:val="nil"/>
              <w:bottom w:val="single" w:sz="2" w:space="0" w:color="auto"/>
              <w:right w:val="nil"/>
            </w:tcBorders>
            <w:vAlign w:val="center"/>
            <w:hideMark/>
          </w:tcPr>
          <w:p w14:paraId="2E6E4ECA" w14:textId="77777777" w:rsidR="004D5BF7" w:rsidRPr="004D5BF7" w:rsidRDefault="004D5BF7" w:rsidP="004D5BF7">
            <w:pPr>
              <w:ind w:firstLine="0"/>
              <w:jc w:val="center"/>
              <w:rPr>
                <w:rFonts w:eastAsia="Times New Roman"/>
                <w:b/>
                <w:bCs/>
                <w:color w:val="000000"/>
                <w:sz w:val="20"/>
                <w:szCs w:val="20"/>
                <w:lang w:eastAsia="pt-BR"/>
              </w:rPr>
            </w:pPr>
          </w:p>
        </w:tc>
        <w:tc>
          <w:tcPr>
            <w:tcW w:w="2226" w:type="dxa"/>
            <w:tcBorders>
              <w:top w:val="nil"/>
              <w:left w:val="nil"/>
              <w:bottom w:val="single" w:sz="2" w:space="0" w:color="auto"/>
              <w:right w:val="nil"/>
            </w:tcBorders>
            <w:shd w:val="clear" w:color="auto" w:fill="auto"/>
            <w:noWrap/>
            <w:vAlign w:val="center"/>
            <w:hideMark/>
          </w:tcPr>
          <w:p w14:paraId="58D1796B" w14:textId="77777777" w:rsidR="004D5BF7" w:rsidRPr="004D5BF7" w:rsidRDefault="004D5BF7" w:rsidP="004D5BF7">
            <w:pPr>
              <w:ind w:firstLine="0"/>
              <w:jc w:val="center"/>
              <w:rPr>
                <w:rFonts w:eastAsia="Times New Roman"/>
                <w:b/>
                <w:bCs/>
                <w:color w:val="000000"/>
                <w:sz w:val="20"/>
                <w:szCs w:val="20"/>
                <w:lang w:eastAsia="pt-BR"/>
              </w:rPr>
            </w:pPr>
            <w:r w:rsidRPr="004D5BF7">
              <w:rPr>
                <w:rFonts w:eastAsia="Times New Roman"/>
                <w:b/>
                <w:bCs/>
                <w:color w:val="000000"/>
                <w:sz w:val="20"/>
                <w:szCs w:val="20"/>
                <w:lang w:eastAsia="pt-BR"/>
              </w:rPr>
              <w:t>TOTAL</w:t>
            </w:r>
          </w:p>
        </w:tc>
        <w:tc>
          <w:tcPr>
            <w:tcW w:w="1362" w:type="dxa"/>
            <w:tcBorders>
              <w:top w:val="nil"/>
              <w:left w:val="nil"/>
              <w:bottom w:val="single" w:sz="2" w:space="0" w:color="auto"/>
              <w:right w:val="nil"/>
            </w:tcBorders>
            <w:shd w:val="clear" w:color="auto" w:fill="auto"/>
            <w:noWrap/>
            <w:vAlign w:val="center"/>
            <w:hideMark/>
          </w:tcPr>
          <w:p w14:paraId="772BD622" w14:textId="77777777" w:rsidR="004D5BF7" w:rsidRPr="004D5BF7" w:rsidRDefault="004D5BF7" w:rsidP="004D5BF7">
            <w:pPr>
              <w:ind w:firstLine="0"/>
              <w:jc w:val="center"/>
              <w:rPr>
                <w:rFonts w:eastAsia="Times New Roman"/>
                <w:b/>
                <w:bCs/>
                <w:color w:val="000000"/>
                <w:sz w:val="20"/>
                <w:szCs w:val="20"/>
                <w:lang w:eastAsia="pt-BR"/>
              </w:rPr>
            </w:pPr>
            <w:r w:rsidRPr="004D5BF7">
              <w:rPr>
                <w:rFonts w:eastAsia="Times New Roman"/>
                <w:b/>
                <w:bCs/>
                <w:color w:val="000000"/>
                <w:sz w:val="20"/>
                <w:szCs w:val="20"/>
                <w:lang w:eastAsia="pt-BR"/>
              </w:rPr>
              <w:t>176</w:t>
            </w:r>
          </w:p>
        </w:tc>
        <w:tc>
          <w:tcPr>
            <w:tcW w:w="1267" w:type="dxa"/>
            <w:tcBorders>
              <w:top w:val="nil"/>
              <w:left w:val="nil"/>
              <w:bottom w:val="single" w:sz="2" w:space="0" w:color="auto"/>
              <w:right w:val="nil"/>
            </w:tcBorders>
            <w:shd w:val="clear" w:color="auto" w:fill="auto"/>
            <w:noWrap/>
            <w:vAlign w:val="center"/>
            <w:hideMark/>
          </w:tcPr>
          <w:p w14:paraId="67C2D581" w14:textId="77777777" w:rsidR="004D5BF7" w:rsidRPr="004D5BF7" w:rsidRDefault="004D5BF7" w:rsidP="004D5BF7">
            <w:pPr>
              <w:ind w:firstLine="0"/>
              <w:jc w:val="center"/>
              <w:rPr>
                <w:rFonts w:eastAsia="Times New Roman"/>
                <w:b/>
                <w:bCs/>
                <w:color w:val="000000"/>
                <w:sz w:val="20"/>
                <w:szCs w:val="20"/>
                <w:lang w:eastAsia="pt-BR"/>
              </w:rPr>
            </w:pPr>
            <w:r w:rsidRPr="004D5BF7">
              <w:rPr>
                <w:rFonts w:eastAsia="Times New Roman"/>
                <w:b/>
                <w:bCs/>
                <w:color w:val="000000"/>
                <w:sz w:val="20"/>
                <w:szCs w:val="20"/>
                <w:lang w:eastAsia="pt-BR"/>
              </w:rPr>
              <w:t>100%</w:t>
            </w:r>
          </w:p>
        </w:tc>
      </w:tr>
      <w:tr w:rsidR="004D5BF7" w:rsidRPr="004D5BF7" w14:paraId="377D86C0" w14:textId="77777777" w:rsidTr="00B21D23">
        <w:trPr>
          <w:trHeight w:val="113"/>
          <w:jc w:val="center"/>
        </w:trPr>
        <w:tc>
          <w:tcPr>
            <w:tcW w:w="3179" w:type="dxa"/>
            <w:vMerge w:val="restart"/>
            <w:tcBorders>
              <w:top w:val="single" w:sz="2" w:space="0" w:color="auto"/>
              <w:left w:val="nil"/>
              <w:bottom w:val="nil"/>
              <w:right w:val="nil"/>
            </w:tcBorders>
            <w:shd w:val="clear" w:color="auto" w:fill="auto"/>
            <w:vAlign w:val="center"/>
            <w:hideMark/>
          </w:tcPr>
          <w:p w14:paraId="7850EDC4" w14:textId="77777777" w:rsidR="004D5BF7" w:rsidRPr="004D5BF7" w:rsidRDefault="004D5BF7" w:rsidP="004D5BF7">
            <w:pPr>
              <w:ind w:firstLine="0"/>
              <w:jc w:val="center"/>
              <w:rPr>
                <w:rFonts w:eastAsia="Times New Roman"/>
                <w:b/>
                <w:bCs/>
                <w:color w:val="000000"/>
                <w:sz w:val="20"/>
                <w:szCs w:val="20"/>
                <w:lang w:eastAsia="pt-BR"/>
              </w:rPr>
            </w:pPr>
            <w:r w:rsidRPr="004D5BF7">
              <w:rPr>
                <w:rFonts w:eastAsia="Times New Roman"/>
                <w:b/>
                <w:bCs/>
                <w:color w:val="000000"/>
                <w:sz w:val="20"/>
                <w:szCs w:val="20"/>
                <w:lang w:eastAsia="pt-BR"/>
              </w:rPr>
              <w:t>Tipo de Instituição na qual cursou a maior parte do Ensino Médio</w:t>
            </w:r>
          </w:p>
        </w:tc>
        <w:tc>
          <w:tcPr>
            <w:tcW w:w="2226" w:type="dxa"/>
            <w:tcBorders>
              <w:top w:val="single" w:sz="2" w:space="0" w:color="auto"/>
              <w:left w:val="nil"/>
              <w:bottom w:val="nil"/>
              <w:right w:val="nil"/>
            </w:tcBorders>
            <w:shd w:val="clear" w:color="auto" w:fill="auto"/>
            <w:noWrap/>
            <w:vAlign w:val="center"/>
            <w:hideMark/>
          </w:tcPr>
          <w:p w14:paraId="53BE636D"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Pública</w:t>
            </w:r>
          </w:p>
        </w:tc>
        <w:tc>
          <w:tcPr>
            <w:tcW w:w="1362" w:type="dxa"/>
            <w:tcBorders>
              <w:top w:val="single" w:sz="2" w:space="0" w:color="auto"/>
              <w:left w:val="nil"/>
              <w:bottom w:val="nil"/>
              <w:right w:val="nil"/>
            </w:tcBorders>
            <w:shd w:val="clear" w:color="auto" w:fill="auto"/>
            <w:noWrap/>
            <w:vAlign w:val="center"/>
            <w:hideMark/>
          </w:tcPr>
          <w:p w14:paraId="49F923BD"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101</w:t>
            </w:r>
          </w:p>
        </w:tc>
        <w:tc>
          <w:tcPr>
            <w:tcW w:w="1267" w:type="dxa"/>
            <w:tcBorders>
              <w:top w:val="single" w:sz="2" w:space="0" w:color="auto"/>
              <w:left w:val="nil"/>
              <w:bottom w:val="nil"/>
              <w:right w:val="nil"/>
            </w:tcBorders>
            <w:shd w:val="clear" w:color="auto" w:fill="auto"/>
            <w:noWrap/>
            <w:vAlign w:val="center"/>
            <w:hideMark/>
          </w:tcPr>
          <w:p w14:paraId="75DCED03"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57%</w:t>
            </w:r>
          </w:p>
        </w:tc>
      </w:tr>
      <w:tr w:rsidR="004D5BF7" w:rsidRPr="004D5BF7" w14:paraId="6EA96ABA" w14:textId="77777777" w:rsidTr="00B21D23">
        <w:trPr>
          <w:trHeight w:val="113"/>
          <w:jc w:val="center"/>
        </w:trPr>
        <w:tc>
          <w:tcPr>
            <w:tcW w:w="3179" w:type="dxa"/>
            <w:vMerge/>
            <w:tcBorders>
              <w:top w:val="nil"/>
              <w:left w:val="nil"/>
              <w:bottom w:val="nil"/>
              <w:right w:val="nil"/>
            </w:tcBorders>
            <w:vAlign w:val="center"/>
            <w:hideMark/>
          </w:tcPr>
          <w:p w14:paraId="65A73490" w14:textId="77777777" w:rsidR="004D5BF7" w:rsidRPr="004D5BF7" w:rsidRDefault="004D5BF7" w:rsidP="004D5BF7">
            <w:pPr>
              <w:ind w:firstLine="0"/>
              <w:jc w:val="center"/>
              <w:rPr>
                <w:rFonts w:eastAsia="Times New Roman"/>
                <w:b/>
                <w:bCs/>
                <w:color w:val="000000"/>
                <w:sz w:val="20"/>
                <w:szCs w:val="20"/>
                <w:lang w:eastAsia="pt-BR"/>
              </w:rPr>
            </w:pPr>
          </w:p>
        </w:tc>
        <w:tc>
          <w:tcPr>
            <w:tcW w:w="2226" w:type="dxa"/>
            <w:tcBorders>
              <w:top w:val="nil"/>
              <w:left w:val="nil"/>
              <w:bottom w:val="nil"/>
              <w:right w:val="nil"/>
            </w:tcBorders>
            <w:shd w:val="clear" w:color="auto" w:fill="auto"/>
            <w:noWrap/>
            <w:vAlign w:val="center"/>
            <w:hideMark/>
          </w:tcPr>
          <w:p w14:paraId="5A9856B9"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Privada</w:t>
            </w:r>
          </w:p>
        </w:tc>
        <w:tc>
          <w:tcPr>
            <w:tcW w:w="1362" w:type="dxa"/>
            <w:tcBorders>
              <w:top w:val="nil"/>
              <w:left w:val="nil"/>
              <w:bottom w:val="nil"/>
              <w:right w:val="nil"/>
            </w:tcBorders>
            <w:shd w:val="clear" w:color="auto" w:fill="auto"/>
            <w:noWrap/>
            <w:vAlign w:val="center"/>
            <w:hideMark/>
          </w:tcPr>
          <w:p w14:paraId="2143CBF4"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75</w:t>
            </w:r>
          </w:p>
        </w:tc>
        <w:tc>
          <w:tcPr>
            <w:tcW w:w="1267" w:type="dxa"/>
            <w:tcBorders>
              <w:top w:val="nil"/>
              <w:left w:val="nil"/>
              <w:bottom w:val="nil"/>
              <w:right w:val="nil"/>
            </w:tcBorders>
            <w:shd w:val="clear" w:color="auto" w:fill="auto"/>
            <w:noWrap/>
            <w:vAlign w:val="center"/>
            <w:hideMark/>
          </w:tcPr>
          <w:p w14:paraId="40F413D3"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43%</w:t>
            </w:r>
          </w:p>
        </w:tc>
      </w:tr>
      <w:tr w:rsidR="004D5BF7" w:rsidRPr="004D5BF7" w14:paraId="721F8282" w14:textId="77777777" w:rsidTr="00B21D23">
        <w:trPr>
          <w:trHeight w:val="113"/>
          <w:jc w:val="center"/>
        </w:trPr>
        <w:tc>
          <w:tcPr>
            <w:tcW w:w="3179" w:type="dxa"/>
            <w:vMerge/>
            <w:tcBorders>
              <w:top w:val="nil"/>
              <w:left w:val="nil"/>
              <w:bottom w:val="single" w:sz="2" w:space="0" w:color="auto"/>
              <w:right w:val="nil"/>
            </w:tcBorders>
            <w:vAlign w:val="center"/>
            <w:hideMark/>
          </w:tcPr>
          <w:p w14:paraId="7470630B" w14:textId="77777777" w:rsidR="004D5BF7" w:rsidRPr="004D5BF7" w:rsidRDefault="004D5BF7" w:rsidP="004D5BF7">
            <w:pPr>
              <w:ind w:firstLine="0"/>
              <w:jc w:val="center"/>
              <w:rPr>
                <w:rFonts w:eastAsia="Times New Roman"/>
                <w:b/>
                <w:bCs/>
                <w:color w:val="000000"/>
                <w:sz w:val="20"/>
                <w:szCs w:val="20"/>
                <w:lang w:eastAsia="pt-BR"/>
              </w:rPr>
            </w:pPr>
          </w:p>
        </w:tc>
        <w:tc>
          <w:tcPr>
            <w:tcW w:w="2226" w:type="dxa"/>
            <w:tcBorders>
              <w:top w:val="nil"/>
              <w:left w:val="nil"/>
              <w:bottom w:val="single" w:sz="2" w:space="0" w:color="auto"/>
              <w:right w:val="nil"/>
            </w:tcBorders>
            <w:shd w:val="clear" w:color="auto" w:fill="auto"/>
            <w:noWrap/>
            <w:vAlign w:val="center"/>
            <w:hideMark/>
          </w:tcPr>
          <w:p w14:paraId="16949868" w14:textId="77777777" w:rsidR="004D5BF7" w:rsidRPr="004D5BF7" w:rsidRDefault="004D5BF7" w:rsidP="004D5BF7">
            <w:pPr>
              <w:ind w:firstLine="0"/>
              <w:jc w:val="center"/>
              <w:rPr>
                <w:rFonts w:eastAsia="Times New Roman"/>
                <w:b/>
                <w:bCs/>
                <w:color w:val="000000"/>
                <w:sz w:val="20"/>
                <w:szCs w:val="20"/>
                <w:lang w:eastAsia="pt-BR"/>
              </w:rPr>
            </w:pPr>
            <w:r w:rsidRPr="004D5BF7">
              <w:rPr>
                <w:rFonts w:eastAsia="Times New Roman"/>
                <w:b/>
                <w:bCs/>
                <w:color w:val="000000"/>
                <w:sz w:val="20"/>
                <w:szCs w:val="20"/>
                <w:lang w:eastAsia="pt-BR"/>
              </w:rPr>
              <w:t>TOTAL</w:t>
            </w:r>
          </w:p>
        </w:tc>
        <w:tc>
          <w:tcPr>
            <w:tcW w:w="1362" w:type="dxa"/>
            <w:tcBorders>
              <w:top w:val="nil"/>
              <w:left w:val="nil"/>
              <w:bottom w:val="single" w:sz="2" w:space="0" w:color="auto"/>
              <w:right w:val="nil"/>
            </w:tcBorders>
            <w:shd w:val="clear" w:color="auto" w:fill="auto"/>
            <w:noWrap/>
            <w:vAlign w:val="center"/>
            <w:hideMark/>
          </w:tcPr>
          <w:p w14:paraId="5DA7878D" w14:textId="77777777" w:rsidR="004D5BF7" w:rsidRPr="004D5BF7" w:rsidRDefault="004D5BF7" w:rsidP="004D5BF7">
            <w:pPr>
              <w:ind w:firstLine="0"/>
              <w:jc w:val="center"/>
              <w:rPr>
                <w:rFonts w:eastAsia="Times New Roman"/>
                <w:b/>
                <w:bCs/>
                <w:color w:val="000000"/>
                <w:sz w:val="20"/>
                <w:szCs w:val="20"/>
                <w:lang w:eastAsia="pt-BR"/>
              </w:rPr>
            </w:pPr>
            <w:r w:rsidRPr="004D5BF7">
              <w:rPr>
                <w:rFonts w:eastAsia="Times New Roman"/>
                <w:b/>
                <w:bCs/>
                <w:color w:val="000000"/>
                <w:sz w:val="20"/>
                <w:szCs w:val="20"/>
                <w:lang w:eastAsia="pt-BR"/>
              </w:rPr>
              <w:t>176</w:t>
            </w:r>
          </w:p>
        </w:tc>
        <w:tc>
          <w:tcPr>
            <w:tcW w:w="1267" w:type="dxa"/>
            <w:tcBorders>
              <w:top w:val="nil"/>
              <w:left w:val="nil"/>
              <w:bottom w:val="single" w:sz="2" w:space="0" w:color="auto"/>
              <w:right w:val="nil"/>
            </w:tcBorders>
            <w:shd w:val="clear" w:color="auto" w:fill="auto"/>
            <w:noWrap/>
            <w:vAlign w:val="center"/>
            <w:hideMark/>
          </w:tcPr>
          <w:p w14:paraId="7F0807C8" w14:textId="77777777" w:rsidR="004D5BF7" w:rsidRPr="004D5BF7" w:rsidRDefault="004D5BF7" w:rsidP="004D5BF7">
            <w:pPr>
              <w:ind w:firstLine="0"/>
              <w:jc w:val="center"/>
              <w:rPr>
                <w:rFonts w:eastAsia="Times New Roman"/>
                <w:b/>
                <w:bCs/>
                <w:color w:val="000000"/>
                <w:sz w:val="20"/>
                <w:szCs w:val="20"/>
                <w:lang w:eastAsia="pt-BR"/>
              </w:rPr>
            </w:pPr>
            <w:r w:rsidRPr="004D5BF7">
              <w:rPr>
                <w:rFonts w:eastAsia="Times New Roman"/>
                <w:b/>
                <w:bCs/>
                <w:color w:val="000000"/>
                <w:sz w:val="20"/>
                <w:szCs w:val="20"/>
                <w:lang w:eastAsia="pt-BR"/>
              </w:rPr>
              <w:t>100%</w:t>
            </w:r>
          </w:p>
        </w:tc>
      </w:tr>
      <w:tr w:rsidR="004D5BF7" w:rsidRPr="004D5BF7" w14:paraId="17A30AEF" w14:textId="77777777" w:rsidTr="00B21D23">
        <w:trPr>
          <w:trHeight w:val="113"/>
          <w:jc w:val="center"/>
        </w:trPr>
        <w:tc>
          <w:tcPr>
            <w:tcW w:w="3179" w:type="dxa"/>
            <w:vMerge w:val="restart"/>
            <w:tcBorders>
              <w:top w:val="single" w:sz="2" w:space="0" w:color="auto"/>
              <w:left w:val="nil"/>
              <w:bottom w:val="nil"/>
              <w:right w:val="nil"/>
            </w:tcBorders>
            <w:shd w:val="clear" w:color="auto" w:fill="auto"/>
            <w:noWrap/>
            <w:vAlign w:val="center"/>
            <w:hideMark/>
          </w:tcPr>
          <w:p w14:paraId="3DDEA2FF" w14:textId="77777777" w:rsidR="004D5BF7" w:rsidRPr="004D5BF7" w:rsidRDefault="004D5BF7" w:rsidP="004D5BF7">
            <w:pPr>
              <w:ind w:firstLine="0"/>
              <w:jc w:val="center"/>
              <w:rPr>
                <w:rFonts w:eastAsia="Times New Roman"/>
                <w:b/>
                <w:bCs/>
                <w:color w:val="000000"/>
                <w:sz w:val="20"/>
                <w:szCs w:val="20"/>
                <w:lang w:eastAsia="pt-BR"/>
              </w:rPr>
            </w:pPr>
            <w:r w:rsidRPr="004D5BF7">
              <w:rPr>
                <w:rFonts w:eastAsia="Times New Roman"/>
                <w:b/>
                <w:bCs/>
                <w:color w:val="000000"/>
                <w:sz w:val="20"/>
                <w:szCs w:val="20"/>
                <w:lang w:eastAsia="pt-BR"/>
              </w:rPr>
              <w:t>Exerce Atividade Remunerada</w:t>
            </w:r>
          </w:p>
        </w:tc>
        <w:tc>
          <w:tcPr>
            <w:tcW w:w="2226" w:type="dxa"/>
            <w:tcBorders>
              <w:top w:val="single" w:sz="2" w:space="0" w:color="auto"/>
              <w:left w:val="nil"/>
              <w:bottom w:val="nil"/>
              <w:right w:val="nil"/>
            </w:tcBorders>
            <w:shd w:val="clear" w:color="auto" w:fill="auto"/>
            <w:noWrap/>
            <w:vAlign w:val="center"/>
            <w:hideMark/>
          </w:tcPr>
          <w:p w14:paraId="211FEE86"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Sim</w:t>
            </w:r>
          </w:p>
        </w:tc>
        <w:tc>
          <w:tcPr>
            <w:tcW w:w="1362" w:type="dxa"/>
            <w:tcBorders>
              <w:top w:val="single" w:sz="2" w:space="0" w:color="auto"/>
              <w:left w:val="nil"/>
              <w:bottom w:val="nil"/>
              <w:right w:val="nil"/>
            </w:tcBorders>
            <w:shd w:val="clear" w:color="auto" w:fill="auto"/>
            <w:noWrap/>
            <w:vAlign w:val="center"/>
            <w:hideMark/>
          </w:tcPr>
          <w:p w14:paraId="610E5502"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136</w:t>
            </w:r>
          </w:p>
        </w:tc>
        <w:tc>
          <w:tcPr>
            <w:tcW w:w="1267" w:type="dxa"/>
            <w:tcBorders>
              <w:top w:val="single" w:sz="2" w:space="0" w:color="auto"/>
              <w:left w:val="nil"/>
              <w:bottom w:val="nil"/>
              <w:right w:val="nil"/>
            </w:tcBorders>
            <w:shd w:val="clear" w:color="auto" w:fill="auto"/>
            <w:noWrap/>
            <w:vAlign w:val="center"/>
            <w:hideMark/>
          </w:tcPr>
          <w:p w14:paraId="7DE00EC1"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77%</w:t>
            </w:r>
          </w:p>
        </w:tc>
      </w:tr>
      <w:tr w:rsidR="004D5BF7" w:rsidRPr="004D5BF7" w14:paraId="2C3852F9" w14:textId="77777777" w:rsidTr="00B21D23">
        <w:trPr>
          <w:trHeight w:val="113"/>
          <w:jc w:val="center"/>
        </w:trPr>
        <w:tc>
          <w:tcPr>
            <w:tcW w:w="3179" w:type="dxa"/>
            <w:vMerge/>
            <w:tcBorders>
              <w:top w:val="nil"/>
              <w:left w:val="nil"/>
              <w:bottom w:val="nil"/>
              <w:right w:val="nil"/>
            </w:tcBorders>
            <w:vAlign w:val="center"/>
            <w:hideMark/>
          </w:tcPr>
          <w:p w14:paraId="64E74060" w14:textId="77777777" w:rsidR="004D5BF7" w:rsidRPr="004D5BF7" w:rsidRDefault="004D5BF7" w:rsidP="004D5BF7">
            <w:pPr>
              <w:ind w:firstLine="0"/>
              <w:jc w:val="center"/>
              <w:rPr>
                <w:rFonts w:eastAsia="Times New Roman"/>
                <w:b/>
                <w:bCs/>
                <w:color w:val="000000"/>
                <w:sz w:val="20"/>
                <w:szCs w:val="20"/>
                <w:lang w:eastAsia="pt-BR"/>
              </w:rPr>
            </w:pPr>
          </w:p>
        </w:tc>
        <w:tc>
          <w:tcPr>
            <w:tcW w:w="2226" w:type="dxa"/>
            <w:tcBorders>
              <w:top w:val="nil"/>
              <w:left w:val="nil"/>
              <w:bottom w:val="nil"/>
              <w:right w:val="nil"/>
            </w:tcBorders>
            <w:shd w:val="clear" w:color="auto" w:fill="auto"/>
            <w:noWrap/>
            <w:vAlign w:val="center"/>
            <w:hideMark/>
          </w:tcPr>
          <w:p w14:paraId="169D7CA4"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Não</w:t>
            </w:r>
          </w:p>
        </w:tc>
        <w:tc>
          <w:tcPr>
            <w:tcW w:w="1362" w:type="dxa"/>
            <w:tcBorders>
              <w:top w:val="nil"/>
              <w:left w:val="nil"/>
              <w:bottom w:val="nil"/>
              <w:right w:val="nil"/>
            </w:tcBorders>
            <w:shd w:val="clear" w:color="auto" w:fill="auto"/>
            <w:noWrap/>
            <w:vAlign w:val="center"/>
            <w:hideMark/>
          </w:tcPr>
          <w:p w14:paraId="32C36A48"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40</w:t>
            </w:r>
          </w:p>
        </w:tc>
        <w:tc>
          <w:tcPr>
            <w:tcW w:w="1267" w:type="dxa"/>
            <w:tcBorders>
              <w:top w:val="nil"/>
              <w:left w:val="nil"/>
              <w:bottom w:val="nil"/>
              <w:right w:val="nil"/>
            </w:tcBorders>
            <w:shd w:val="clear" w:color="auto" w:fill="auto"/>
            <w:noWrap/>
            <w:vAlign w:val="center"/>
            <w:hideMark/>
          </w:tcPr>
          <w:p w14:paraId="0DD129AC" w14:textId="77777777" w:rsidR="004D5BF7" w:rsidRPr="004D5BF7" w:rsidRDefault="004D5BF7" w:rsidP="004D5BF7">
            <w:pPr>
              <w:ind w:firstLine="0"/>
              <w:jc w:val="center"/>
              <w:rPr>
                <w:rFonts w:eastAsia="Times New Roman"/>
                <w:color w:val="000000"/>
                <w:sz w:val="20"/>
                <w:szCs w:val="20"/>
                <w:lang w:eastAsia="pt-BR"/>
              </w:rPr>
            </w:pPr>
            <w:r w:rsidRPr="004D5BF7">
              <w:rPr>
                <w:rFonts w:eastAsia="Times New Roman"/>
                <w:color w:val="000000"/>
                <w:sz w:val="20"/>
                <w:szCs w:val="20"/>
                <w:lang w:eastAsia="pt-BR"/>
              </w:rPr>
              <w:t>23%</w:t>
            </w:r>
          </w:p>
        </w:tc>
      </w:tr>
      <w:tr w:rsidR="004D5BF7" w:rsidRPr="004D5BF7" w14:paraId="7492B5CA" w14:textId="77777777" w:rsidTr="00B21D23">
        <w:trPr>
          <w:trHeight w:val="113"/>
          <w:jc w:val="center"/>
        </w:trPr>
        <w:tc>
          <w:tcPr>
            <w:tcW w:w="3179" w:type="dxa"/>
            <w:vMerge/>
            <w:tcBorders>
              <w:top w:val="nil"/>
              <w:left w:val="nil"/>
              <w:bottom w:val="single" w:sz="18" w:space="0" w:color="auto"/>
              <w:right w:val="nil"/>
            </w:tcBorders>
            <w:vAlign w:val="center"/>
            <w:hideMark/>
          </w:tcPr>
          <w:p w14:paraId="07D3E9BC" w14:textId="77777777" w:rsidR="004D5BF7" w:rsidRPr="004D5BF7" w:rsidRDefault="004D5BF7" w:rsidP="004D5BF7">
            <w:pPr>
              <w:ind w:firstLine="0"/>
              <w:jc w:val="center"/>
              <w:rPr>
                <w:rFonts w:eastAsia="Times New Roman"/>
                <w:b/>
                <w:bCs/>
                <w:color w:val="000000"/>
                <w:sz w:val="20"/>
                <w:szCs w:val="20"/>
                <w:lang w:eastAsia="pt-BR"/>
              </w:rPr>
            </w:pPr>
          </w:p>
        </w:tc>
        <w:tc>
          <w:tcPr>
            <w:tcW w:w="2226" w:type="dxa"/>
            <w:tcBorders>
              <w:top w:val="nil"/>
              <w:left w:val="nil"/>
              <w:bottom w:val="single" w:sz="18" w:space="0" w:color="auto"/>
              <w:right w:val="nil"/>
            </w:tcBorders>
            <w:shd w:val="clear" w:color="auto" w:fill="auto"/>
            <w:noWrap/>
            <w:vAlign w:val="center"/>
            <w:hideMark/>
          </w:tcPr>
          <w:p w14:paraId="67BA8B84" w14:textId="77777777" w:rsidR="004D5BF7" w:rsidRPr="004D5BF7" w:rsidRDefault="004D5BF7" w:rsidP="004D5BF7">
            <w:pPr>
              <w:ind w:firstLine="0"/>
              <w:jc w:val="center"/>
              <w:rPr>
                <w:rFonts w:eastAsia="Times New Roman"/>
                <w:b/>
                <w:bCs/>
                <w:color w:val="000000"/>
                <w:sz w:val="20"/>
                <w:szCs w:val="20"/>
                <w:lang w:eastAsia="pt-BR"/>
              </w:rPr>
            </w:pPr>
            <w:r w:rsidRPr="004D5BF7">
              <w:rPr>
                <w:rFonts w:eastAsia="Times New Roman"/>
                <w:b/>
                <w:bCs/>
                <w:color w:val="000000"/>
                <w:sz w:val="20"/>
                <w:szCs w:val="20"/>
                <w:lang w:eastAsia="pt-BR"/>
              </w:rPr>
              <w:t>TOTAL</w:t>
            </w:r>
          </w:p>
        </w:tc>
        <w:tc>
          <w:tcPr>
            <w:tcW w:w="1362" w:type="dxa"/>
            <w:tcBorders>
              <w:top w:val="nil"/>
              <w:left w:val="nil"/>
              <w:bottom w:val="single" w:sz="18" w:space="0" w:color="auto"/>
              <w:right w:val="nil"/>
            </w:tcBorders>
            <w:shd w:val="clear" w:color="auto" w:fill="auto"/>
            <w:noWrap/>
            <w:vAlign w:val="center"/>
            <w:hideMark/>
          </w:tcPr>
          <w:p w14:paraId="7A8725F5" w14:textId="77777777" w:rsidR="004D5BF7" w:rsidRPr="004D5BF7" w:rsidRDefault="004D5BF7" w:rsidP="004D5BF7">
            <w:pPr>
              <w:ind w:firstLine="0"/>
              <w:jc w:val="center"/>
              <w:rPr>
                <w:rFonts w:eastAsia="Times New Roman"/>
                <w:b/>
                <w:bCs/>
                <w:color w:val="000000"/>
                <w:sz w:val="20"/>
                <w:szCs w:val="20"/>
                <w:lang w:eastAsia="pt-BR"/>
              </w:rPr>
            </w:pPr>
            <w:r w:rsidRPr="004D5BF7">
              <w:rPr>
                <w:rFonts w:eastAsia="Times New Roman"/>
                <w:b/>
                <w:bCs/>
                <w:color w:val="000000"/>
                <w:sz w:val="20"/>
                <w:szCs w:val="20"/>
                <w:lang w:eastAsia="pt-BR"/>
              </w:rPr>
              <w:t>176</w:t>
            </w:r>
          </w:p>
        </w:tc>
        <w:tc>
          <w:tcPr>
            <w:tcW w:w="1267" w:type="dxa"/>
            <w:tcBorders>
              <w:top w:val="nil"/>
              <w:left w:val="nil"/>
              <w:bottom w:val="single" w:sz="18" w:space="0" w:color="auto"/>
              <w:right w:val="nil"/>
            </w:tcBorders>
            <w:shd w:val="clear" w:color="auto" w:fill="auto"/>
            <w:noWrap/>
            <w:vAlign w:val="center"/>
            <w:hideMark/>
          </w:tcPr>
          <w:p w14:paraId="2DC8347F" w14:textId="77777777" w:rsidR="004D5BF7" w:rsidRPr="004D5BF7" w:rsidRDefault="004D5BF7" w:rsidP="004D5BF7">
            <w:pPr>
              <w:ind w:firstLine="0"/>
              <w:jc w:val="center"/>
              <w:rPr>
                <w:rFonts w:eastAsia="Times New Roman"/>
                <w:b/>
                <w:bCs/>
                <w:color w:val="000000"/>
                <w:sz w:val="20"/>
                <w:szCs w:val="20"/>
                <w:lang w:eastAsia="pt-BR"/>
              </w:rPr>
            </w:pPr>
            <w:r w:rsidRPr="004D5BF7">
              <w:rPr>
                <w:rFonts w:eastAsia="Times New Roman"/>
                <w:b/>
                <w:bCs/>
                <w:color w:val="000000"/>
                <w:sz w:val="20"/>
                <w:szCs w:val="20"/>
                <w:lang w:eastAsia="pt-BR"/>
              </w:rPr>
              <w:t>100%</w:t>
            </w:r>
          </w:p>
        </w:tc>
      </w:tr>
    </w:tbl>
    <w:p w14:paraId="3B54F56D" w14:textId="365B891D" w:rsidR="004D5BF7" w:rsidRDefault="004D5BF7" w:rsidP="00056040">
      <w:pPr>
        <w:rPr>
          <w:sz w:val="20"/>
          <w:szCs w:val="20"/>
        </w:rPr>
      </w:pPr>
      <w:r w:rsidRPr="00056040">
        <w:rPr>
          <w:sz w:val="20"/>
          <w:szCs w:val="20"/>
        </w:rPr>
        <w:t>Fonte:</w:t>
      </w:r>
      <w:r w:rsidRPr="004F461F">
        <w:rPr>
          <w:sz w:val="20"/>
          <w:szCs w:val="20"/>
        </w:rPr>
        <w:t xml:space="preserve"> </w:t>
      </w:r>
      <w:r>
        <w:rPr>
          <w:sz w:val="20"/>
          <w:szCs w:val="20"/>
        </w:rPr>
        <w:t>Elaborad</w:t>
      </w:r>
      <w:r w:rsidR="00BC2BF0">
        <w:rPr>
          <w:sz w:val="20"/>
          <w:szCs w:val="20"/>
        </w:rPr>
        <w:t>a</w:t>
      </w:r>
      <w:r>
        <w:rPr>
          <w:sz w:val="20"/>
          <w:szCs w:val="20"/>
        </w:rPr>
        <w:t xml:space="preserve"> pel</w:t>
      </w:r>
      <w:r w:rsidR="00C5517E">
        <w:rPr>
          <w:sz w:val="20"/>
          <w:szCs w:val="20"/>
        </w:rPr>
        <w:t>os</w:t>
      </w:r>
      <w:r>
        <w:rPr>
          <w:sz w:val="20"/>
          <w:szCs w:val="20"/>
        </w:rPr>
        <w:t xml:space="preserve"> autor</w:t>
      </w:r>
      <w:r w:rsidR="00C5517E">
        <w:rPr>
          <w:sz w:val="20"/>
          <w:szCs w:val="20"/>
        </w:rPr>
        <w:t>es</w:t>
      </w:r>
      <w:r>
        <w:rPr>
          <w:sz w:val="20"/>
          <w:szCs w:val="20"/>
        </w:rPr>
        <w:t>.</w:t>
      </w:r>
    </w:p>
    <w:p w14:paraId="455837EE" w14:textId="77777777" w:rsidR="001A5859" w:rsidRDefault="001A5859" w:rsidP="004D5BF7">
      <w:pPr>
        <w:jc w:val="center"/>
      </w:pPr>
    </w:p>
    <w:p w14:paraId="64667D6D" w14:textId="77777777" w:rsidR="00056040" w:rsidRDefault="00056040" w:rsidP="00632646">
      <w:pPr>
        <w:ind w:firstLine="709"/>
      </w:pPr>
      <w:r>
        <w:t>Ainda de acordo com a Tabela 2, nota-se que a maioria dos respondentes está matriculada</w:t>
      </w:r>
      <w:r w:rsidRPr="00265BD0">
        <w:t xml:space="preserve"> no curso de Ciências Contábeis há</w:t>
      </w:r>
      <w:r>
        <w:t>,</w:t>
      </w:r>
      <w:r w:rsidRPr="00265BD0">
        <w:t xml:space="preserve"> aproximadamente</w:t>
      </w:r>
      <w:r>
        <w:t>,</w:t>
      </w:r>
      <w:r w:rsidRPr="00265BD0">
        <w:t xml:space="preserve"> dois</w:t>
      </w:r>
      <w:r>
        <w:t xml:space="preserve"> anos e meio e a previsão média de formatura é para o ano de 2019. </w:t>
      </w:r>
    </w:p>
    <w:p w14:paraId="56BE3CB4" w14:textId="77777777" w:rsidR="006009AC" w:rsidRDefault="006009AC" w:rsidP="00DD77B6">
      <w:pPr>
        <w:ind w:firstLine="0"/>
      </w:pPr>
    </w:p>
    <w:p w14:paraId="3490E035" w14:textId="36FE218D" w:rsidR="006009AC" w:rsidRDefault="001A5859" w:rsidP="00BC2BF0">
      <w:pPr>
        <w:pStyle w:val="Ttulo2"/>
        <w:spacing w:after="120"/>
      </w:pPr>
      <w:r w:rsidRPr="00265BD0">
        <w:t>Des</w:t>
      </w:r>
      <w:r>
        <w:t xml:space="preserve">crição das </w:t>
      </w:r>
      <w:r w:rsidR="00CA3E75">
        <w:t>Respostas às Escalas U</w:t>
      </w:r>
      <w:r w:rsidR="00BC5F7F">
        <w:t>tilizadas</w:t>
      </w:r>
    </w:p>
    <w:p w14:paraId="15A50B0A" w14:textId="13D62364" w:rsidR="00D529AD" w:rsidRDefault="00D529AD" w:rsidP="00632646">
      <w:pPr>
        <w:ind w:firstLine="709"/>
      </w:pPr>
      <w:r>
        <w:t xml:space="preserve">Em relação às escalas, </w:t>
      </w:r>
      <w:r w:rsidR="00056040">
        <w:t>detalha-se, na Tabela 3</w:t>
      </w:r>
      <w:r w:rsidR="00231202">
        <w:t>,</w:t>
      </w:r>
      <w:r w:rsidR="00056040">
        <w:t xml:space="preserve"> </w:t>
      </w:r>
      <w:r w:rsidR="00D12F4D">
        <w:t>a estatística descritiva</w:t>
      </w:r>
      <w:r w:rsidR="002D2240">
        <w:t xml:space="preserve"> dos escores obtidos em cada escala. Portanto, no NPI, a maior pontuação que poderia ser obtida pelos indivíduos era 16, porém, a maior pontuaç</w:t>
      </w:r>
      <w:r w:rsidR="00056040">
        <w:t>ão obtida foi 15, a menor foi 0;</w:t>
      </w:r>
      <w:r w:rsidR="002D2240">
        <w:t xml:space="preserve"> sendo que a média de pontuação foi 3,28</w:t>
      </w:r>
      <w:r w:rsidR="00056040">
        <w:t xml:space="preserve"> e 2 foi</w:t>
      </w:r>
      <w:r w:rsidR="002D2240">
        <w:t xml:space="preserve"> a pontuação que mais se repetiu. Sobre a escala de autoestima, o maior escore possível de ser ating</w:t>
      </w:r>
      <w:r w:rsidR="00056040">
        <w:t>ido por esse teste era 40, de forma</w:t>
      </w:r>
      <w:r w:rsidR="002D2240">
        <w:t xml:space="preserve"> que a menor pontuação apresentada por um </w:t>
      </w:r>
      <w:r w:rsidR="00056040">
        <w:t>respondente foi 16 e a maior,</w:t>
      </w:r>
      <w:r w:rsidR="002D2240">
        <w:t xml:space="preserve"> 39, com média</w:t>
      </w:r>
      <w:r w:rsidR="00952048">
        <w:t>, mediana e moda semelhantes e igua</w:t>
      </w:r>
      <w:r w:rsidR="00056040">
        <w:t>is a 29. Os valores referentes à</w:t>
      </w:r>
      <w:r w:rsidR="00952048">
        <w:t xml:space="preserve"> escala de orientação para comparação social </w:t>
      </w:r>
      <w:r w:rsidR="00056040">
        <w:t xml:space="preserve">variaram </w:t>
      </w:r>
      <w:r w:rsidR="00952048">
        <w:t>entre 6 e 28, sendo que a maior nota pos</w:t>
      </w:r>
      <w:r w:rsidR="00056040">
        <w:t>sível de se obter nessa escala era</w:t>
      </w:r>
      <w:r w:rsidR="00952048">
        <w:t xml:space="preserve"> 30. A média e o valor de escores que mais se repetiu foi 19, porém</w:t>
      </w:r>
      <w:r w:rsidR="00056040">
        <w:t>,</w:t>
      </w:r>
      <w:r w:rsidR="00952048">
        <w:t xml:space="preserve"> a mediana foi de 20 pontos.</w:t>
      </w:r>
    </w:p>
    <w:p w14:paraId="77A52F55" w14:textId="77777777" w:rsidR="00952048" w:rsidRDefault="00952048" w:rsidP="00A5008C"/>
    <w:p w14:paraId="1715D2A2" w14:textId="77777777" w:rsidR="002D2240" w:rsidRDefault="00056040" w:rsidP="00BC2BF0">
      <w:pPr>
        <w:pStyle w:val="Legenda"/>
      </w:pPr>
      <w:r>
        <w:t>Tabela 3</w:t>
      </w:r>
      <w:r w:rsidR="004D5BF7">
        <w:t xml:space="preserve"> </w:t>
      </w:r>
      <w:r w:rsidR="002D2240">
        <w:t xml:space="preserve">– </w:t>
      </w:r>
      <w:r w:rsidR="00D12F4D" w:rsidRPr="00056040">
        <w:rPr>
          <w:b w:val="0"/>
        </w:rPr>
        <w:t>Estatística Descritiva</w:t>
      </w:r>
      <w:r w:rsidR="002D2240" w:rsidRPr="00056040">
        <w:rPr>
          <w:b w:val="0"/>
        </w:rPr>
        <w:t xml:space="preserve"> dos Escores Obtidos por Escala</w:t>
      </w:r>
    </w:p>
    <w:tbl>
      <w:tblPr>
        <w:tblW w:w="9047" w:type="dxa"/>
        <w:jc w:val="center"/>
        <w:tblCellMar>
          <w:left w:w="70" w:type="dxa"/>
          <w:right w:w="70" w:type="dxa"/>
        </w:tblCellMar>
        <w:tblLook w:val="04A0" w:firstRow="1" w:lastRow="0" w:firstColumn="1" w:lastColumn="0" w:noHBand="0" w:noVBand="1"/>
      </w:tblPr>
      <w:tblGrid>
        <w:gridCol w:w="3112"/>
        <w:gridCol w:w="2053"/>
        <w:gridCol w:w="1516"/>
        <w:gridCol w:w="2366"/>
      </w:tblGrid>
      <w:tr w:rsidR="002D2240" w:rsidRPr="002D2240" w14:paraId="2FE2C4CC" w14:textId="77777777" w:rsidTr="00A236F4">
        <w:trPr>
          <w:trHeight w:val="170"/>
          <w:jc w:val="center"/>
        </w:trPr>
        <w:tc>
          <w:tcPr>
            <w:tcW w:w="3112" w:type="dxa"/>
            <w:tcBorders>
              <w:top w:val="single" w:sz="18" w:space="0" w:color="auto"/>
              <w:left w:val="nil"/>
              <w:bottom w:val="nil"/>
              <w:right w:val="nil"/>
            </w:tcBorders>
            <w:shd w:val="clear" w:color="auto" w:fill="auto"/>
            <w:noWrap/>
            <w:vAlign w:val="center"/>
            <w:hideMark/>
          </w:tcPr>
          <w:p w14:paraId="3B3E42FB" w14:textId="77777777" w:rsidR="002D2240" w:rsidRPr="002D2240" w:rsidRDefault="002D2240" w:rsidP="002D2240">
            <w:pPr>
              <w:ind w:firstLine="0"/>
              <w:jc w:val="center"/>
              <w:rPr>
                <w:rFonts w:ascii="Calibri" w:eastAsia="Times New Roman" w:hAnsi="Calibri" w:cs="Calibri"/>
                <w:color w:val="000000"/>
                <w:sz w:val="22"/>
                <w:szCs w:val="22"/>
                <w:lang w:eastAsia="pt-BR"/>
              </w:rPr>
            </w:pPr>
          </w:p>
        </w:tc>
        <w:tc>
          <w:tcPr>
            <w:tcW w:w="5935" w:type="dxa"/>
            <w:gridSpan w:val="3"/>
            <w:tcBorders>
              <w:top w:val="single" w:sz="18" w:space="0" w:color="auto"/>
              <w:left w:val="nil"/>
              <w:bottom w:val="single" w:sz="8" w:space="0" w:color="auto"/>
              <w:right w:val="nil"/>
            </w:tcBorders>
            <w:shd w:val="clear" w:color="auto" w:fill="auto"/>
            <w:noWrap/>
            <w:vAlign w:val="center"/>
            <w:hideMark/>
          </w:tcPr>
          <w:p w14:paraId="5E9C5E84" w14:textId="77777777" w:rsidR="002D2240" w:rsidRPr="002D2240" w:rsidRDefault="002D2240" w:rsidP="002D2240">
            <w:pPr>
              <w:ind w:firstLine="0"/>
              <w:jc w:val="center"/>
              <w:rPr>
                <w:rFonts w:eastAsia="Times New Roman"/>
                <w:b/>
                <w:bCs/>
                <w:color w:val="000000"/>
                <w:sz w:val="20"/>
                <w:szCs w:val="20"/>
                <w:lang w:eastAsia="pt-BR"/>
              </w:rPr>
            </w:pPr>
            <w:r w:rsidRPr="002D2240">
              <w:rPr>
                <w:rFonts w:eastAsia="Times New Roman"/>
                <w:b/>
                <w:bCs/>
                <w:color w:val="000000"/>
                <w:sz w:val="20"/>
                <w:szCs w:val="20"/>
                <w:lang w:eastAsia="pt-BR"/>
              </w:rPr>
              <w:t>Escalas</w:t>
            </w:r>
          </w:p>
        </w:tc>
      </w:tr>
      <w:tr w:rsidR="002D2240" w:rsidRPr="002D2240" w14:paraId="44078BAE" w14:textId="77777777" w:rsidTr="00A236F4">
        <w:trPr>
          <w:trHeight w:val="170"/>
          <w:jc w:val="center"/>
        </w:trPr>
        <w:tc>
          <w:tcPr>
            <w:tcW w:w="3112" w:type="dxa"/>
            <w:tcBorders>
              <w:top w:val="nil"/>
              <w:left w:val="nil"/>
              <w:bottom w:val="nil"/>
              <w:right w:val="nil"/>
            </w:tcBorders>
            <w:shd w:val="clear" w:color="auto" w:fill="auto"/>
            <w:noWrap/>
            <w:vAlign w:val="center"/>
            <w:hideMark/>
          </w:tcPr>
          <w:p w14:paraId="29A48D98" w14:textId="77777777" w:rsidR="002D2240" w:rsidRPr="002D2240" w:rsidRDefault="002D2240" w:rsidP="002D2240">
            <w:pPr>
              <w:ind w:firstLine="0"/>
              <w:jc w:val="center"/>
              <w:rPr>
                <w:rFonts w:eastAsia="Times New Roman"/>
                <w:color w:val="000000"/>
                <w:sz w:val="20"/>
                <w:szCs w:val="20"/>
                <w:lang w:eastAsia="pt-BR"/>
              </w:rPr>
            </w:pPr>
          </w:p>
        </w:tc>
        <w:tc>
          <w:tcPr>
            <w:tcW w:w="2053" w:type="dxa"/>
            <w:tcBorders>
              <w:top w:val="single" w:sz="2" w:space="0" w:color="auto"/>
              <w:left w:val="nil"/>
              <w:bottom w:val="single" w:sz="18" w:space="0" w:color="auto"/>
              <w:right w:val="nil"/>
            </w:tcBorders>
            <w:shd w:val="clear" w:color="auto" w:fill="auto"/>
            <w:noWrap/>
            <w:vAlign w:val="center"/>
            <w:hideMark/>
          </w:tcPr>
          <w:p w14:paraId="28D8BEA3" w14:textId="77777777" w:rsidR="002D2240" w:rsidRPr="002D2240" w:rsidRDefault="006D09B9" w:rsidP="002D2240">
            <w:pPr>
              <w:ind w:firstLine="0"/>
              <w:jc w:val="center"/>
              <w:rPr>
                <w:rFonts w:eastAsia="Times New Roman"/>
                <w:b/>
                <w:bCs/>
                <w:color w:val="000000"/>
                <w:sz w:val="20"/>
                <w:szCs w:val="20"/>
                <w:lang w:eastAsia="pt-BR"/>
              </w:rPr>
            </w:pPr>
            <w:r>
              <w:rPr>
                <w:rFonts w:eastAsia="Times New Roman"/>
                <w:b/>
                <w:bCs/>
                <w:color w:val="000000"/>
                <w:sz w:val="20"/>
                <w:szCs w:val="20"/>
                <w:lang w:eastAsia="pt-BR"/>
              </w:rPr>
              <w:t>NPI</w:t>
            </w:r>
          </w:p>
        </w:tc>
        <w:tc>
          <w:tcPr>
            <w:tcW w:w="1516" w:type="dxa"/>
            <w:tcBorders>
              <w:top w:val="single" w:sz="2" w:space="0" w:color="auto"/>
              <w:left w:val="nil"/>
              <w:bottom w:val="single" w:sz="18" w:space="0" w:color="auto"/>
              <w:right w:val="nil"/>
            </w:tcBorders>
            <w:shd w:val="clear" w:color="auto" w:fill="auto"/>
            <w:noWrap/>
            <w:vAlign w:val="center"/>
            <w:hideMark/>
          </w:tcPr>
          <w:p w14:paraId="1E163275" w14:textId="77777777" w:rsidR="002D2240" w:rsidRPr="002D2240" w:rsidRDefault="002D2240" w:rsidP="002D2240">
            <w:pPr>
              <w:ind w:firstLine="0"/>
              <w:jc w:val="center"/>
              <w:rPr>
                <w:rFonts w:eastAsia="Times New Roman"/>
                <w:b/>
                <w:bCs/>
                <w:color w:val="000000"/>
                <w:sz w:val="20"/>
                <w:szCs w:val="20"/>
                <w:lang w:eastAsia="pt-BR"/>
              </w:rPr>
            </w:pPr>
            <w:r w:rsidRPr="002D2240">
              <w:rPr>
                <w:rFonts w:eastAsia="Times New Roman"/>
                <w:b/>
                <w:bCs/>
                <w:color w:val="000000"/>
                <w:sz w:val="20"/>
                <w:szCs w:val="20"/>
                <w:lang w:eastAsia="pt-BR"/>
              </w:rPr>
              <w:t>Autoestima</w:t>
            </w:r>
          </w:p>
        </w:tc>
        <w:tc>
          <w:tcPr>
            <w:tcW w:w="2366" w:type="dxa"/>
            <w:tcBorders>
              <w:top w:val="single" w:sz="2" w:space="0" w:color="auto"/>
              <w:left w:val="nil"/>
              <w:bottom w:val="single" w:sz="18" w:space="0" w:color="auto"/>
              <w:right w:val="nil"/>
            </w:tcBorders>
            <w:shd w:val="clear" w:color="auto" w:fill="auto"/>
            <w:noWrap/>
            <w:vAlign w:val="center"/>
            <w:hideMark/>
          </w:tcPr>
          <w:p w14:paraId="549A71AB" w14:textId="77777777" w:rsidR="002D2240" w:rsidRPr="002D2240" w:rsidRDefault="002D2240" w:rsidP="002D2240">
            <w:pPr>
              <w:ind w:firstLine="0"/>
              <w:jc w:val="center"/>
              <w:rPr>
                <w:rFonts w:eastAsia="Times New Roman"/>
                <w:b/>
                <w:bCs/>
                <w:color w:val="000000"/>
                <w:sz w:val="20"/>
                <w:szCs w:val="20"/>
                <w:lang w:eastAsia="pt-BR"/>
              </w:rPr>
            </w:pPr>
            <w:r w:rsidRPr="002D2240">
              <w:rPr>
                <w:rFonts w:eastAsia="Times New Roman"/>
                <w:b/>
                <w:bCs/>
                <w:color w:val="000000"/>
                <w:sz w:val="20"/>
                <w:szCs w:val="20"/>
                <w:lang w:eastAsia="pt-BR"/>
              </w:rPr>
              <w:t>Comparação Social</w:t>
            </w:r>
          </w:p>
        </w:tc>
      </w:tr>
      <w:tr w:rsidR="002D2240" w:rsidRPr="002D2240" w14:paraId="61D1E5B9" w14:textId="77777777" w:rsidTr="00A236F4">
        <w:trPr>
          <w:trHeight w:val="170"/>
          <w:jc w:val="center"/>
        </w:trPr>
        <w:tc>
          <w:tcPr>
            <w:tcW w:w="3112" w:type="dxa"/>
            <w:tcBorders>
              <w:top w:val="nil"/>
              <w:left w:val="nil"/>
              <w:bottom w:val="single" w:sz="4" w:space="0" w:color="auto"/>
              <w:right w:val="nil"/>
            </w:tcBorders>
            <w:shd w:val="clear" w:color="auto" w:fill="auto"/>
            <w:noWrap/>
            <w:vAlign w:val="center"/>
            <w:hideMark/>
          </w:tcPr>
          <w:p w14:paraId="708674E4" w14:textId="77777777" w:rsidR="002D2240" w:rsidRPr="002D2240" w:rsidRDefault="002D2240" w:rsidP="002D2240">
            <w:pPr>
              <w:ind w:firstLine="0"/>
              <w:jc w:val="center"/>
              <w:rPr>
                <w:rFonts w:eastAsia="Times New Roman"/>
                <w:b/>
                <w:bCs/>
                <w:color w:val="000000"/>
                <w:sz w:val="20"/>
                <w:szCs w:val="20"/>
                <w:lang w:eastAsia="pt-BR"/>
              </w:rPr>
            </w:pPr>
            <w:r w:rsidRPr="002D2240">
              <w:rPr>
                <w:rFonts w:eastAsia="Times New Roman"/>
                <w:b/>
                <w:bCs/>
                <w:color w:val="000000"/>
                <w:sz w:val="20"/>
                <w:szCs w:val="20"/>
                <w:lang w:eastAsia="pt-BR"/>
              </w:rPr>
              <w:t>Média</w:t>
            </w:r>
          </w:p>
        </w:tc>
        <w:tc>
          <w:tcPr>
            <w:tcW w:w="2053" w:type="dxa"/>
            <w:tcBorders>
              <w:top w:val="nil"/>
              <w:left w:val="nil"/>
              <w:bottom w:val="single" w:sz="4" w:space="0" w:color="auto"/>
              <w:right w:val="nil"/>
            </w:tcBorders>
            <w:shd w:val="clear" w:color="auto" w:fill="auto"/>
            <w:noWrap/>
            <w:vAlign w:val="center"/>
            <w:hideMark/>
          </w:tcPr>
          <w:p w14:paraId="713F3122" w14:textId="77777777" w:rsidR="002D2240" w:rsidRPr="002D2240" w:rsidRDefault="00952048" w:rsidP="002D2240">
            <w:pPr>
              <w:ind w:firstLine="0"/>
              <w:jc w:val="center"/>
              <w:rPr>
                <w:rFonts w:eastAsia="Times New Roman"/>
                <w:color w:val="000000"/>
                <w:sz w:val="20"/>
                <w:szCs w:val="20"/>
                <w:lang w:eastAsia="pt-BR"/>
              </w:rPr>
            </w:pPr>
            <w:r>
              <w:rPr>
                <w:rFonts w:eastAsia="Times New Roman"/>
                <w:color w:val="000000"/>
                <w:sz w:val="20"/>
                <w:szCs w:val="20"/>
                <w:lang w:eastAsia="pt-BR"/>
              </w:rPr>
              <w:t>3,00</w:t>
            </w:r>
          </w:p>
        </w:tc>
        <w:tc>
          <w:tcPr>
            <w:tcW w:w="1516" w:type="dxa"/>
            <w:tcBorders>
              <w:top w:val="nil"/>
              <w:left w:val="nil"/>
              <w:bottom w:val="single" w:sz="4" w:space="0" w:color="auto"/>
              <w:right w:val="nil"/>
            </w:tcBorders>
            <w:shd w:val="clear" w:color="auto" w:fill="auto"/>
            <w:noWrap/>
            <w:vAlign w:val="center"/>
            <w:hideMark/>
          </w:tcPr>
          <w:p w14:paraId="204CCB2E" w14:textId="77777777" w:rsidR="002D2240" w:rsidRPr="002D2240" w:rsidRDefault="00952048" w:rsidP="002D2240">
            <w:pPr>
              <w:ind w:firstLine="0"/>
              <w:jc w:val="center"/>
              <w:rPr>
                <w:rFonts w:eastAsia="Times New Roman"/>
                <w:color w:val="000000"/>
                <w:sz w:val="20"/>
                <w:szCs w:val="20"/>
                <w:lang w:eastAsia="pt-BR"/>
              </w:rPr>
            </w:pPr>
            <w:r>
              <w:rPr>
                <w:rFonts w:eastAsia="Times New Roman"/>
                <w:color w:val="000000"/>
                <w:sz w:val="20"/>
                <w:szCs w:val="20"/>
                <w:lang w:eastAsia="pt-BR"/>
              </w:rPr>
              <w:t>29,00</w:t>
            </w:r>
          </w:p>
        </w:tc>
        <w:tc>
          <w:tcPr>
            <w:tcW w:w="2366" w:type="dxa"/>
            <w:tcBorders>
              <w:top w:val="nil"/>
              <w:left w:val="nil"/>
              <w:bottom w:val="single" w:sz="4" w:space="0" w:color="auto"/>
              <w:right w:val="nil"/>
            </w:tcBorders>
            <w:shd w:val="clear" w:color="auto" w:fill="auto"/>
            <w:noWrap/>
            <w:vAlign w:val="center"/>
            <w:hideMark/>
          </w:tcPr>
          <w:p w14:paraId="3D1B77DB" w14:textId="77777777" w:rsidR="002D2240" w:rsidRPr="002D2240" w:rsidRDefault="00952048" w:rsidP="002D2240">
            <w:pPr>
              <w:ind w:firstLine="0"/>
              <w:jc w:val="center"/>
              <w:rPr>
                <w:rFonts w:eastAsia="Times New Roman"/>
                <w:color w:val="000000"/>
                <w:sz w:val="20"/>
                <w:szCs w:val="20"/>
                <w:lang w:eastAsia="pt-BR"/>
              </w:rPr>
            </w:pPr>
            <w:r>
              <w:rPr>
                <w:rFonts w:eastAsia="Times New Roman"/>
                <w:color w:val="000000"/>
                <w:sz w:val="20"/>
                <w:szCs w:val="20"/>
                <w:lang w:eastAsia="pt-BR"/>
              </w:rPr>
              <w:t>19,00</w:t>
            </w:r>
          </w:p>
        </w:tc>
      </w:tr>
      <w:tr w:rsidR="002D2240" w:rsidRPr="002D2240" w14:paraId="059CCF48" w14:textId="77777777" w:rsidTr="00A236F4">
        <w:trPr>
          <w:trHeight w:val="170"/>
          <w:jc w:val="center"/>
        </w:trPr>
        <w:tc>
          <w:tcPr>
            <w:tcW w:w="3112" w:type="dxa"/>
            <w:tcBorders>
              <w:top w:val="nil"/>
              <w:left w:val="nil"/>
              <w:bottom w:val="single" w:sz="4" w:space="0" w:color="auto"/>
              <w:right w:val="nil"/>
            </w:tcBorders>
            <w:shd w:val="clear" w:color="auto" w:fill="auto"/>
            <w:noWrap/>
            <w:vAlign w:val="center"/>
            <w:hideMark/>
          </w:tcPr>
          <w:p w14:paraId="4C66C9E4" w14:textId="77777777" w:rsidR="002D2240" w:rsidRPr="002D2240" w:rsidRDefault="002D2240" w:rsidP="002D2240">
            <w:pPr>
              <w:ind w:firstLine="0"/>
              <w:jc w:val="center"/>
              <w:rPr>
                <w:rFonts w:eastAsia="Times New Roman"/>
                <w:b/>
                <w:bCs/>
                <w:color w:val="000000"/>
                <w:sz w:val="20"/>
                <w:szCs w:val="20"/>
                <w:lang w:eastAsia="pt-BR"/>
              </w:rPr>
            </w:pPr>
            <w:r w:rsidRPr="002D2240">
              <w:rPr>
                <w:rFonts w:eastAsia="Times New Roman"/>
                <w:b/>
                <w:bCs/>
                <w:color w:val="000000"/>
                <w:sz w:val="20"/>
                <w:szCs w:val="20"/>
                <w:lang w:eastAsia="pt-BR"/>
              </w:rPr>
              <w:t>Mediana</w:t>
            </w:r>
          </w:p>
        </w:tc>
        <w:tc>
          <w:tcPr>
            <w:tcW w:w="2053" w:type="dxa"/>
            <w:tcBorders>
              <w:top w:val="nil"/>
              <w:left w:val="nil"/>
              <w:bottom w:val="single" w:sz="4" w:space="0" w:color="auto"/>
              <w:right w:val="nil"/>
            </w:tcBorders>
            <w:shd w:val="clear" w:color="auto" w:fill="auto"/>
            <w:noWrap/>
            <w:vAlign w:val="center"/>
            <w:hideMark/>
          </w:tcPr>
          <w:p w14:paraId="1E5C07F2" w14:textId="77777777" w:rsidR="002D2240" w:rsidRPr="002D2240" w:rsidRDefault="002D2240" w:rsidP="002D2240">
            <w:pPr>
              <w:ind w:firstLine="0"/>
              <w:jc w:val="center"/>
              <w:rPr>
                <w:rFonts w:eastAsia="Times New Roman"/>
                <w:color w:val="000000"/>
                <w:sz w:val="20"/>
                <w:szCs w:val="20"/>
                <w:lang w:eastAsia="pt-BR"/>
              </w:rPr>
            </w:pPr>
            <w:r w:rsidRPr="002D2240">
              <w:rPr>
                <w:rFonts w:eastAsia="Times New Roman"/>
                <w:color w:val="000000"/>
                <w:sz w:val="20"/>
                <w:szCs w:val="20"/>
                <w:lang w:eastAsia="pt-BR"/>
              </w:rPr>
              <w:t>3,00</w:t>
            </w:r>
          </w:p>
        </w:tc>
        <w:tc>
          <w:tcPr>
            <w:tcW w:w="1516" w:type="dxa"/>
            <w:tcBorders>
              <w:top w:val="nil"/>
              <w:left w:val="nil"/>
              <w:bottom w:val="single" w:sz="4" w:space="0" w:color="auto"/>
              <w:right w:val="nil"/>
            </w:tcBorders>
            <w:shd w:val="clear" w:color="auto" w:fill="auto"/>
            <w:noWrap/>
            <w:vAlign w:val="center"/>
            <w:hideMark/>
          </w:tcPr>
          <w:p w14:paraId="4BA999C4" w14:textId="77777777" w:rsidR="002D2240" w:rsidRPr="002D2240" w:rsidRDefault="002D2240" w:rsidP="002D2240">
            <w:pPr>
              <w:ind w:firstLine="0"/>
              <w:jc w:val="center"/>
              <w:rPr>
                <w:rFonts w:eastAsia="Times New Roman"/>
                <w:color w:val="000000"/>
                <w:sz w:val="20"/>
                <w:szCs w:val="20"/>
                <w:lang w:eastAsia="pt-BR"/>
              </w:rPr>
            </w:pPr>
            <w:r w:rsidRPr="002D2240">
              <w:rPr>
                <w:rFonts w:eastAsia="Times New Roman"/>
                <w:color w:val="000000"/>
                <w:sz w:val="20"/>
                <w:szCs w:val="20"/>
                <w:lang w:eastAsia="pt-BR"/>
              </w:rPr>
              <w:t>29,00</w:t>
            </w:r>
          </w:p>
        </w:tc>
        <w:tc>
          <w:tcPr>
            <w:tcW w:w="2366" w:type="dxa"/>
            <w:tcBorders>
              <w:top w:val="nil"/>
              <w:left w:val="nil"/>
              <w:bottom w:val="single" w:sz="4" w:space="0" w:color="auto"/>
              <w:right w:val="nil"/>
            </w:tcBorders>
            <w:shd w:val="clear" w:color="auto" w:fill="auto"/>
            <w:noWrap/>
            <w:vAlign w:val="center"/>
            <w:hideMark/>
          </w:tcPr>
          <w:p w14:paraId="447CDFA6" w14:textId="77777777" w:rsidR="002D2240" w:rsidRPr="002D2240" w:rsidRDefault="002D2240" w:rsidP="002D2240">
            <w:pPr>
              <w:ind w:firstLine="0"/>
              <w:jc w:val="center"/>
              <w:rPr>
                <w:rFonts w:eastAsia="Times New Roman"/>
                <w:color w:val="000000"/>
                <w:sz w:val="20"/>
                <w:szCs w:val="20"/>
                <w:lang w:eastAsia="pt-BR"/>
              </w:rPr>
            </w:pPr>
            <w:r w:rsidRPr="002D2240">
              <w:rPr>
                <w:rFonts w:eastAsia="Times New Roman"/>
                <w:color w:val="000000"/>
                <w:sz w:val="20"/>
                <w:szCs w:val="20"/>
                <w:lang w:eastAsia="pt-BR"/>
              </w:rPr>
              <w:t>20,00</w:t>
            </w:r>
          </w:p>
        </w:tc>
      </w:tr>
      <w:tr w:rsidR="002D2240" w:rsidRPr="002D2240" w14:paraId="7D75E581" w14:textId="77777777" w:rsidTr="00A236F4">
        <w:trPr>
          <w:trHeight w:val="170"/>
          <w:jc w:val="center"/>
        </w:trPr>
        <w:tc>
          <w:tcPr>
            <w:tcW w:w="3112" w:type="dxa"/>
            <w:tcBorders>
              <w:top w:val="nil"/>
              <w:left w:val="nil"/>
              <w:bottom w:val="single" w:sz="4" w:space="0" w:color="auto"/>
              <w:right w:val="nil"/>
            </w:tcBorders>
            <w:shd w:val="clear" w:color="auto" w:fill="auto"/>
            <w:noWrap/>
            <w:vAlign w:val="center"/>
            <w:hideMark/>
          </w:tcPr>
          <w:p w14:paraId="6BC8A6D0" w14:textId="77777777" w:rsidR="002D2240" w:rsidRPr="002D2240" w:rsidRDefault="002D2240" w:rsidP="002D2240">
            <w:pPr>
              <w:ind w:firstLine="0"/>
              <w:jc w:val="center"/>
              <w:rPr>
                <w:rFonts w:eastAsia="Times New Roman"/>
                <w:b/>
                <w:bCs/>
                <w:color w:val="000000"/>
                <w:sz w:val="20"/>
                <w:szCs w:val="20"/>
                <w:lang w:eastAsia="pt-BR"/>
              </w:rPr>
            </w:pPr>
            <w:r w:rsidRPr="002D2240">
              <w:rPr>
                <w:rFonts w:eastAsia="Times New Roman"/>
                <w:b/>
                <w:bCs/>
                <w:color w:val="000000"/>
                <w:sz w:val="20"/>
                <w:szCs w:val="20"/>
                <w:lang w:eastAsia="pt-BR"/>
              </w:rPr>
              <w:t>Moda</w:t>
            </w:r>
          </w:p>
        </w:tc>
        <w:tc>
          <w:tcPr>
            <w:tcW w:w="2053" w:type="dxa"/>
            <w:tcBorders>
              <w:top w:val="nil"/>
              <w:left w:val="nil"/>
              <w:bottom w:val="single" w:sz="4" w:space="0" w:color="auto"/>
              <w:right w:val="nil"/>
            </w:tcBorders>
            <w:shd w:val="clear" w:color="auto" w:fill="auto"/>
            <w:noWrap/>
            <w:vAlign w:val="center"/>
            <w:hideMark/>
          </w:tcPr>
          <w:p w14:paraId="0BB47978" w14:textId="77777777" w:rsidR="002D2240" w:rsidRPr="002D2240" w:rsidRDefault="002D2240" w:rsidP="002D2240">
            <w:pPr>
              <w:ind w:firstLine="0"/>
              <w:jc w:val="center"/>
              <w:rPr>
                <w:rFonts w:eastAsia="Times New Roman"/>
                <w:color w:val="000000"/>
                <w:sz w:val="20"/>
                <w:szCs w:val="20"/>
                <w:lang w:eastAsia="pt-BR"/>
              </w:rPr>
            </w:pPr>
            <w:r w:rsidRPr="002D2240">
              <w:rPr>
                <w:rFonts w:eastAsia="Times New Roman"/>
                <w:color w:val="000000"/>
                <w:sz w:val="20"/>
                <w:szCs w:val="20"/>
                <w:lang w:eastAsia="pt-BR"/>
              </w:rPr>
              <w:t>2,00</w:t>
            </w:r>
          </w:p>
        </w:tc>
        <w:tc>
          <w:tcPr>
            <w:tcW w:w="1516" w:type="dxa"/>
            <w:tcBorders>
              <w:top w:val="nil"/>
              <w:left w:val="nil"/>
              <w:bottom w:val="single" w:sz="4" w:space="0" w:color="auto"/>
              <w:right w:val="nil"/>
            </w:tcBorders>
            <w:shd w:val="clear" w:color="auto" w:fill="auto"/>
            <w:noWrap/>
            <w:vAlign w:val="center"/>
            <w:hideMark/>
          </w:tcPr>
          <w:p w14:paraId="25A4A678" w14:textId="77777777" w:rsidR="002D2240" w:rsidRPr="002D2240" w:rsidRDefault="002D2240" w:rsidP="002D2240">
            <w:pPr>
              <w:ind w:firstLine="0"/>
              <w:jc w:val="center"/>
              <w:rPr>
                <w:rFonts w:eastAsia="Times New Roman"/>
                <w:color w:val="000000"/>
                <w:sz w:val="20"/>
                <w:szCs w:val="20"/>
                <w:lang w:eastAsia="pt-BR"/>
              </w:rPr>
            </w:pPr>
            <w:r w:rsidRPr="002D2240">
              <w:rPr>
                <w:rFonts w:eastAsia="Times New Roman"/>
                <w:color w:val="000000"/>
                <w:sz w:val="20"/>
                <w:szCs w:val="20"/>
                <w:lang w:eastAsia="pt-BR"/>
              </w:rPr>
              <w:t>29,00</w:t>
            </w:r>
          </w:p>
        </w:tc>
        <w:tc>
          <w:tcPr>
            <w:tcW w:w="2366" w:type="dxa"/>
            <w:tcBorders>
              <w:top w:val="nil"/>
              <w:left w:val="nil"/>
              <w:bottom w:val="single" w:sz="4" w:space="0" w:color="auto"/>
              <w:right w:val="nil"/>
            </w:tcBorders>
            <w:shd w:val="clear" w:color="auto" w:fill="auto"/>
            <w:noWrap/>
            <w:vAlign w:val="center"/>
            <w:hideMark/>
          </w:tcPr>
          <w:p w14:paraId="38931413" w14:textId="77777777" w:rsidR="002D2240" w:rsidRPr="002D2240" w:rsidRDefault="002D2240" w:rsidP="002D2240">
            <w:pPr>
              <w:ind w:firstLine="0"/>
              <w:jc w:val="center"/>
              <w:rPr>
                <w:rFonts w:eastAsia="Times New Roman"/>
                <w:color w:val="000000"/>
                <w:sz w:val="20"/>
                <w:szCs w:val="20"/>
                <w:lang w:eastAsia="pt-BR"/>
              </w:rPr>
            </w:pPr>
            <w:r w:rsidRPr="002D2240">
              <w:rPr>
                <w:rFonts w:eastAsia="Times New Roman"/>
                <w:color w:val="000000"/>
                <w:sz w:val="20"/>
                <w:szCs w:val="20"/>
                <w:lang w:eastAsia="pt-BR"/>
              </w:rPr>
              <w:t>19,00</w:t>
            </w:r>
          </w:p>
        </w:tc>
      </w:tr>
      <w:tr w:rsidR="002D2240" w:rsidRPr="002D2240" w14:paraId="0C08CE6D" w14:textId="77777777" w:rsidTr="00A236F4">
        <w:trPr>
          <w:trHeight w:val="170"/>
          <w:jc w:val="center"/>
        </w:trPr>
        <w:tc>
          <w:tcPr>
            <w:tcW w:w="3112" w:type="dxa"/>
            <w:tcBorders>
              <w:top w:val="nil"/>
              <w:left w:val="nil"/>
              <w:bottom w:val="single" w:sz="4" w:space="0" w:color="auto"/>
              <w:right w:val="nil"/>
            </w:tcBorders>
            <w:shd w:val="clear" w:color="auto" w:fill="auto"/>
            <w:noWrap/>
            <w:vAlign w:val="center"/>
            <w:hideMark/>
          </w:tcPr>
          <w:p w14:paraId="2EF28671" w14:textId="77777777" w:rsidR="002D2240" w:rsidRPr="002D2240" w:rsidRDefault="002D2240" w:rsidP="002D2240">
            <w:pPr>
              <w:ind w:firstLine="0"/>
              <w:jc w:val="center"/>
              <w:rPr>
                <w:rFonts w:eastAsia="Times New Roman"/>
                <w:b/>
                <w:bCs/>
                <w:color w:val="000000"/>
                <w:sz w:val="20"/>
                <w:szCs w:val="20"/>
                <w:lang w:eastAsia="pt-BR"/>
              </w:rPr>
            </w:pPr>
            <w:r w:rsidRPr="002D2240">
              <w:rPr>
                <w:rFonts w:eastAsia="Times New Roman"/>
                <w:b/>
                <w:bCs/>
                <w:color w:val="000000"/>
                <w:sz w:val="20"/>
                <w:szCs w:val="20"/>
                <w:lang w:eastAsia="pt-BR"/>
              </w:rPr>
              <w:t>Desvio padrão</w:t>
            </w:r>
          </w:p>
        </w:tc>
        <w:tc>
          <w:tcPr>
            <w:tcW w:w="2053" w:type="dxa"/>
            <w:tcBorders>
              <w:top w:val="nil"/>
              <w:left w:val="nil"/>
              <w:bottom w:val="single" w:sz="4" w:space="0" w:color="auto"/>
              <w:right w:val="nil"/>
            </w:tcBorders>
            <w:shd w:val="clear" w:color="auto" w:fill="auto"/>
            <w:noWrap/>
            <w:vAlign w:val="center"/>
            <w:hideMark/>
          </w:tcPr>
          <w:p w14:paraId="291C6B34" w14:textId="77777777" w:rsidR="002D2240" w:rsidRPr="002D2240" w:rsidRDefault="002D2240" w:rsidP="002D2240">
            <w:pPr>
              <w:ind w:firstLine="0"/>
              <w:jc w:val="center"/>
              <w:rPr>
                <w:rFonts w:eastAsia="Times New Roman"/>
                <w:color w:val="000000"/>
                <w:sz w:val="20"/>
                <w:szCs w:val="20"/>
                <w:lang w:eastAsia="pt-BR"/>
              </w:rPr>
            </w:pPr>
            <w:r w:rsidRPr="002D2240">
              <w:rPr>
                <w:rFonts w:eastAsia="Times New Roman"/>
                <w:color w:val="000000"/>
                <w:sz w:val="20"/>
                <w:szCs w:val="20"/>
                <w:lang w:eastAsia="pt-BR"/>
              </w:rPr>
              <w:t>2,56</w:t>
            </w:r>
          </w:p>
        </w:tc>
        <w:tc>
          <w:tcPr>
            <w:tcW w:w="1516" w:type="dxa"/>
            <w:tcBorders>
              <w:top w:val="nil"/>
              <w:left w:val="nil"/>
              <w:bottom w:val="single" w:sz="4" w:space="0" w:color="auto"/>
              <w:right w:val="nil"/>
            </w:tcBorders>
            <w:shd w:val="clear" w:color="auto" w:fill="auto"/>
            <w:noWrap/>
            <w:vAlign w:val="center"/>
            <w:hideMark/>
          </w:tcPr>
          <w:p w14:paraId="42496EAD" w14:textId="77777777" w:rsidR="002D2240" w:rsidRPr="002D2240" w:rsidRDefault="002D2240" w:rsidP="002D2240">
            <w:pPr>
              <w:ind w:firstLine="0"/>
              <w:jc w:val="center"/>
              <w:rPr>
                <w:rFonts w:eastAsia="Times New Roman"/>
                <w:color w:val="000000"/>
                <w:sz w:val="20"/>
                <w:szCs w:val="20"/>
                <w:lang w:eastAsia="pt-BR"/>
              </w:rPr>
            </w:pPr>
            <w:r w:rsidRPr="002D2240">
              <w:rPr>
                <w:rFonts w:eastAsia="Times New Roman"/>
                <w:color w:val="000000"/>
                <w:sz w:val="20"/>
                <w:szCs w:val="20"/>
                <w:lang w:eastAsia="pt-BR"/>
              </w:rPr>
              <w:t>4,58</w:t>
            </w:r>
          </w:p>
        </w:tc>
        <w:tc>
          <w:tcPr>
            <w:tcW w:w="2366" w:type="dxa"/>
            <w:tcBorders>
              <w:top w:val="nil"/>
              <w:left w:val="nil"/>
              <w:bottom w:val="single" w:sz="4" w:space="0" w:color="auto"/>
              <w:right w:val="nil"/>
            </w:tcBorders>
            <w:shd w:val="clear" w:color="auto" w:fill="auto"/>
            <w:noWrap/>
            <w:vAlign w:val="center"/>
            <w:hideMark/>
          </w:tcPr>
          <w:p w14:paraId="1627B2F3" w14:textId="77777777" w:rsidR="002D2240" w:rsidRPr="002D2240" w:rsidRDefault="002D2240" w:rsidP="002D2240">
            <w:pPr>
              <w:ind w:firstLine="0"/>
              <w:jc w:val="center"/>
              <w:rPr>
                <w:rFonts w:eastAsia="Times New Roman"/>
                <w:color w:val="000000"/>
                <w:sz w:val="20"/>
                <w:szCs w:val="20"/>
                <w:lang w:eastAsia="pt-BR"/>
              </w:rPr>
            </w:pPr>
            <w:r w:rsidRPr="002D2240">
              <w:rPr>
                <w:rFonts w:eastAsia="Times New Roman"/>
                <w:color w:val="000000"/>
                <w:sz w:val="20"/>
                <w:szCs w:val="20"/>
                <w:lang w:eastAsia="pt-BR"/>
              </w:rPr>
              <w:t>3,69</w:t>
            </w:r>
          </w:p>
        </w:tc>
      </w:tr>
      <w:tr w:rsidR="002D2240" w:rsidRPr="002D2240" w14:paraId="65E9E15A" w14:textId="77777777" w:rsidTr="00A236F4">
        <w:trPr>
          <w:trHeight w:val="170"/>
          <w:jc w:val="center"/>
        </w:trPr>
        <w:tc>
          <w:tcPr>
            <w:tcW w:w="3112" w:type="dxa"/>
            <w:tcBorders>
              <w:top w:val="nil"/>
              <w:left w:val="nil"/>
              <w:bottom w:val="single" w:sz="4" w:space="0" w:color="auto"/>
              <w:right w:val="nil"/>
            </w:tcBorders>
            <w:shd w:val="clear" w:color="auto" w:fill="auto"/>
            <w:noWrap/>
            <w:vAlign w:val="center"/>
            <w:hideMark/>
          </w:tcPr>
          <w:p w14:paraId="48E3DD46" w14:textId="77777777" w:rsidR="002D2240" w:rsidRPr="002D2240" w:rsidRDefault="002D2240" w:rsidP="002D2240">
            <w:pPr>
              <w:ind w:firstLine="0"/>
              <w:jc w:val="center"/>
              <w:rPr>
                <w:rFonts w:eastAsia="Times New Roman"/>
                <w:b/>
                <w:bCs/>
                <w:color w:val="000000"/>
                <w:sz w:val="20"/>
                <w:szCs w:val="20"/>
                <w:lang w:eastAsia="pt-BR"/>
              </w:rPr>
            </w:pPr>
            <w:r w:rsidRPr="002D2240">
              <w:rPr>
                <w:rFonts w:eastAsia="Times New Roman"/>
                <w:b/>
                <w:bCs/>
                <w:color w:val="000000"/>
                <w:sz w:val="20"/>
                <w:szCs w:val="20"/>
                <w:lang w:eastAsia="pt-BR"/>
              </w:rPr>
              <w:lastRenderedPageBreak/>
              <w:t>Mínimo</w:t>
            </w:r>
          </w:p>
        </w:tc>
        <w:tc>
          <w:tcPr>
            <w:tcW w:w="2053" w:type="dxa"/>
            <w:tcBorders>
              <w:top w:val="nil"/>
              <w:left w:val="nil"/>
              <w:bottom w:val="single" w:sz="4" w:space="0" w:color="auto"/>
              <w:right w:val="nil"/>
            </w:tcBorders>
            <w:shd w:val="clear" w:color="auto" w:fill="auto"/>
            <w:noWrap/>
            <w:vAlign w:val="center"/>
            <w:hideMark/>
          </w:tcPr>
          <w:p w14:paraId="68ACB0AD" w14:textId="77777777" w:rsidR="002D2240" w:rsidRPr="002D2240" w:rsidRDefault="002D2240" w:rsidP="002D2240">
            <w:pPr>
              <w:ind w:firstLine="0"/>
              <w:jc w:val="center"/>
              <w:rPr>
                <w:rFonts w:eastAsia="Times New Roman"/>
                <w:color w:val="000000"/>
                <w:sz w:val="20"/>
                <w:szCs w:val="20"/>
                <w:lang w:eastAsia="pt-BR"/>
              </w:rPr>
            </w:pPr>
            <w:r w:rsidRPr="002D2240">
              <w:rPr>
                <w:rFonts w:eastAsia="Times New Roman"/>
                <w:color w:val="000000"/>
                <w:sz w:val="20"/>
                <w:szCs w:val="20"/>
                <w:lang w:eastAsia="pt-BR"/>
              </w:rPr>
              <w:t>0,00</w:t>
            </w:r>
          </w:p>
        </w:tc>
        <w:tc>
          <w:tcPr>
            <w:tcW w:w="1516" w:type="dxa"/>
            <w:tcBorders>
              <w:top w:val="nil"/>
              <w:left w:val="nil"/>
              <w:bottom w:val="single" w:sz="4" w:space="0" w:color="auto"/>
              <w:right w:val="nil"/>
            </w:tcBorders>
            <w:shd w:val="clear" w:color="auto" w:fill="auto"/>
            <w:noWrap/>
            <w:vAlign w:val="center"/>
            <w:hideMark/>
          </w:tcPr>
          <w:p w14:paraId="4402CC6A" w14:textId="77777777" w:rsidR="002D2240" w:rsidRPr="002D2240" w:rsidRDefault="002D2240" w:rsidP="002D2240">
            <w:pPr>
              <w:ind w:firstLine="0"/>
              <w:jc w:val="center"/>
              <w:rPr>
                <w:rFonts w:eastAsia="Times New Roman"/>
                <w:color w:val="000000"/>
                <w:sz w:val="20"/>
                <w:szCs w:val="20"/>
                <w:lang w:eastAsia="pt-BR"/>
              </w:rPr>
            </w:pPr>
            <w:r w:rsidRPr="002D2240">
              <w:rPr>
                <w:rFonts w:eastAsia="Times New Roman"/>
                <w:color w:val="000000"/>
                <w:sz w:val="20"/>
                <w:szCs w:val="20"/>
                <w:lang w:eastAsia="pt-BR"/>
              </w:rPr>
              <w:t>16,00</w:t>
            </w:r>
          </w:p>
        </w:tc>
        <w:tc>
          <w:tcPr>
            <w:tcW w:w="2366" w:type="dxa"/>
            <w:tcBorders>
              <w:top w:val="nil"/>
              <w:left w:val="nil"/>
              <w:bottom w:val="single" w:sz="4" w:space="0" w:color="auto"/>
              <w:right w:val="nil"/>
            </w:tcBorders>
            <w:shd w:val="clear" w:color="auto" w:fill="auto"/>
            <w:noWrap/>
            <w:vAlign w:val="center"/>
            <w:hideMark/>
          </w:tcPr>
          <w:p w14:paraId="3A68EA1B" w14:textId="77777777" w:rsidR="002D2240" w:rsidRPr="002D2240" w:rsidRDefault="002D2240" w:rsidP="002D2240">
            <w:pPr>
              <w:ind w:firstLine="0"/>
              <w:jc w:val="center"/>
              <w:rPr>
                <w:rFonts w:eastAsia="Times New Roman"/>
                <w:color w:val="000000"/>
                <w:sz w:val="20"/>
                <w:szCs w:val="20"/>
                <w:lang w:eastAsia="pt-BR"/>
              </w:rPr>
            </w:pPr>
            <w:r w:rsidRPr="002D2240">
              <w:rPr>
                <w:rFonts w:eastAsia="Times New Roman"/>
                <w:color w:val="000000"/>
                <w:sz w:val="20"/>
                <w:szCs w:val="20"/>
                <w:lang w:eastAsia="pt-BR"/>
              </w:rPr>
              <w:t>6,00</w:t>
            </w:r>
          </w:p>
        </w:tc>
      </w:tr>
      <w:tr w:rsidR="002D2240" w:rsidRPr="002D2240" w14:paraId="544B5D8B" w14:textId="77777777" w:rsidTr="00A236F4">
        <w:trPr>
          <w:trHeight w:val="170"/>
          <w:jc w:val="center"/>
        </w:trPr>
        <w:tc>
          <w:tcPr>
            <w:tcW w:w="3112" w:type="dxa"/>
            <w:tcBorders>
              <w:top w:val="nil"/>
              <w:left w:val="nil"/>
              <w:bottom w:val="single" w:sz="4" w:space="0" w:color="auto"/>
              <w:right w:val="nil"/>
            </w:tcBorders>
            <w:shd w:val="clear" w:color="auto" w:fill="auto"/>
            <w:noWrap/>
            <w:vAlign w:val="center"/>
            <w:hideMark/>
          </w:tcPr>
          <w:p w14:paraId="587727D7" w14:textId="77777777" w:rsidR="002D2240" w:rsidRPr="002D2240" w:rsidRDefault="002D2240" w:rsidP="002D2240">
            <w:pPr>
              <w:ind w:firstLine="0"/>
              <w:jc w:val="center"/>
              <w:rPr>
                <w:rFonts w:eastAsia="Times New Roman"/>
                <w:b/>
                <w:bCs/>
                <w:color w:val="000000"/>
                <w:sz w:val="20"/>
                <w:szCs w:val="20"/>
                <w:lang w:eastAsia="pt-BR"/>
              </w:rPr>
            </w:pPr>
            <w:r w:rsidRPr="002D2240">
              <w:rPr>
                <w:rFonts w:eastAsia="Times New Roman"/>
                <w:b/>
                <w:bCs/>
                <w:color w:val="000000"/>
                <w:sz w:val="20"/>
                <w:szCs w:val="20"/>
                <w:lang w:eastAsia="pt-BR"/>
              </w:rPr>
              <w:t>Máximo</w:t>
            </w:r>
          </w:p>
        </w:tc>
        <w:tc>
          <w:tcPr>
            <w:tcW w:w="2053" w:type="dxa"/>
            <w:tcBorders>
              <w:top w:val="nil"/>
              <w:left w:val="nil"/>
              <w:bottom w:val="single" w:sz="4" w:space="0" w:color="auto"/>
              <w:right w:val="nil"/>
            </w:tcBorders>
            <w:shd w:val="clear" w:color="auto" w:fill="auto"/>
            <w:noWrap/>
            <w:vAlign w:val="center"/>
            <w:hideMark/>
          </w:tcPr>
          <w:p w14:paraId="6E403D64" w14:textId="77777777" w:rsidR="002D2240" w:rsidRPr="002D2240" w:rsidRDefault="002D2240" w:rsidP="002D2240">
            <w:pPr>
              <w:ind w:firstLine="0"/>
              <w:jc w:val="center"/>
              <w:rPr>
                <w:rFonts w:eastAsia="Times New Roman"/>
                <w:color w:val="000000"/>
                <w:sz w:val="20"/>
                <w:szCs w:val="20"/>
                <w:lang w:eastAsia="pt-BR"/>
              </w:rPr>
            </w:pPr>
            <w:r w:rsidRPr="002D2240">
              <w:rPr>
                <w:rFonts w:eastAsia="Times New Roman"/>
                <w:color w:val="000000"/>
                <w:sz w:val="20"/>
                <w:szCs w:val="20"/>
                <w:lang w:eastAsia="pt-BR"/>
              </w:rPr>
              <w:t>15,00</w:t>
            </w:r>
          </w:p>
        </w:tc>
        <w:tc>
          <w:tcPr>
            <w:tcW w:w="1516" w:type="dxa"/>
            <w:tcBorders>
              <w:top w:val="nil"/>
              <w:left w:val="nil"/>
              <w:bottom w:val="single" w:sz="4" w:space="0" w:color="auto"/>
              <w:right w:val="nil"/>
            </w:tcBorders>
            <w:shd w:val="clear" w:color="auto" w:fill="auto"/>
            <w:noWrap/>
            <w:vAlign w:val="center"/>
            <w:hideMark/>
          </w:tcPr>
          <w:p w14:paraId="318020D0" w14:textId="77777777" w:rsidR="002D2240" w:rsidRPr="002D2240" w:rsidRDefault="002D2240" w:rsidP="002D2240">
            <w:pPr>
              <w:ind w:firstLine="0"/>
              <w:jc w:val="center"/>
              <w:rPr>
                <w:rFonts w:eastAsia="Times New Roman"/>
                <w:color w:val="000000"/>
                <w:sz w:val="20"/>
                <w:szCs w:val="20"/>
                <w:lang w:eastAsia="pt-BR"/>
              </w:rPr>
            </w:pPr>
            <w:r w:rsidRPr="002D2240">
              <w:rPr>
                <w:rFonts w:eastAsia="Times New Roman"/>
                <w:color w:val="000000"/>
                <w:sz w:val="20"/>
                <w:szCs w:val="20"/>
                <w:lang w:eastAsia="pt-BR"/>
              </w:rPr>
              <w:t>39,00</w:t>
            </w:r>
          </w:p>
        </w:tc>
        <w:tc>
          <w:tcPr>
            <w:tcW w:w="2366" w:type="dxa"/>
            <w:tcBorders>
              <w:top w:val="nil"/>
              <w:left w:val="nil"/>
              <w:bottom w:val="single" w:sz="4" w:space="0" w:color="auto"/>
              <w:right w:val="nil"/>
            </w:tcBorders>
            <w:shd w:val="clear" w:color="auto" w:fill="auto"/>
            <w:noWrap/>
            <w:vAlign w:val="center"/>
            <w:hideMark/>
          </w:tcPr>
          <w:p w14:paraId="1B778C3A" w14:textId="77777777" w:rsidR="002D2240" w:rsidRPr="002D2240" w:rsidRDefault="002D2240" w:rsidP="002D2240">
            <w:pPr>
              <w:ind w:firstLine="0"/>
              <w:jc w:val="center"/>
              <w:rPr>
                <w:rFonts w:eastAsia="Times New Roman"/>
                <w:color w:val="000000"/>
                <w:sz w:val="20"/>
                <w:szCs w:val="20"/>
                <w:lang w:eastAsia="pt-BR"/>
              </w:rPr>
            </w:pPr>
            <w:r w:rsidRPr="002D2240">
              <w:rPr>
                <w:rFonts w:eastAsia="Times New Roman"/>
                <w:color w:val="000000"/>
                <w:sz w:val="20"/>
                <w:szCs w:val="20"/>
                <w:lang w:eastAsia="pt-BR"/>
              </w:rPr>
              <w:t>28,00</w:t>
            </w:r>
          </w:p>
        </w:tc>
      </w:tr>
      <w:tr w:rsidR="002D2240" w:rsidRPr="002D2240" w14:paraId="082CAB69" w14:textId="77777777" w:rsidTr="00A236F4">
        <w:trPr>
          <w:trHeight w:val="170"/>
          <w:jc w:val="center"/>
        </w:trPr>
        <w:tc>
          <w:tcPr>
            <w:tcW w:w="3112" w:type="dxa"/>
            <w:tcBorders>
              <w:top w:val="nil"/>
              <w:left w:val="nil"/>
              <w:bottom w:val="single" w:sz="18" w:space="0" w:color="auto"/>
              <w:right w:val="nil"/>
            </w:tcBorders>
            <w:shd w:val="clear" w:color="auto" w:fill="auto"/>
            <w:vAlign w:val="center"/>
            <w:hideMark/>
          </w:tcPr>
          <w:p w14:paraId="6A507A7B" w14:textId="77777777" w:rsidR="002D2240" w:rsidRPr="002D2240" w:rsidRDefault="002D2240" w:rsidP="002D2240">
            <w:pPr>
              <w:ind w:firstLine="0"/>
              <w:jc w:val="center"/>
              <w:rPr>
                <w:rFonts w:eastAsia="Times New Roman"/>
                <w:b/>
                <w:bCs/>
                <w:color w:val="000000"/>
                <w:sz w:val="20"/>
                <w:szCs w:val="20"/>
                <w:lang w:eastAsia="pt-BR"/>
              </w:rPr>
            </w:pPr>
            <w:r w:rsidRPr="002D2240">
              <w:rPr>
                <w:rFonts w:eastAsia="Times New Roman"/>
                <w:b/>
                <w:bCs/>
                <w:color w:val="000000"/>
                <w:sz w:val="20"/>
                <w:szCs w:val="20"/>
                <w:lang w:eastAsia="pt-BR"/>
              </w:rPr>
              <w:t>Maior pontuação possível de ser obtida</w:t>
            </w:r>
          </w:p>
        </w:tc>
        <w:tc>
          <w:tcPr>
            <w:tcW w:w="2053" w:type="dxa"/>
            <w:tcBorders>
              <w:top w:val="nil"/>
              <w:left w:val="nil"/>
              <w:bottom w:val="single" w:sz="18" w:space="0" w:color="auto"/>
              <w:right w:val="nil"/>
            </w:tcBorders>
            <w:shd w:val="clear" w:color="auto" w:fill="auto"/>
            <w:noWrap/>
            <w:vAlign w:val="center"/>
            <w:hideMark/>
          </w:tcPr>
          <w:p w14:paraId="2C77AA7C" w14:textId="77777777" w:rsidR="002D2240" w:rsidRPr="002D2240" w:rsidRDefault="002D2240" w:rsidP="002D2240">
            <w:pPr>
              <w:ind w:firstLine="0"/>
              <w:jc w:val="center"/>
              <w:rPr>
                <w:rFonts w:eastAsia="Times New Roman"/>
                <w:color w:val="000000"/>
                <w:sz w:val="20"/>
                <w:szCs w:val="20"/>
                <w:lang w:eastAsia="pt-BR"/>
              </w:rPr>
            </w:pPr>
            <w:r w:rsidRPr="002D2240">
              <w:rPr>
                <w:rFonts w:eastAsia="Times New Roman"/>
                <w:color w:val="000000"/>
                <w:sz w:val="20"/>
                <w:szCs w:val="20"/>
                <w:lang w:eastAsia="pt-BR"/>
              </w:rPr>
              <w:t>16,00</w:t>
            </w:r>
          </w:p>
        </w:tc>
        <w:tc>
          <w:tcPr>
            <w:tcW w:w="1516" w:type="dxa"/>
            <w:tcBorders>
              <w:top w:val="nil"/>
              <w:left w:val="nil"/>
              <w:bottom w:val="single" w:sz="18" w:space="0" w:color="auto"/>
              <w:right w:val="nil"/>
            </w:tcBorders>
            <w:shd w:val="clear" w:color="auto" w:fill="auto"/>
            <w:noWrap/>
            <w:vAlign w:val="center"/>
            <w:hideMark/>
          </w:tcPr>
          <w:p w14:paraId="05D41CCF" w14:textId="77777777" w:rsidR="002D2240" w:rsidRPr="002D2240" w:rsidRDefault="002D2240" w:rsidP="002D2240">
            <w:pPr>
              <w:ind w:firstLine="0"/>
              <w:jc w:val="center"/>
              <w:rPr>
                <w:rFonts w:eastAsia="Times New Roman"/>
                <w:color w:val="000000"/>
                <w:sz w:val="20"/>
                <w:szCs w:val="20"/>
                <w:lang w:eastAsia="pt-BR"/>
              </w:rPr>
            </w:pPr>
            <w:r w:rsidRPr="002D2240">
              <w:rPr>
                <w:rFonts w:eastAsia="Times New Roman"/>
                <w:color w:val="000000"/>
                <w:sz w:val="20"/>
                <w:szCs w:val="20"/>
                <w:lang w:eastAsia="pt-BR"/>
              </w:rPr>
              <w:t>40,00</w:t>
            </w:r>
          </w:p>
        </w:tc>
        <w:tc>
          <w:tcPr>
            <w:tcW w:w="2366" w:type="dxa"/>
            <w:tcBorders>
              <w:top w:val="nil"/>
              <w:left w:val="nil"/>
              <w:bottom w:val="single" w:sz="18" w:space="0" w:color="auto"/>
              <w:right w:val="nil"/>
            </w:tcBorders>
            <w:shd w:val="clear" w:color="auto" w:fill="auto"/>
            <w:noWrap/>
            <w:vAlign w:val="center"/>
            <w:hideMark/>
          </w:tcPr>
          <w:p w14:paraId="3561E8CC" w14:textId="77777777" w:rsidR="002D2240" w:rsidRPr="002D2240" w:rsidRDefault="002D2240" w:rsidP="002D2240">
            <w:pPr>
              <w:ind w:firstLine="0"/>
              <w:jc w:val="center"/>
              <w:rPr>
                <w:rFonts w:eastAsia="Times New Roman"/>
                <w:color w:val="000000"/>
                <w:sz w:val="20"/>
                <w:szCs w:val="20"/>
                <w:lang w:eastAsia="pt-BR"/>
              </w:rPr>
            </w:pPr>
            <w:r w:rsidRPr="002D2240">
              <w:rPr>
                <w:rFonts w:eastAsia="Times New Roman"/>
                <w:color w:val="000000"/>
                <w:sz w:val="20"/>
                <w:szCs w:val="20"/>
                <w:lang w:eastAsia="pt-BR"/>
              </w:rPr>
              <w:t>30,00</w:t>
            </w:r>
          </w:p>
        </w:tc>
      </w:tr>
    </w:tbl>
    <w:p w14:paraId="34B891B1" w14:textId="01FCB57A" w:rsidR="002D2240" w:rsidRPr="00024396" w:rsidRDefault="00F001C9" w:rsidP="00056040">
      <w:pPr>
        <w:ind w:firstLine="0"/>
        <w:rPr>
          <w:sz w:val="20"/>
          <w:szCs w:val="20"/>
        </w:rPr>
      </w:pPr>
      <w:r w:rsidRPr="00056040">
        <w:rPr>
          <w:sz w:val="20"/>
          <w:szCs w:val="20"/>
        </w:rPr>
        <w:t>Fonte:</w:t>
      </w:r>
      <w:r w:rsidR="004D5BF7">
        <w:rPr>
          <w:sz w:val="20"/>
          <w:szCs w:val="20"/>
        </w:rPr>
        <w:t xml:space="preserve"> Elaborad</w:t>
      </w:r>
      <w:r w:rsidR="00BC2BF0">
        <w:rPr>
          <w:sz w:val="20"/>
          <w:szCs w:val="20"/>
        </w:rPr>
        <w:t>a</w:t>
      </w:r>
      <w:r w:rsidR="004D5BF7">
        <w:rPr>
          <w:sz w:val="20"/>
          <w:szCs w:val="20"/>
        </w:rPr>
        <w:t xml:space="preserve"> pel</w:t>
      </w:r>
      <w:r w:rsidR="00C5517E">
        <w:rPr>
          <w:sz w:val="20"/>
          <w:szCs w:val="20"/>
        </w:rPr>
        <w:t>os</w:t>
      </w:r>
      <w:r w:rsidR="004D5BF7">
        <w:rPr>
          <w:sz w:val="20"/>
          <w:szCs w:val="20"/>
        </w:rPr>
        <w:t xml:space="preserve"> autor</w:t>
      </w:r>
      <w:r w:rsidR="00C5517E">
        <w:rPr>
          <w:sz w:val="20"/>
          <w:szCs w:val="20"/>
        </w:rPr>
        <w:t>es</w:t>
      </w:r>
      <w:r w:rsidR="004D5BF7">
        <w:rPr>
          <w:sz w:val="20"/>
          <w:szCs w:val="20"/>
        </w:rPr>
        <w:t>.</w:t>
      </w:r>
    </w:p>
    <w:p w14:paraId="27BA1622" w14:textId="77777777" w:rsidR="002D2240" w:rsidRDefault="002D2240" w:rsidP="00A5008C"/>
    <w:p w14:paraId="28EFE03C" w14:textId="21C28F33" w:rsidR="006D09B9" w:rsidRDefault="004E6168" w:rsidP="00A236F4">
      <w:pPr>
        <w:ind w:firstLine="709"/>
      </w:pPr>
      <w:r>
        <w:t>Na</w:t>
      </w:r>
      <w:r w:rsidR="00B214C1">
        <w:t xml:space="preserve">s Tabelas 4, 5 e 6 </w:t>
      </w:r>
      <w:r w:rsidR="00831796">
        <w:t>evidenciam</w:t>
      </w:r>
      <w:r>
        <w:t>-se</w:t>
      </w:r>
      <w:r w:rsidR="00831796">
        <w:t xml:space="preserve"> as frequências das respostas apr</w:t>
      </w:r>
      <w:r w:rsidR="00B214C1">
        <w:t>esentadas nos questionários. A Tabela 4</w:t>
      </w:r>
      <w:r w:rsidR="00831796">
        <w:t xml:space="preserve"> é sobre a frequência no </w:t>
      </w:r>
      <w:r>
        <w:t>I</w:t>
      </w:r>
      <w:r w:rsidR="00831796">
        <w:t>nventá</w:t>
      </w:r>
      <w:r w:rsidR="005D15D3">
        <w:t xml:space="preserve">rio de </w:t>
      </w:r>
      <w:r>
        <w:t>P</w:t>
      </w:r>
      <w:r w:rsidR="005D15D3">
        <w:t xml:space="preserve">ersonalidade </w:t>
      </w:r>
      <w:r>
        <w:t>N</w:t>
      </w:r>
      <w:r w:rsidR="005D15D3">
        <w:t>arcisista</w:t>
      </w:r>
      <w:r>
        <w:t>;</w:t>
      </w:r>
      <w:r w:rsidR="005D15D3">
        <w:t xml:space="preserve"> as alternativas marcadas com (*) são as que refletem traços de personalid</w:t>
      </w:r>
      <w:r w:rsidR="00B214C1">
        <w:t xml:space="preserve">ade narcisista. </w:t>
      </w:r>
    </w:p>
    <w:p w14:paraId="2B59D498" w14:textId="77777777" w:rsidR="008D01FC" w:rsidRDefault="008D01FC" w:rsidP="00A236F4">
      <w:pPr>
        <w:ind w:firstLine="709"/>
      </w:pPr>
    </w:p>
    <w:p w14:paraId="303D8B49" w14:textId="77777777" w:rsidR="008D01FC" w:rsidRDefault="008D01FC" w:rsidP="00A236F4">
      <w:pPr>
        <w:ind w:firstLine="709"/>
      </w:pPr>
    </w:p>
    <w:p w14:paraId="44152E9C" w14:textId="77777777" w:rsidR="008D01FC" w:rsidRDefault="008D01FC" w:rsidP="00A236F4">
      <w:pPr>
        <w:ind w:firstLine="709"/>
      </w:pPr>
    </w:p>
    <w:p w14:paraId="7BA9EE42" w14:textId="77777777" w:rsidR="008D01FC" w:rsidRDefault="008D01FC" w:rsidP="00A236F4">
      <w:pPr>
        <w:ind w:firstLine="709"/>
      </w:pPr>
    </w:p>
    <w:p w14:paraId="41266724" w14:textId="77777777" w:rsidR="008D01FC" w:rsidRDefault="008D01FC" w:rsidP="00A236F4">
      <w:pPr>
        <w:ind w:firstLine="709"/>
      </w:pPr>
    </w:p>
    <w:p w14:paraId="016CE014" w14:textId="1B5BF9FE" w:rsidR="008D01FC" w:rsidRDefault="008D01FC" w:rsidP="00A236F4">
      <w:pPr>
        <w:ind w:firstLine="709"/>
      </w:pPr>
    </w:p>
    <w:p w14:paraId="32923873" w14:textId="56CAB7C6" w:rsidR="00DD77B6" w:rsidRDefault="00DD77B6" w:rsidP="00A236F4">
      <w:pPr>
        <w:ind w:firstLine="709"/>
      </w:pPr>
    </w:p>
    <w:p w14:paraId="39F91873" w14:textId="242BC560" w:rsidR="00BC2BF0" w:rsidRDefault="00BC2BF0" w:rsidP="00A236F4">
      <w:pPr>
        <w:ind w:firstLine="709"/>
      </w:pPr>
    </w:p>
    <w:p w14:paraId="3E3FC64C" w14:textId="2FA723F5" w:rsidR="00BC2BF0" w:rsidRDefault="00BC2BF0" w:rsidP="00A236F4">
      <w:pPr>
        <w:ind w:firstLine="709"/>
      </w:pPr>
    </w:p>
    <w:p w14:paraId="3A1B3962" w14:textId="4175341A" w:rsidR="00BC2BF0" w:rsidRDefault="00BC2BF0" w:rsidP="00A236F4">
      <w:pPr>
        <w:ind w:firstLine="709"/>
      </w:pPr>
    </w:p>
    <w:p w14:paraId="485C9892" w14:textId="2355EBB0" w:rsidR="00BC2BF0" w:rsidRDefault="00BC2BF0" w:rsidP="00A236F4">
      <w:pPr>
        <w:ind w:firstLine="709"/>
      </w:pPr>
    </w:p>
    <w:p w14:paraId="323F7FD4" w14:textId="77777777" w:rsidR="00BC2BF0" w:rsidRDefault="00BC2BF0" w:rsidP="00A236F4">
      <w:pPr>
        <w:ind w:firstLine="709"/>
      </w:pPr>
    </w:p>
    <w:p w14:paraId="5CAF340F" w14:textId="77777777" w:rsidR="00DD77B6" w:rsidRDefault="00DD77B6" w:rsidP="00A236F4">
      <w:pPr>
        <w:ind w:firstLine="709"/>
      </w:pPr>
    </w:p>
    <w:p w14:paraId="157A1506" w14:textId="77777777" w:rsidR="006D09B9" w:rsidRDefault="006D09B9" w:rsidP="00A5008C"/>
    <w:p w14:paraId="078535A4" w14:textId="77777777" w:rsidR="006D09B9" w:rsidRDefault="00B214C1" w:rsidP="008641DF">
      <w:pPr>
        <w:pStyle w:val="Legenda"/>
        <w:keepNext/>
      </w:pPr>
      <w:r>
        <w:t>Tabela 4</w:t>
      </w:r>
      <w:r w:rsidR="006D09B9">
        <w:t xml:space="preserve"> – </w:t>
      </w:r>
      <w:r w:rsidR="006D09B9" w:rsidRPr="00B214C1">
        <w:rPr>
          <w:b w:val="0"/>
        </w:rPr>
        <w:t>Frequência das Respostas do NPI</w:t>
      </w:r>
    </w:p>
    <w:tbl>
      <w:tblPr>
        <w:tblW w:w="9138" w:type="dxa"/>
        <w:tblInd w:w="55" w:type="dxa"/>
        <w:tblCellMar>
          <w:left w:w="70" w:type="dxa"/>
          <w:right w:w="70" w:type="dxa"/>
        </w:tblCellMar>
        <w:tblLook w:val="04A0" w:firstRow="1" w:lastRow="0" w:firstColumn="1" w:lastColumn="0" w:noHBand="0" w:noVBand="1"/>
      </w:tblPr>
      <w:tblGrid>
        <w:gridCol w:w="340"/>
        <w:gridCol w:w="2641"/>
        <w:gridCol w:w="907"/>
        <w:gridCol w:w="851"/>
        <w:gridCol w:w="2641"/>
        <w:gridCol w:w="907"/>
        <w:gridCol w:w="851"/>
      </w:tblGrid>
      <w:tr w:rsidR="006D09B9" w:rsidRPr="006D09B9" w14:paraId="4A57F84E" w14:textId="77777777" w:rsidTr="00A236F4">
        <w:trPr>
          <w:trHeight w:val="20"/>
        </w:trPr>
        <w:tc>
          <w:tcPr>
            <w:tcW w:w="340" w:type="dxa"/>
            <w:tcBorders>
              <w:top w:val="single" w:sz="18" w:space="0" w:color="auto"/>
              <w:left w:val="nil"/>
              <w:bottom w:val="nil"/>
              <w:right w:val="nil"/>
            </w:tcBorders>
            <w:shd w:val="clear" w:color="auto" w:fill="auto"/>
            <w:noWrap/>
            <w:vAlign w:val="center"/>
            <w:hideMark/>
          </w:tcPr>
          <w:p w14:paraId="1C67795F"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 </w:t>
            </w:r>
          </w:p>
        </w:tc>
        <w:tc>
          <w:tcPr>
            <w:tcW w:w="2641" w:type="dxa"/>
            <w:tcBorders>
              <w:top w:val="single" w:sz="18" w:space="0" w:color="auto"/>
              <w:left w:val="nil"/>
              <w:bottom w:val="nil"/>
              <w:right w:val="nil"/>
            </w:tcBorders>
            <w:shd w:val="clear" w:color="auto" w:fill="auto"/>
            <w:noWrap/>
            <w:vAlign w:val="center"/>
            <w:hideMark/>
          </w:tcPr>
          <w:p w14:paraId="48A7EC1B"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 </w:t>
            </w:r>
          </w:p>
        </w:tc>
        <w:tc>
          <w:tcPr>
            <w:tcW w:w="1758" w:type="dxa"/>
            <w:gridSpan w:val="2"/>
            <w:tcBorders>
              <w:top w:val="single" w:sz="18" w:space="0" w:color="auto"/>
              <w:left w:val="nil"/>
              <w:bottom w:val="single" w:sz="2" w:space="0" w:color="auto"/>
              <w:right w:val="nil"/>
            </w:tcBorders>
            <w:shd w:val="clear" w:color="auto" w:fill="auto"/>
            <w:noWrap/>
            <w:vAlign w:val="center"/>
            <w:hideMark/>
          </w:tcPr>
          <w:p w14:paraId="6D19A34B" w14:textId="77777777" w:rsidR="006D09B9" w:rsidRPr="006D09B9" w:rsidRDefault="006D09B9" w:rsidP="006D09B9">
            <w:pPr>
              <w:ind w:firstLine="0"/>
              <w:jc w:val="center"/>
              <w:rPr>
                <w:rFonts w:eastAsia="Times New Roman"/>
                <w:b/>
                <w:bCs/>
                <w:color w:val="000000"/>
                <w:sz w:val="20"/>
                <w:szCs w:val="20"/>
                <w:lang w:eastAsia="pt-BR"/>
              </w:rPr>
            </w:pPr>
            <w:r w:rsidRPr="006D09B9">
              <w:rPr>
                <w:rFonts w:eastAsia="Times New Roman"/>
                <w:b/>
                <w:bCs/>
                <w:color w:val="000000"/>
                <w:sz w:val="20"/>
                <w:szCs w:val="20"/>
                <w:lang w:eastAsia="pt-BR"/>
              </w:rPr>
              <w:t>Frequência</w:t>
            </w:r>
          </w:p>
        </w:tc>
        <w:tc>
          <w:tcPr>
            <w:tcW w:w="2641" w:type="dxa"/>
            <w:tcBorders>
              <w:top w:val="single" w:sz="18" w:space="0" w:color="auto"/>
              <w:left w:val="nil"/>
              <w:bottom w:val="nil"/>
              <w:right w:val="nil"/>
            </w:tcBorders>
            <w:shd w:val="clear" w:color="auto" w:fill="auto"/>
            <w:noWrap/>
            <w:vAlign w:val="center"/>
            <w:hideMark/>
          </w:tcPr>
          <w:p w14:paraId="0B9A6C23"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 </w:t>
            </w:r>
          </w:p>
        </w:tc>
        <w:tc>
          <w:tcPr>
            <w:tcW w:w="1758" w:type="dxa"/>
            <w:gridSpan w:val="2"/>
            <w:tcBorders>
              <w:top w:val="single" w:sz="18" w:space="0" w:color="auto"/>
              <w:left w:val="nil"/>
              <w:bottom w:val="single" w:sz="2" w:space="0" w:color="auto"/>
              <w:right w:val="nil"/>
            </w:tcBorders>
            <w:shd w:val="clear" w:color="auto" w:fill="auto"/>
            <w:noWrap/>
            <w:vAlign w:val="center"/>
            <w:hideMark/>
          </w:tcPr>
          <w:p w14:paraId="3E331FCE" w14:textId="77777777" w:rsidR="006D09B9" w:rsidRPr="006D09B9" w:rsidRDefault="006D09B9" w:rsidP="006D09B9">
            <w:pPr>
              <w:ind w:firstLine="0"/>
              <w:jc w:val="center"/>
              <w:rPr>
                <w:rFonts w:eastAsia="Times New Roman"/>
                <w:b/>
                <w:bCs/>
                <w:color w:val="000000"/>
                <w:sz w:val="20"/>
                <w:szCs w:val="20"/>
                <w:lang w:eastAsia="pt-BR"/>
              </w:rPr>
            </w:pPr>
            <w:r w:rsidRPr="006D09B9">
              <w:rPr>
                <w:rFonts w:eastAsia="Times New Roman"/>
                <w:b/>
                <w:bCs/>
                <w:color w:val="000000"/>
                <w:sz w:val="20"/>
                <w:szCs w:val="20"/>
                <w:lang w:eastAsia="pt-BR"/>
              </w:rPr>
              <w:t>Frequência</w:t>
            </w:r>
          </w:p>
        </w:tc>
      </w:tr>
      <w:tr w:rsidR="006D09B9" w:rsidRPr="006D09B9" w14:paraId="1F77C6E6" w14:textId="77777777" w:rsidTr="00A236F4">
        <w:trPr>
          <w:trHeight w:val="20"/>
        </w:trPr>
        <w:tc>
          <w:tcPr>
            <w:tcW w:w="340" w:type="dxa"/>
            <w:tcBorders>
              <w:top w:val="nil"/>
              <w:left w:val="nil"/>
              <w:bottom w:val="nil"/>
              <w:right w:val="nil"/>
            </w:tcBorders>
            <w:shd w:val="clear" w:color="000000" w:fill="FFFFFF"/>
            <w:vAlign w:val="center"/>
            <w:hideMark/>
          </w:tcPr>
          <w:p w14:paraId="2BDD9357" w14:textId="77777777" w:rsidR="006D09B9" w:rsidRPr="006D09B9" w:rsidRDefault="006D09B9" w:rsidP="006D09B9">
            <w:pPr>
              <w:ind w:firstLine="0"/>
              <w:jc w:val="center"/>
              <w:rPr>
                <w:rFonts w:eastAsia="Times New Roman"/>
                <w:b/>
                <w:bCs/>
                <w:color w:val="000000"/>
                <w:sz w:val="20"/>
                <w:szCs w:val="20"/>
                <w:lang w:eastAsia="pt-BR"/>
              </w:rPr>
            </w:pPr>
            <w:r w:rsidRPr="006D09B9">
              <w:rPr>
                <w:rFonts w:eastAsia="Times New Roman"/>
                <w:b/>
                <w:bCs/>
                <w:color w:val="000000"/>
                <w:sz w:val="20"/>
                <w:lang w:eastAsia="pt-BR"/>
              </w:rPr>
              <w:t> </w:t>
            </w:r>
          </w:p>
        </w:tc>
        <w:tc>
          <w:tcPr>
            <w:tcW w:w="2641" w:type="dxa"/>
            <w:tcBorders>
              <w:top w:val="nil"/>
              <w:left w:val="nil"/>
              <w:bottom w:val="single" w:sz="18" w:space="0" w:color="auto"/>
              <w:right w:val="nil"/>
            </w:tcBorders>
            <w:shd w:val="clear" w:color="000000" w:fill="FFFFFF"/>
            <w:vAlign w:val="center"/>
            <w:hideMark/>
          </w:tcPr>
          <w:p w14:paraId="6E6A43A0" w14:textId="77777777" w:rsidR="006D09B9" w:rsidRPr="006D09B9" w:rsidRDefault="006D09B9" w:rsidP="006D09B9">
            <w:pPr>
              <w:ind w:firstLine="0"/>
              <w:jc w:val="center"/>
              <w:rPr>
                <w:rFonts w:eastAsia="Times New Roman"/>
                <w:b/>
                <w:bCs/>
                <w:color w:val="000000"/>
                <w:sz w:val="20"/>
                <w:szCs w:val="20"/>
                <w:lang w:eastAsia="pt-BR"/>
              </w:rPr>
            </w:pPr>
            <w:r w:rsidRPr="006D09B9">
              <w:rPr>
                <w:rFonts w:eastAsia="Times New Roman"/>
                <w:b/>
                <w:bCs/>
                <w:color w:val="000000"/>
                <w:sz w:val="20"/>
                <w:lang w:eastAsia="pt-BR"/>
              </w:rPr>
              <w:t>A</w:t>
            </w:r>
          </w:p>
        </w:tc>
        <w:tc>
          <w:tcPr>
            <w:tcW w:w="907" w:type="dxa"/>
            <w:tcBorders>
              <w:top w:val="single" w:sz="2" w:space="0" w:color="auto"/>
              <w:left w:val="nil"/>
              <w:bottom w:val="single" w:sz="18" w:space="0" w:color="auto"/>
              <w:right w:val="nil"/>
            </w:tcBorders>
            <w:shd w:val="clear" w:color="000000" w:fill="FFFFFF"/>
            <w:vAlign w:val="center"/>
            <w:hideMark/>
          </w:tcPr>
          <w:p w14:paraId="7DB134DA" w14:textId="77777777" w:rsidR="006D09B9" w:rsidRPr="006D09B9" w:rsidRDefault="006D09B9" w:rsidP="006D09B9">
            <w:pPr>
              <w:ind w:firstLine="0"/>
              <w:jc w:val="center"/>
              <w:rPr>
                <w:rFonts w:eastAsia="Times New Roman"/>
                <w:b/>
                <w:bCs/>
                <w:color w:val="000000"/>
                <w:sz w:val="20"/>
                <w:szCs w:val="20"/>
                <w:lang w:eastAsia="pt-BR"/>
              </w:rPr>
            </w:pPr>
            <w:r w:rsidRPr="006D09B9">
              <w:rPr>
                <w:rFonts w:eastAsia="Times New Roman"/>
                <w:b/>
                <w:bCs/>
                <w:color w:val="000000"/>
                <w:sz w:val="20"/>
                <w:szCs w:val="20"/>
                <w:lang w:eastAsia="pt-BR"/>
              </w:rPr>
              <w:t>Absoluta</w:t>
            </w:r>
          </w:p>
        </w:tc>
        <w:tc>
          <w:tcPr>
            <w:tcW w:w="851" w:type="dxa"/>
            <w:tcBorders>
              <w:top w:val="single" w:sz="2" w:space="0" w:color="auto"/>
              <w:left w:val="nil"/>
              <w:bottom w:val="single" w:sz="18" w:space="0" w:color="auto"/>
              <w:right w:val="nil"/>
            </w:tcBorders>
            <w:shd w:val="clear" w:color="000000" w:fill="FFFFFF"/>
            <w:vAlign w:val="center"/>
            <w:hideMark/>
          </w:tcPr>
          <w:p w14:paraId="12458669" w14:textId="77777777" w:rsidR="006D09B9" w:rsidRPr="006D09B9" w:rsidRDefault="006D09B9" w:rsidP="006D09B9">
            <w:pPr>
              <w:ind w:firstLine="0"/>
              <w:jc w:val="center"/>
              <w:rPr>
                <w:rFonts w:eastAsia="Times New Roman"/>
                <w:b/>
                <w:bCs/>
                <w:color w:val="000000"/>
                <w:sz w:val="20"/>
                <w:szCs w:val="20"/>
                <w:lang w:eastAsia="pt-BR"/>
              </w:rPr>
            </w:pPr>
            <w:r w:rsidRPr="006D09B9">
              <w:rPr>
                <w:rFonts w:eastAsia="Times New Roman"/>
                <w:b/>
                <w:bCs/>
                <w:color w:val="000000"/>
                <w:sz w:val="20"/>
                <w:szCs w:val="20"/>
                <w:lang w:eastAsia="pt-BR"/>
              </w:rPr>
              <w:t>Relativa</w:t>
            </w:r>
          </w:p>
        </w:tc>
        <w:tc>
          <w:tcPr>
            <w:tcW w:w="2641" w:type="dxa"/>
            <w:tcBorders>
              <w:top w:val="nil"/>
              <w:left w:val="nil"/>
              <w:bottom w:val="single" w:sz="18" w:space="0" w:color="auto"/>
              <w:right w:val="nil"/>
            </w:tcBorders>
            <w:shd w:val="clear" w:color="000000" w:fill="FFFFFF"/>
            <w:vAlign w:val="center"/>
            <w:hideMark/>
          </w:tcPr>
          <w:p w14:paraId="10421D53" w14:textId="77777777" w:rsidR="006D09B9" w:rsidRPr="006D09B9" w:rsidRDefault="006D09B9" w:rsidP="006D09B9">
            <w:pPr>
              <w:ind w:firstLine="0"/>
              <w:jc w:val="center"/>
              <w:rPr>
                <w:rFonts w:eastAsia="Times New Roman"/>
                <w:b/>
                <w:bCs/>
                <w:color w:val="000000"/>
                <w:sz w:val="20"/>
                <w:szCs w:val="20"/>
                <w:lang w:eastAsia="pt-BR"/>
              </w:rPr>
            </w:pPr>
            <w:r w:rsidRPr="006D09B9">
              <w:rPr>
                <w:rFonts w:eastAsia="Times New Roman"/>
                <w:b/>
                <w:bCs/>
                <w:color w:val="000000"/>
                <w:sz w:val="20"/>
                <w:lang w:eastAsia="pt-BR"/>
              </w:rPr>
              <w:t>B</w:t>
            </w:r>
          </w:p>
        </w:tc>
        <w:tc>
          <w:tcPr>
            <w:tcW w:w="907" w:type="dxa"/>
            <w:tcBorders>
              <w:top w:val="single" w:sz="2" w:space="0" w:color="auto"/>
              <w:left w:val="nil"/>
              <w:bottom w:val="single" w:sz="18" w:space="0" w:color="auto"/>
              <w:right w:val="nil"/>
            </w:tcBorders>
            <w:shd w:val="clear" w:color="000000" w:fill="FFFFFF"/>
            <w:vAlign w:val="center"/>
            <w:hideMark/>
          </w:tcPr>
          <w:p w14:paraId="536BAEF3" w14:textId="77777777" w:rsidR="006D09B9" w:rsidRPr="006D09B9" w:rsidRDefault="006D09B9" w:rsidP="006D09B9">
            <w:pPr>
              <w:ind w:firstLine="0"/>
              <w:jc w:val="center"/>
              <w:rPr>
                <w:rFonts w:eastAsia="Times New Roman"/>
                <w:b/>
                <w:bCs/>
                <w:color w:val="000000"/>
                <w:sz w:val="20"/>
                <w:szCs w:val="20"/>
                <w:lang w:eastAsia="pt-BR"/>
              </w:rPr>
            </w:pPr>
            <w:r w:rsidRPr="006D09B9">
              <w:rPr>
                <w:rFonts w:eastAsia="Times New Roman"/>
                <w:b/>
                <w:bCs/>
                <w:color w:val="000000"/>
                <w:sz w:val="20"/>
                <w:szCs w:val="20"/>
                <w:lang w:eastAsia="pt-BR"/>
              </w:rPr>
              <w:t>Absoluta</w:t>
            </w:r>
          </w:p>
        </w:tc>
        <w:tc>
          <w:tcPr>
            <w:tcW w:w="851" w:type="dxa"/>
            <w:tcBorders>
              <w:top w:val="single" w:sz="2" w:space="0" w:color="auto"/>
              <w:left w:val="nil"/>
              <w:bottom w:val="single" w:sz="18" w:space="0" w:color="auto"/>
              <w:right w:val="nil"/>
            </w:tcBorders>
            <w:shd w:val="clear" w:color="000000" w:fill="FFFFFF"/>
            <w:vAlign w:val="center"/>
            <w:hideMark/>
          </w:tcPr>
          <w:p w14:paraId="65238A26" w14:textId="77777777" w:rsidR="006D09B9" w:rsidRPr="006D09B9" w:rsidRDefault="006D09B9" w:rsidP="006D09B9">
            <w:pPr>
              <w:ind w:firstLine="0"/>
              <w:jc w:val="center"/>
              <w:rPr>
                <w:rFonts w:eastAsia="Times New Roman"/>
                <w:b/>
                <w:bCs/>
                <w:color w:val="000000"/>
                <w:sz w:val="20"/>
                <w:szCs w:val="20"/>
                <w:lang w:eastAsia="pt-BR"/>
              </w:rPr>
            </w:pPr>
            <w:r w:rsidRPr="006D09B9">
              <w:rPr>
                <w:rFonts w:eastAsia="Times New Roman"/>
                <w:b/>
                <w:bCs/>
                <w:color w:val="000000"/>
                <w:sz w:val="20"/>
                <w:szCs w:val="20"/>
                <w:lang w:eastAsia="pt-BR"/>
              </w:rPr>
              <w:t>Relativa</w:t>
            </w:r>
          </w:p>
        </w:tc>
      </w:tr>
      <w:tr w:rsidR="006D09B9" w:rsidRPr="006D09B9" w14:paraId="1E79B311" w14:textId="77777777" w:rsidTr="00A236F4">
        <w:trPr>
          <w:trHeight w:val="20"/>
        </w:trPr>
        <w:tc>
          <w:tcPr>
            <w:tcW w:w="340" w:type="dxa"/>
            <w:tcBorders>
              <w:top w:val="nil"/>
              <w:left w:val="nil"/>
              <w:bottom w:val="single" w:sz="4" w:space="0" w:color="auto"/>
              <w:right w:val="nil"/>
            </w:tcBorders>
            <w:shd w:val="clear" w:color="000000" w:fill="FFFFFF"/>
            <w:vAlign w:val="center"/>
            <w:hideMark/>
          </w:tcPr>
          <w:p w14:paraId="51161908" w14:textId="77777777" w:rsidR="006D09B9" w:rsidRPr="006D09B9" w:rsidRDefault="006D09B9" w:rsidP="006D09B9">
            <w:pPr>
              <w:ind w:firstLine="0"/>
              <w:jc w:val="center"/>
              <w:rPr>
                <w:rFonts w:eastAsia="Times New Roman"/>
                <w:b/>
                <w:bCs/>
                <w:color w:val="000000"/>
                <w:sz w:val="20"/>
                <w:szCs w:val="20"/>
                <w:lang w:eastAsia="pt-BR"/>
              </w:rPr>
            </w:pPr>
            <w:r w:rsidRPr="006D09B9">
              <w:rPr>
                <w:rFonts w:eastAsia="Times New Roman"/>
                <w:b/>
                <w:bCs/>
                <w:color w:val="000000"/>
                <w:sz w:val="20"/>
                <w:lang w:eastAsia="pt-BR"/>
              </w:rPr>
              <w:t>1</w:t>
            </w:r>
          </w:p>
        </w:tc>
        <w:tc>
          <w:tcPr>
            <w:tcW w:w="2641" w:type="dxa"/>
            <w:tcBorders>
              <w:top w:val="single" w:sz="18" w:space="0" w:color="auto"/>
              <w:left w:val="nil"/>
              <w:bottom w:val="single" w:sz="4" w:space="0" w:color="auto"/>
              <w:right w:val="nil"/>
            </w:tcBorders>
            <w:shd w:val="clear" w:color="000000" w:fill="FFFFFF"/>
            <w:vAlign w:val="center"/>
            <w:hideMark/>
          </w:tcPr>
          <w:p w14:paraId="57CB1994"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lang w:eastAsia="pt-BR"/>
              </w:rPr>
              <w:t>Quando as pessoas me elogiam, às vezes fico sem jeito (envergonhado).</w:t>
            </w:r>
          </w:p>
        </w:tc>
        <w:tc>
          <w:tcPr>
            <w:tcW w:w="907" w:type="dxa"/>
            <w:tcBorders>
              <w:top w:val="single" w:sz="18" w:space="0" w:color="auto"/>
              <w:left w:val="nil"/>
              <w:bottom w:val="single" w:sz="4" w:space="0" w:color="auto"/>
              <w:right w:val="nil"/>
            </w:tcBorders>
            <w:shd w:val="clear" w:color="auto" w:fill="auto"/>
            <w:noWrap/>
            <w:vAlign w:val="center"/>
            <w:hideMark/>
          </w:tcPr>
          <w:p w14:paraId="25A11C28"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155</w:t>
            </w:r>
          </w:p>
        </w:tc>
        <w:tc>
          <w:tcPr>
            <w:tcW w:w="851" w:type="dxa"/>
            <w:tcBorders>
              <w:top w:val="single" w:sz="18" w:space="0" w:color="auto"/>
              <w:left w:val="nil"/>
              <w:bottom w:val="single" w:sz="4" w:space="0" w:color="auto"/>
              <w:right w:val="single" w:sz="2" w:space="0" w:color="auto"/>
            </w:tcBorders>
            <w:shd w:val="clear" w:color="auto" w:fill="auto"/>
            <w:noWrap/>
            <w:vAlign w:val="center"/>
            <w:hideMark/>
          </w:tcPr>
          <w:p w14:paraId="30C1F8C2"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88%</w:t>
            </w:r>
          </w:p>
        </w:tc>
        <w:tc>
          <w:tcPr>
            <w:tcW w:w="2641" w:type="dxa"/>
            <w:tcBorders>
              <w:top w:val="single" w:sz="18" w:space="0" w:color="auto"/>
              <w:left w:val="single" w:sz="2" w:space="0" w:color="auto"/>
              <w:bottom w:val="single" w:sz="4" w:space="0" w:color="auto"/>
              <w:right w:val="nil"/>
            </w:tcBorders>
            <w:shd w:val="clear" w:color="000000" w:fill="FFFFFF"/>
            <w:vAlign w:val="center"/>
            <w:hideMark/>
          </w:tcPr>
          <w:p w14:paraId="1C70F63B"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lang w:eastAsia="pt-BR"/>
              </w:rPr>
              <w:t>Sei que sou bom porque todo mundo fica dizendo que sou bom. (*)</w:t>
            </w:r>
          </w:p>
        </w:tc>
        <w:tc>
          <w:tcPr>
            <w:tcW w:w="907" w:type="dxa"/>
            <w:tcBorders>
              <w:top w:val="single" w:sz="18" w:space="0" w:color="auto"/>
              <w:left w:val="nil"/>
              <w:bottom w:val="single" w:sz="4" w:space="0" w:color="auto"/>
              <w:right w:val="nil"/>
            </w:tcBorders>
            <w:shd w:val="clear" w:color="auto" w:fill="auto"/>
            <w:noWrap/>
            <w:vAlign w:val="center"/>
            <w:hideMark/>
          </w:tcPr>
          <w:p w14:paraId="34A30169"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21</w:t>
            </w:r>
          </w:p>
        </w:tc>
        <w:tc>
          <w:tcPr>
            <w:tcW w:w="851" w:type="dxa"/>
            <w:tcBorders>
              <w:top w:val="single" w:sz="18" w:space="0" w:color="auto"/>
              <w:left w:val="nil"/>
              <w:bottom w:val="single" w:sz="4" w:space="0" w:color="auto"/>
              <w:right w:val="nil"/>
            </w:tcBorders>
            <w:shd w:val="clear" w:color="auto" w:fill="auto"/>
            <w:noWrap/>
            <w:vAlign w:val="center"/>
            <w:hideMark/>
          </w:tcPr>
          <w:p w14:paraId="6C79FA06"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12%</w:t>
            </w:r>
          </w:p>
        </w:tc>
      </w:tr>
      <w:tr w:rsidR="006D09B9" w:rsidRPr="006D09B9" w14:paraId="0278AE6A" w14:textId="77777777" w:rsidTr="00A236F4">
        <w:trPr>
          <w:trHeight w:val="20"/>
        </w:trPr>
        <w:tc>
          <w:tcPr>
            <w:tcW w:w="340" w:type="dxa"/>
            <w:tcBorders>
              <w:top w:val="nil"/>
              <w:left w:val="nil"/>
              <w:bottom w:val="single" w:sz="4" w:space="0" w:color="auto"/>
              <w:right w:val="nil"/>
            </w:tcBorders>
            <w:shd w:val="clear" w:color="000000" w:fill="FFFFFF"/>
            <w:vAlign w:val="center"/>
            <w:hideMark/>
          </w:tcPr>
          <w:p w14:paraId="3DD74275" w14:textId="77777777" w:rsidR="006D09B9" w:rsidRPr="006D09B9" w:rsidRDefault="006D09B9" w:rsidP="006D09B9">
            <w:pPr>
              <w:ind w:firstLine="0"/>
              <w:jc w:val="center"/>
              <w:rPr>
                <w:rFonts w:eastAsia="Times New Roman"/>
                <w:b/>
                <w:bCs/>
                <w:color w:val="000000"/>
                <w:sz w:val="20"/>
                <w:szCs w:val="20"/>
                <w:lang w:eastAsia="pt-BR"/>
              </w:rPr>
            </w:pPr>
            <w:r w:rsidRPr="006D09B9">
              <w:rPr>
                <w:rFonts w:eastAsia="Times New Roman"/>
                <w:b/>
                <w:bCs/>
                <w:color w:val="000000"/>
                <w:sz w:val="20"/>
                <w:lang w:eastAsia="pt-BR"/>
              </w:rPr>
              <w:t>2</w:t>
            </w:r>
          </w:p>
        </w:tc>
        <w:tc>
          <w:tcPr>
            <w:tcW w:w="2641" w:type="dxa"/>
            <w:tcBorders>
              <w:top w:val="nil"/>
              <w:left w:val="nil"/>
              <w:bottom w:val="single" w:sz="4" w:space="0" w:color="auto"/>
              <w:right w:val="nil"/>
            </w:tcBorders>
            <w:shd w:val="clear" w:color="000000" w:fill="FFFFFF"/>
            <w:vAlign w:val="center"/>
            <w:hideMark/>
          </w:tcPr>
          <w:p w14:paraId="061D4D96"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lang w:eastAsia="pt-BR"/>
              </w:rPr>
              <w:t>Prefiro me misturar com a multidão.</w:t>
            </w:r>
          </w:p>
        </w:tc>
        <w:tc>
          <w:tcPr>
            <w:tcW w:w="907" w:type="dxa"/>
            <w:tcBorders>
              <w:top w:val="nil"/>
              <w:left w:val="nil"/>
              <w:bottom w:val="single" w:sz="4" w:space="0" w:color="auto"/>
              <w:right w:val="nil"/>
            </w:tcBorders>
            <w:shd w:val="clear" w:color="auto" w:fill="auto"/>
            <w:noWrap/>
            <w:vAlign w:val="center"/>
            <w:hideMark/>
          </w:tcPr>
          <w:p w14:paraId="2D36271F"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147</w:t>
            </w:r>
          </w:p>
        </w:tc>
        <w:tc>
          <w:tcPr>
            <w:tcW w:w="851" w:type="dxa"/>
            <w:tcBorders>
              <w:top w:val="nil"/>
              <w:left w:val="nil"/>
              <w:bottom w:val="single" w:sz="4" w:space="0" w:color="auto"/>
              <w:right w:val="single" w:sz="2" w:space="0" w:color="auto"/>
            </w:tcBorders>
            <w:shd w:val="clear" w:color="auto" w:fill="auto"/>
            <w:noWrap/>
            <w:vAlign w:val="center"/>
            <w:hideMark/>
          </w:tcPr>
          <w:p w14:paraId="11878983"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84%</w:t>
            </w:r>
          </w:p>
        </w:tc>
        <w:tc>
          <w:tcPr>
            <w:tcW w:w="2641" w:type="dxa"/>
            <w:tcBorders>
              <w:top w:val="nil"/>
              <w:left w:val="single" w:sz="2" w:space="0" w:color="auto"/>
              <w:bottom w:val="single" w:sz="4" w:space="0" w:color="auto"/>
              <w:right w:val="nil"/>
            </w:tcBorders>
            <w:shd w:val="clear" w:color="000000" w:fill="FFFFFF"/>
            <w:vAlign w:val="center"/>
            <w:hideMark/>
          </w:tcPr>
          <w:p w14:paraId="17B31160"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lang w:eastAsia="pt-BR"/>
              </w:rPr>
              <w:t>Gosto de ser o centro das atenções. (*)</w:t>
            </w:r>
          </w:p>
        </w:tc>
        <w:tc>
          <w:tcPr>
            <w:tcW w:w="907" w:type="dxa"/>
            <w:tcBorders>
              <w:top w:val="nil"/>
              <w:left w:val="nil"/>
              <w:bottom w:val="single" w:sz="4" w:space="0" w:color="auto"/>
              <w:right w:val="nil"/>
            </w:tcBorders>
            <w:shd w:val="clear" w:color="auto" w:fill="auto"/>
            <w:noWrap/>
            <w:vAlign w:val="center"/>
            <w:hideMark/>
          </w:tcPr>
          <w:p w14:paraId="4BAE5ED9"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29</w:t>
            </w:r>
          </w:p>
        </w:tc>
        <w:tc>
          <w:tcPr>
            <w:tcW w:w="851" w:type="dxa"/>
            <w:tcBorders>
              <w:top w:val="nil"/>
              <w:left w:val="nil"/>
              <w:bottom w:val="single" w:sz="4" w:space="0" w:color="auto"/>
              <w:right w:val="nil"/>
            </w:tcBorders>
            <w:shd w:val="clear" w:color="auto" w:fill="auto"/>
            <w:noWrap/>
            <w:vAlign w:val="center"/>
            <w:hideMark/>
          </w:tcPr>
          <w:p w14:paraId="7B7995E7"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16%</w:t>
            </w:r>
          </w:p>
        </w:tc>
      </w:tr>
      <w:tr w:rsidR="006D09B9" w:rsidRPr="006D09B9" w14:paraId="72207130" w14:textId="77777777" w:rsidTr="00A236F4">
        <w:trPr>
          <w:trHeight w:val="20"/>
        </w:trPr>
        <w:tc>
          <w:tcPr>
            <w:tcW w:w="340" w:type="dxa"/>
            <w:tcBorders>
              <w:top w:val="nil"/>
              <w:left w:val="nil"/>
              <w:bottom w:val="single" w:sz="4" w:space="0" w:color="auto"/>
              <w:right w:val="nil"/>
            </w:tcBorders>
            <w:shd w:val="clear" w:color="000000" w:fill="FFFFFF"/>
            <w:vAlign w:val="center"/>
            <w:hideMark/>
          </w:tcPr>
          <w:p w14:paraId="6AC7D6C5" w14:textId="77777777" w:rsidR="006D09B9" w:rsidRPr="006D09B9" w:rsidRDefault="006D09B9" w:rsidP="006D09B9">
            <w:pPr>
              <w:ind w:firstLine="0"/>
              <w:jc w:val="center"/>
              <w:rPr>
                <w:rFonts w:eastAsia="Times New Roman"/>
                <w:b/>
                <w:bCs/>
                <w:color w:val="000000"/>
                <w:sz w:val="20"/>
                <w:szCs w:val="20"/>
                <w:lang w:eastAsia="pt-BR"/>
              </w:rPr>
            </w:pPr>
            <w:r w:rsidRPr="006D09B9">
              <w:rPr>
                <w:rFonts w:eastAsia="Times New Roman"/>
                <w:b/>
                <w:bCs/>
                <w:color w:val="000000"/>
                <w:sz w:val="20"/>
                <w:lang w:eastAsia="pt-BR"/>
              </w:rPr>
              <w:t>3</w:t>
            </w:r>
          </w:p>
        </w:tc>
        <w:tc>
          <w:tcPr>
            <w:tcW w:w="2641" w:type="dxa"/>
            <w:tcBorders>
              <w:top w:val="nil"/>
              <w:left w:val="nil"/>
              <w:bottom w:val="single" w:sz="4" w:space="0" w:color="auto"/>
              <w:right w:val="nil"/>
            </w:tcBorders>
            <w:shd w:val="clear" w:color="000000" w:fill="FFFFFF"/>
            <w:vAlign w:val="center"/>
            <w:hideMark/>
          </w:tcPr>
          <w:p w14:paraId="0F87419A"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lang w:eastAsia="pt-BR"/>
              </w:rPr>
              <w:t>Não sou melhor ou pior que a maioria das pessoas.</w:t>
            </w:r>
          </w:p>
        </w:tc>
        <w:tc>
          <w:tcPr>
            <w:tcW w:w="907" w:type="dxa"/>
            <w:tcBorders>
              <w:top w:val="nil"/>
              <w:left w:val="nil"/>
              <w:bottom w:val="single" w:sz="4" w:space="0" w:color="auto"/>
              <w:right w:val="nil"/>
            </w:tcBorders>
            <w:shd w:val="clear" w:color="auto" w:fill="auto"/>
            <w:noWrap/>
            <w:vAlign w:val="center"/>
            <w:hideMark/>
          </w:tcPr>
          <w:p w14:paraId="52EC6911"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138</w:t>
            </w:r>
          </w:p>
        </w:tc>
        <w:tc>
          <w:tcPr>
            <w:tcW w:w="851" w:type="dxa"/>
            <w:tcBorders>
              <w:top w:val="nil"/>
              <w:left w:val="nil"/>
              <w:bottom w:val="single" w:sz="4" w:space="0" w:color="auto"/>
              <w:right w:val="single" w:sz="2" w:space="0" w:color="auto"/>
            </w:tcBorders>
            <w:shd w:val="clear" w:color="auto" w:fill="auto"/>
            <w:noWrap/>
            <w:vAlign w:val="center"/>
            <w:hideMark/>
          </w:tcPr>
          <w:p w14:paraId="52878CE3"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78%</w:t>
            </w:r>
          </w:p>
        </w:tc>
        <w:tc>
          <w:tcPr>
            <w:tcW w:w="2641" w:type="dxa"/>
            <w:tcBorders>
              <w:top w:val="nil"/>
              <w:left w:val="single" w:sz="2" w:space="0" w:color="auto"/>
              <w:bottom w:val="single" w:sz="4" w:space="0" w:color="auto"/>
              <w:right w:val="nil"/>
            </w:tcBorders>
            <w:shd w:val="clear" w:color="000000" w:fill="FFFFFF"/>
            <w:vAlign w:val="center"/>
            <w:hideMark/>
          </w:tcPr>
          <w:p w14:paraId="3534C6E5"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lang w:eastAsia="pt-BR"/>
              </w:rPr>
              <w:t>Penso que sou uma pessoa especial. (*)</w:t>
            </w:r>
          </w:p>
        </w:tc>
        <w:tc>
          <w:tcPr>
            <w:tcW w:w="907" w:type="dxa"/>
            <w:tcBorders>
              <w:top w:val="nil"/>
              <w:left w:val="nil"/>
              <w:bottom w:val="single" w:sz="4" w:space="0" w:color="auto"/>
              <w:right w:val="nil"/>
            </w:tcBorders>
            <w:shd w:val="clear" w:color="auto" w:fill="auto"/>
            <w:noWrap/>
            <w:vAlign w:val="center"/>
            <w:hideMark/>
          </w:tcPr>
          <w:p w14:paraId="44BEFE48"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38</w:t>
            </w:r>
          </w:p>
        </w:tc>
        <w:tc>
          <w:tcPr>
            <w:tcW w:w="851" w:type="dxa"/>
            <w:tcBorders>
              <w:top w:val="nil"/>
              <w:left w:val="nil"/>
              <w:bottom w:val="single" w:sz="4" w:space="0" w:color="auto"/>
              <w:right w:val="nil"/>
            </w:tcBorders>
            <w:shd w:val="clear" w:color="auto" w:fill="auto"/>
            <w:noWrap/>
            <w:vAlign w:val="center"/>
            <w:hideMark/>
          </w:tcPr>
          <w:p w14:paraId="6E2DE7BF"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22%</w:t>
            </w:r>
          </w:p>
        </w:tc>
      </w:tr>
      <w:tr w:rsidR="006D09B9" w:rsidRPr="006D09B9" w14:paraId="5C4D1848" w14:textId="77777777" w:rsidTr="00A236F4">
        <w:trPr>
          <w:trHeight w:val="20"/>
        </w:trPr>
        <w:tc>
          <w:tcPr>
            <w:tcW w:w="340" w:type="dxa"/>
            <w:tcBorders>
              <w:top w:val="nil"/>
              <w:left w:val="nil"/>
              <w:bottom w:val="single" w:sz="4" w:space="0" w:color="auto"/>
              <w:right w:val="nil"/>
            </w:tcBorders>
            <w:shd w:val="clear" w:color="000000" w:fill="FFFFFF"/>
            <w:vAlign w:val="center"/>
            <w:hideMark/>
          </w:tcPr>
          <w:p w14:paraId="61A3205E" w14:textId="77777777" w:rsidR="006D09B9" w:rsidRPr="006D09B9" w:rsidRDefault="006D09B9" w:rsidP="006D09B9">
            <w:pPr>
              <w:ind w:firstLine="0"/>
              <w:jc w:val="center"/>
              <w:rPr>
                <w:rFonts w:eastAsia="Times New Roman"/>
                <w:b/>
                <w:bCs/>
                <w:color w:val="000000"/>
                <w:sz w:val="20"/>
                <w:szCs w:val="20"/>
                <w:lang w:eastAsia="pt-BR"/>
              </w:rPr>
            </w:pPr>
            <w:r w:rsidRPr="006D09B9">
              <w:rPr>
                <w:rFonts w:eastAsia="Times New Roman"/>
                <w:b/>
                <w:bCs/>
                <w:color w:val="000000"/>
                <w:sz w:val="20"/>
                <w:lang w:eastAsia="pt-BR"/>
              </w:rPr>
              <w:t>4</w:t>
            </w:r>
          </w:p>
        </w:tc>
        <w:tc>
          <w:tcPr>
            <w:tcW w:w="2641" w:type="dxa"/>
            <w:tcBorders>
              <w:top w:val="nil"/>
              <w:left w:val="nil"/>
              <w:bottom w:val="single" w:sz="4" w:space="0" w:color="auto"/>
              <w:right w:val="nil"/>
            </w:tcBorders>
            <w:shd w:val="clear" w:color="000000" w:fill="FFFFFF"/>
            <w:vAlign w:val="center"/>
            <w:hideMark/>
          </w:tcPr>
          <w:p w14:paraId="4A1D9F92"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lang w:eastAsia="pt-BR"/>
              </w:rPr>
              <w:t>Gosto de ter autoridade sobre outras pessoas. (*)</w:t>
            </w:r>
          </w:p>
        </w:tc>
        <w:tc>
          <w:tcPr>
            <w:tcW w:w="907" w:type="dxa"/>
            <w:tcBorders>
              <w:top w:val="nil"/>
              <w:left w:val="nil"/>
              <w:bottom w:val="single" w:sz="4" w:space="0" w:color="auto"/>
              <w:right w:val="nil"/>
            </w:tcBorders>
            <w:shd w:val="clear" w:color="auto" w:fill="auto"/>
            <w:noWrap/>
            <w:vAlign w:val="center"/>
            <w:hideMark/>
          </w:tcPr>
          <w:p w14:paraId="6D7F93AE"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54</w:t>
            </w:r>
          </w:p>
        </w:tc>
        <w:tc>
          <w:tcPr>
            <w:tcW w:w="851" w:type="dxa"/>
            <w:tcBorders>
              <w:top w:val="nil"/>
              <w:left w:val="nil"/>
              <w:bottom w:val="single" w:sz="4" w:space="0" w:color="auto"/>
              <w:right w:val="single" w:sz="2" w:space="0" w:color="auto"/>
            </w:tcBorders>
            <w:shd w:val="clear" w:color="auto" w:fill="auto"/>
            <w:noWrap/>
            <w:vAlign w:val="center"/>
            <w:hideMark/>
          </w:tcPr>
          <w:p w14:paraId="52516CC7"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31%</w:t>
            </w:r>
          </w:p>
        </w:tc>
        <w:tc>
          <w:tcPr>
            <w:tcW w:w="2641" w:type="dxa"/>
            <w:tcBorders>
              <w:top w:val="nil"/>
              <w:left w:val="single" w:sz="2" w:space="0" w:color="auto"/>
              <w:bottom w:val="single" w:sz="4" w:space="0" w:color="auto"/>
              <w:right w:val="nil"/>
            </w:tcBorders>
            <w:shd w:val="clear" w:color="000000" w:fill="FFFFFF"/>
            <w:vAlign w:val="center"/>
            <w:hideMark/>
          </w:tcPr>
          <w:p w14:paraId="18C6DDCB"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lang w:eastAsia="pt-BR"/>
              </w:rPr>
              <w:t>Não me importo de seguir ordens.</w:t>
            </w:r>
          </w:p>
        </w:tc>
        <w:tc>
          <w:tcPr>
            <w:tcW w:w="907" w:type="dxa"/>
            <w:tcBorders>
              <w:top w:val="nil"/>
              <w:left w:val="nil"/>
              <w:bottom w:val="single" w:sz="4" w:space="0" w:color="auto"/>
              <w:right w:val="nil"/>
            </w:tcBorders>
            <w:shd w:val="clear" w:color="auto" w:fill="auto"/>
            <w:noWrap/>
            <w:vAlign w:val="center"/>
            <w:hideMark/>
          </w:tcPr>
          <w:p w14:paraId="203783DF"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122</w:t>
            </w:r>
          </w:p>
        </w:tc>
        <w:tc>
          <w:tcPr>
            <w:tcW w:w="851" w:type="dxa"/>
            <w:tcBorders>
              <w:top w:val="nil"/>
              <w:left w:val="nil"/>
              <w:bottom w:val="single" w:sz="4" w:space="0" w:color="auto"/>
              <w:right w:val="nil"/>
            </w:tcBorders>
            <w:shd w:val="clear" w:color="auto" w:fill="auto"/>
            <w:noWrap/>
            <w:vAlign w:val="center"/>
            <w:hideMark/>
          </w:tcPr>
          <w:p w14:paraId="0CCAD4A9"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69%</w:t>
            </w:r>
          </w:p>
        </w:tc>
      </w:tr>
      <w:tr w:rsidR="006D09B9" w:rsidRPr="006D09B9" w14:paraId="4D26707B" w14:textId="77777777" w:rsidTr="00A236F4">
        <w:trPr>
          <w:trHeight w:val="20"/>
        </w:trPr>
        <w:tc>
          <w:tcPr>
            <w:tcW w:w="340" w:type="dxa"/>
            <w:tcBorders>
              <w:top w:val="nil"/>
              <w:left w:val="nil"/>
              <w:bottom w:val="single" w:sz="4" w:space="0" w:color="auto"/>
              <w:right w:val="nil"/>
            </w:tcBorders>
            <w:shd w:val="clear" w:color="000000" w:fill="FFFFFF"/>
            <w:vAlign w:val="center"/>
            <w:hideMark/>
          </w:tcPr>
          <w:p w14:paraId="14A9678A" w14:textId="77777777" w:rsidR="006D09B9" w:rsidRPr="006D09B9" w:rsidRDefault="006D09B9" w:rsidP="006D09B9">
            <w:pPr>
              <w:ind w:firstLine="0"/>
              <w:jc w:val="center"/>
              <w:rPr>
                <w:rFonts w:eastAsia="Times New Roman"/>
                <w:b/>
                <w:bCs/>
                <w:color w:val="000000"/>
                <w:sz w:val="20"/>
                <w:szCs w:val="20"/>
                <w:lang w:eastAsia="pt-BR"/>
              </w:rPr>
            </w:pPr>
            <w:r w:rsidRPr="006D09B9">
              <w:rPr>
                <w:rFonts w:eastAsia="Times New Roman"/>
                <w:b/>
                <w:bCs/>
                <w:color w:val="000000"/>
                <w:sz w:val="20"/>
                <w:lang w:eastAsia="pt-BR"/>
              </w:rPr>
              <w:t>5</w:t>
            </w:r>
          </w:p>
        </w:tc>
        <w:tc>
          <w:tcPr>
            <w:tcW w:w="2641" w:type="dxa"/>
            <w:tcBorders>
              <w:top w:val="nil"/>
              <w:left w:val="nil"/>
              <w:bottom w:val="single" w:sz="4" w:space="0" w:color="auto"/>
              <w:right w:val="nil"/>
            </w:tcBorders>
            <w:shd w:val="clear" w:color="000000" w:fill="FFFFFF"/>
            <w:vAlign w:val="center"/>
            <w:hideMark/>
          </w:tcPr>
          <w:p w14:paraId="41F5C365"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lang w:eastAsia="pt-BR"/>
              </w:rPr>
              <w:t>Acho fácil manipular pessoas. (*)</w:t>
            </w:r>
          </w:p>
        </w:tc>
        <w:tc>
          <w:tcPr>
            <w:tcW w:w="907" w:type="dxa"/>
            <w:tcBorders>
              <w:top w:val="nil"/>
              <w:left w:val="nil"/>
              <w:bottom w:val="single" w:sz="4" w:space="0" w:color="auto"/>
              <w:right w:val="nil"/>
            </w:tcBorders>
            <w:shd w:val="clear" w:color="auto" w:fill="auto"/>
            <w:noWrap/>
            <w:vAlign w:val="center"/>
            <w:hideMark/>
          </w:tcPr>
          <w:p w14:paraId="0C55BE41"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60</w:t>
            </w:r>
          </w:p>
        </w:tc>
        <w:tc>
          <w:tcPr>
            <w:tcW w:w="851" w:type="dxa"/>
            <w:tcBorders>
              <w:top w:val="nil"/>
              <w:left w:val="nil"/>
              <w:bottom w:val="single" w:sz="4" w:space="0" w:color="auto"/>
              <w:right w:val="single" w:sz="2" w:space="0" w:color="auto"/>
            </w:tcBorders>
            <w:shd w:val="clear" w:color="auto" w:fill="auto"/>
            <w:noWrap/>
            <w:vAlign w:val="center"/>
            <w:hideMark/>
          </w:tcPr>
          <w:p w14:paraId="50707ECE"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34%</w:t>
            </w:r>
          </w:p>
        </w:tc>
        <w:tc>
          <w:tcPr>
            <w:tcW w:w="2641" w:type="dxa"/>
            <w:tcBorders>
              <w:top w:val="nil"/>
              <w:left w:val="single" w:sz="2" w:space="0" w:color="auto"/>
              <w:bottom w:val="single" w:sz="4" w:space="0" w:color="auto"/>
              <w:right w:val="nil"/>
            </w:tcBorders>
            <w:shd w:val="clear" w:color="000000" w:fill="FFFFFF"/>
            <w:vAlign w:val="center"/>
            <w:hideMark/>
          </w:tcPr>
          <w:p w14:paraId="06BD91B6"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lang w:eastAsia="pt-BR"/>
              </w:rPr>
              <w:t>Não gosto quando sinto que estou manipulando pessoas.</w:t>
            </w:r>
          </w:p>
        </w:tc>
        <w:tc>
          <w:tcPr>
            <w:tcW w:w="907" w:type="dxa"/>
            <w:tcBorders>
              <w:top w:val="nil"/>
              <w:left w:val="nil"/>
              <w:bottom w:val="single" w:sz="4" w:space="0" w:color="auto"/>
              <w:right w:val="nil"/>
            </w:tcBorders>
            <w:shd w:val="clear" w:color="auto" w:fill="auto"/>
            <w:noWrap/>
            <w:vAlign w:val="center"/>
            <w:hideMark/>
          </w:tcPr>
          <w:p w14:paraId="318BA3AC"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116</w:t>
            </w:r>
          </w:p>
        </w:tc>
        <w:tc>
          <w:tcPr>
            <w:tcW w:w="851" w:type="dxa"/>
            <w:tcBorders>
              <w:top w:val="nil"/>
              <w:left w:val="nil"/>
              <w:bottom w:val="single" w:sz="4" w:space="0" w:color="auto"/>
              <w:right w:val="nil"/>
            </w:tcBorders>
            <w:shd w:val="clear" w:color="auto" w:fill="auto"/>
            <w:noWrap/>
            <w:vAlign w:val="center"/>
            <w:hideMark/>
          </w:tcPr>
          <w:p w14:paraId="5512CBEF"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66%</w:t>
            </w:r>
          </w:p>
        </w:tc>
      </w:tr>
      <w:tr w:rsidR="006D09B9" w:rsidRPr="006D09B9" w14:paraId="577A57F1" w14:textId="77777777" w:rsidTr="00A236F4">
        <w:trPr>
          <w:trHeight w:val="20"/>
        </w:trPr>
        <w:tc>
          <w:tcPr>
            <w:tcW w:w="340" w:type="dxa"/>
            <w:tcBorders>
              <w:top w:val="nil"/>
              <w:left w:val="nil"/>
              <w:bottom w:val="single" w:sz="4" w:space="0" w:color="auto"/>
              <w:right w:val="nil"/>
            </w:tcBorders>
            <w:shd w:val="clear" w:color="000000" w:fill="FFFFFF"/>
            <w:vAlign w:val="center"/>
            <w:hideMark/>
          </w:tcPr>
          <w:p w14:paraId="56B604A9" w14:textId="77777777" w:rsidR="006D09B9" w:rsidRPr="006D09B9" w:rsidRDefault="006D09B9" w:rsidP="006D09B9">
            <w:pPr>
              <w:ind w:firstLine="0"/>
              <w:jc w:val="center"/>
              <w:rPr>
                <w:rFonts w:eastAsia="Times New Roman"/>
                <w:b/>
                <w:bCs/>
                <w:color w:val="000000"/>
                <w:sz w:val="20"/>
                <w:szCs w:val="20"/>
                <w:lang w:eastAsia="pt-BR"/>
              </w:rPr>
            </w:pPr>
            <w:r w:rsidRPr="006D09B9">
              <w:rPr>
                <w:rFonts w:eastAsia="Times New Roman"/>
                <w:b/>
                <w:bCs/>
                <w:color w:val="000000"/>
                <w:sz w:val="20"/>
                <w:lang w:eastAsia="pt-BR"/>
              </w:rPr>
              <w:t>6</w:t>
            </w:r>
          </w:p>
        </w:tc>
        <w:tc>
          <w:tcPr>
            <w:tcW w:w="2641" w:type="dxa"/>
            <w:tcBorders>
              <w:top w:val="nil"/>
              <w:left w:val="nil"/>
              <w:bottom w:val="single" w:sz="4" w:space="0" w:color="auto"/>
              <w:right w:val="nil"/>
            </w:tcBorders>
            <w:shd w:val="clear" w:color="000000" w:fill="FFFFFF"/>
            <w:vAlign w:val="center"/>
            <w:hideMark/>
          </w:tcPr>
          <w:p w14:paraId="1FDDA967"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lang w:eastAsia="pt-BR"/>
              </w:rPr>
              <w:t>Insisto em ter o respeito que me é devido. (*)</w:t>
            </w:r>
          </w:p>
        </w:tc>
        <w:tc>
          <w:tcPr>
            <w:tcW w:w="907" w:type="dxa"/>
            <w:tcBorders>
              <w:top w:val="nil"/>
              <w:left w:val="nil"/>
              <w:bottom w:val="single" w:sz="4" w:space="0" w:color="auto"/>
              <w:right w:val="nil"/>
            </w:tcBorders>
            <w:shd w:val="clear" w:color="auto" w:fill="auto"/>
            <w:noWrap/>
            <w:vAlign w:val="center"/>
            <w:hideMark/>
          </w:tcPr>
          <w:p w14:paraId="15B89E60"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46</w:t>
            </w:r>
          </w:p>
        </w:tc>
        <w:tc>
          <w:tcPr>
            <w:tcW w:w="851" w:type="dxa"/>
            <w:tcBorders>
              <w:top w:val="nil"/>
              <w:left w:val="nil"/>
              <w:bottom w:val="single" w:sz="4" w:space="0" w:color="auto"/>
              <w:right w:val="single" w:sz="2" w:space="0" w:color="auto"/>
            </w:tcBorders>
            <w:shd w:val="clear" w:color="auto" w:fill="auto"/>
            <w:noWrap/>
            <w:vAlign w:val="center"/>
            <w:hideMark/>
          </w:tcPr>
          <w:p w14:paraId="66A08710"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26%</w:t>
            </w:r>
          </w:p>
        </w:tc>
        <w:tc>
          <w:tcPr>
            <w:tcW w:w="2641" w:type="dxa"/>
            <w:tcBorders>
              <w:top w:val="nil"/>
              <w:left w:val="single" w:sz="2" w:space="0" w:color="auto"/>
              <w:bottom w:val="single" w:sz="4" w:space="0" w:color="auto"/>
              <w:right w:val="nil"/>
            </w:tcBorders>
            <w:shd w:val="clear" w:color="000000" w:fill="FFFFFF"/>
            <w:vAlign w:val="center"/>
            <w:hideMark/>
          </w:tcPr>
          <w:p w14:paraId="376A67E0"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lang w:eastAsia="pt-BR"/>
              </w:rPr>
              <w:t>Geralmente eu tenho o respeito que me é devido.</w:t>
            </w:r>
          </w:p>
        </w:tc>
        <w:tc>
          <w:tcPr>
            <w:tcW w:w="907" w:type="dxa"/>
            <w:tcBorders>
              <w:top w:val="nil"/>
              <w:left w:val="nil"/>
              <w:bottom w:val="single" w:sz="4" w:space="0" w:color="auto"/>
              <w:right w:val="nil"/>
            </w:tcBorders>
            <w:shd w:val="clear" w:color="auto" w:fill="auto"/>
            <w:noWrap/>
            <w:vAlign w:val="center"/>
            <w:hideMark/>
          </w:tcPr>
          <w:p w14:paraId="081FC7E8"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130</w:t>
            </w:r>
          </w:p>
        </w:tc>
        <w:tc>
          <w:tcPr>
            <w:tcW w:w="851" w:type="dxa"/>
            <w:tcBorders>
              <w:top w:val="nil"/>
              <w:left w:val="nil"/>
              <w:bottom w:val="single" w:sz="4" w:space="0" w:color="auto"/>
              <w:right w:val="nil"/>
            </w:tcBorders>
            <w:shd w:val="clear" w:color="auto" w:fill="auto"/>
            <w:noWrap/>
            <w:vAlign w:val="center"/>
            <w:hideMark/>
          </w:tcPr>
          <w:p w14:paraId="4644C65A"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74%</w:t>
            </w:r>
          </w:p>
        </w:tc>
      </w:tr>
      <w:tr w:rsidR="006D09B9" w:rsidRPr="006D09B9" w14:paraId="2C60F439" w14:textId="77777777" w:rsidTr="00A236F4">
        <w:trPr>
          <w:trHeight w:val="20"/>
        </w:trPr>
        <w:tc>
          <w:tcPr>
            <w:tcW w:w="340" w:type="dxa"/>
            <w:tcBorders>
              <w:top w:val="nil"/>
              <w:left w:val="nil"/>
              <w:bottom w:val="single" w:sz="4" w:space="0" w:color="auto"/>
              <w:right w:val="nil"/>
            </w:tcBorders>
            <w:shd w:val="clear" w:color="000000" w:fill="FFFFFF"/>
            <w:vAlign w:val="center"/>
            <w:hideMark/>
          </w:tcPr>
          <w:p w14:paraId="0B8C8BF3" w14:textId="77777777" w:rsidR="006D09B9" w:rsidRPr="006D09B9" w:rsidRDefault="006D09B9" w:rsidP="006D09B9">
            <w:pPr>
              <w:ind w:firstLine="0"/>
              <w:jc w:val="center"/>
              <w:rPr>
                <w:rFonts w:eastAsia="Times New Roman"/>
                <w:b/>
                <w:bCs/>
                <w:color w:val="000000"/>
                <w:sz w:val="20"/>
                <w:szCs w:val="20"/>
                <w:lang w:eastAsia="pt-BR"/>
              </w:rPr>
            </w:pPr>
            <w:r w:rsidRPr="006D09B9">
              <w:rPr>
                <w:rFonts w:eastAsia="Times New Roman"/>
                <w:b/>
                <w:bCs/>
                <w:color w:val="000000"/>
                <w:sz w:val="20"/>
                <w:lang w:eastAsia="pt-BR"/>
              </w:rPr>
              <w:t>7</w:t>
            </w:r>
          </w:p>
        </w:tc>
        <w:tc>
          <w:tcPr>
            <w:tcW w:w="2641" w:type="dxa"/>
            <w:tcBorders>
              <w:top w:val="nil"/>
              <w:left w:val="nil"/>
              <w:bottom w:val="single" w:sz="4" w:space="0" w:color="auto"/>
              <w:right w:val="nil"/>
            </w:tcBorders>
            <w:shd w:val="clear" w:color="000000" w:fill="FFFFFF"/>
            <w:vAlign w:val="center"/>
            <w:hideMark/>
          </w:tcPr>
          <w:p w14:paraId="29E1A320"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lang w:eastAsia="pt-BR"/>
              </w:rPr>
              <w:t>Tento não ser uma pessoa exibida.</w:t>
            </w:r>
          </w:p>
        </w:tc>
        <w:tc>
          <w:tcPr>
            <w:tcW w:w="907" w:type="dxa"/>
            <w:tcBorders>
              <w:top w:val="nil"/>
              <w:left w:val="nil"/>
              <w:bottom w:val="single" w:sz="4" w:space="0" w:color="auto"/>
              <w:right w:val="nil"/>
            </w:tcBorders>
            <w:shd w:val="clear" w:color="auto" w:fill="auto"/>
            <w:noWrap/>
            <w:vAlign w:val="center"/>
            <w:hideMark/>
          </w:tcPr>
          <w:p w14:paraId="503BBECB"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169</w:t>
            </w:r>
          </w:p>
        </w:tc>
        <w:tc>
          <w:tcPr>
            <w:tcW w:w="851" w:type="dxa"/>
            <w:tcBorders>
              <w:top w:val="nil"/>
              <w:left w:val="nil"/>
              <w:bottom w:val="single" w:sz="4" w:space="0" w:color="auto"/>
              <w:right w:val="single" w:sz="2" w:space="0" w:color="auto"/>
            </w:tcBorders>
            <w:shd w:val="clear" w:color="auto" w:fill="auto"/>
            <w:noWrap/>
            <w:vAlign w:val="center"/>
            <w:hideMark/>
          </w:tcPr>
          <w:p w14:paraId="1F13461E"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96%</w:t>
            </w:r>
          </w:p>
        </w:tc>
        <w:tc>
          <w:tcPr>
            <w:tcW w:w="2641" w:type="dxa"/>
            <w:tcBorders>
              <w:top w:val="nil"/>
              <w:left w:val="single" w:sz="2" w:space="0" w:color="auto"/>
              <w:bottom w:val="single" w:sz="4" w:space="0" w:color="auto"/>
              <w:right w:val="nil"/>
            </w:tcBorders>
            <w:shd w:val="clear" w:color="000000" w:fill="FFFFFF"/>
            <w:vAlign w:val="center"/>
            <w:hideMark/>
          </w:tcPr>
          <w:p w14:paraId="4175B49B"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lang w:eastAsia="pt-BR"/>
              </w:rPr>
              <w:t>Se eu tiver uma chance, provavelmente me exibirei. (*)</w:t>
            </w:r>
          </w:p>
        </w:tc>
        <w:tc>
          <w:tcPr>
            <w:tcW w:w="907" w:type="dxa"/>
            <w:tcBorders>
              <w:top w:val="nil"/>
              <w:left w:val="nil"/>
              <w:bottom w:val="single" w:sz="4" w:space="0" w:color="auto"/>
              <w:right w:val="nil"/>
            </w:tcBorders>
            <w:shd w:val="clear" w:color="auto" w:fill="auto"/>
            <w:noWrap/>
            <w:vAlign w:val="center"/>
            <w:hideMark/>
          </w:tcPr>
          <w:p w14:paraId="5B9E71A1"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7</w:t>
            </w:r>
          </w:p>
        </w:tc>
        <w:tc>
          <w:tcPr>
            <w:tcW w:w="851" w:type="dxa"/>
            <w:tcBorders>
              <w:top w:val="nil"/>
              <w:left w:val="nil"/>
              <w:bottom w:val="single" w:sz="4" w:space="0" w:color="auto"/>
              <w:right w:val="nil"/>
            </w:tcBorders>
            <w:shd w:val="clear" w:color="auto" w:fill="auto"/>
            <w:noWrap/>
            <w:vAlign w:val="center"/>
            <w:hideMark/>
          </w:tcPr>
          <w:p w14:paraId="687A06BA"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4%</w:t>
            </w:r>
          </w:p>
        </w:tc>
      </w:tr>
      <w:tr w:rsidR="006D09B9" w:rsidRPr="006D09B9" w14:paraId="0ACB64E4" w14:textId="77777777" w:rsidTr="00A236F4">
        <w:trPr>
          <w:trHeight w:val="20"/>
        </w:trPr>
        <w:tc>
          <w:tcPr>
            <w:tcW w:w="340" w:type="dxa"/>
            <w:tcBorders>
              <w:top w:val="nil"/>
              <w:left w:val="nil"/>
              <w:bottom w:val="single" w:sz="4" w:space="0" w:color="auto"/>
              <w:right w:val="nil"/>
            </w:tcBorders>
            <w:shd w:val="clear" w:color="000000" w:fill="FFFFFF"/>
            <w:vAlign w:val="center"/>
            <w:hideMark/>
          </w:tcPr>
          <w:p w14:paraId="1E8602B4" w14:textId="77777777" w:rsidR="006D09B9" w:rsidRPr="006D09B9" w:rsidRDefault="006D09B9" w:rsidP="006D09B9">
            <w:pPr>
              <w:ind w:firstLine="0"/>
              <w:jc w:val="center"/>
              <w:rPr>
                <w:rFonts w:eastAsia="Times New Roman"/>
                <w:b/>
                <w:bCs/>
                <w:color w:val="000000"/>
                <w:sz w:val="20"/>
                <w:szCs w:val="20"/>
                <w:lang w:eastAsia="pt-BR"/>
              </w:rPr>
            </w:pPr>
            <w:r w:rsidRPr="006D09B9">
              <w:rPr>
                <w:rFonts w:eastAsia="Times New Roman"/>
                <w:b/>
                <w:bCs/>
                <w:color w:val="000000"/>
                <w:sz w:val="20"/>
                <w:lang w:eastAsia="pt-BR"/>
              </w:rPr>
              <w:t>8</w:t>
            </w:r>
          </w:p>
        </w:tc>
        <w:tc>
          <w:tcPr>
            <w:tcW w:w="2641" w:type="dxa"/>
            <w:tcBorders>
              <w:top w:val="nil"/>
              <w:left w:val="nil"/>
              <w:bottom w:val="single" w:sz="4" w:space="0" w:color="auto"/>
              <w:right w:val="nil"/>
            </w:tcBorders>
            <w:shd w:val="clear" w:color="000000" w:fill="FFFFFF"/>
            <w:vAlign w:val="center"/>
            <w:hideMark/>
          </w:tcPr>
          <w:p w14:paraId="16227E9F"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lang w:eastAsia="pt-BR"/>
              </w:rPr>
              <w:t>Sempre sei o que estou fazendo. (*)</w:t>
            </w:r>
          </w:p>
        </w:tc>
        <w:tc>
          <w:tcPr>
            <w:tcW w:w="907" w:type="dxa"/>
            <w:tcBorders>
              <w:top w:val="nil"/>
              <w:left w:val="nil"/>
              <w:bottom w:val="single" w:sz="4" w:space="0" w:color="auto"/>
              <w:right w:val="nil"/>
            </w:tcBorders>
            <w:shd w:val="clear" w:color="auto" w:fill="auto"/>
            <w:noWrap/>
            <w:vAlign w:val="center"/>
            <w:hideMark/>
          </w:tcPr>
          <w:p w14:paraId="44605B53"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42</w:t>
            </w:r>
          </w:p>
        </w:tc>
        <w:tc>
          <w:tcPr>
            <w:tcW w:w="851" w:type="dxa"/>
            <w:tcBorders>
              <w:top w:val="nil"/>
              <w:left w:val="nil"/>
              <w:bottom w:val="single" w:sz="4" w:space="0" w:color="auto"/>
              <w:right w:val="single" w:sz="2" w:space="0" w:color="auto"/>
            </w:tcBorders>
            <w:shd w:val="clear" w:color="auto" w:fill="auto"/>
            <w:noWrap/>
            <w:vAlign w:val="center"/>
            <w:hideMark/>
          </w:tcPr>
          <w:p w14:paraId="3F9C5685"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24%</w:t>
            </w:r>
          </w:p>
        </w:tc>
        <w:tc>
          <w:tcPr>
            <w:tcW w:w="2641" w:type="dxa"/>
            <w:tcBorders>
              <w:top w:val="nil"/>
              <w:left w:val="single" w:sz="2" w:space="0" w:color="auto"/>
              <w:bottom w:val="single" w:sz="4" w:space="0" w:color="auto"/>
              <w:right w:val="nil"/>
            </w:tcBorders>
            <w:shd w:val="clear" w:color="000000" w:fill="FFFFFF"/>
            <w:vAlign w:val="center"/>
            <w:hideMark/>
          </w:tcPr>
          <w:p w14:paraId="6BAFFE36"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lang w:eastAsia="pt-BR"/>
              </w:rPr>
              <w:t>Às vezes não tenho certeza do que estou fazendo.</w:t>
            </w:r>
          </w:p>
        </w:tc>
        <w:tc>
          <w:tcPr>
            <w:tcW w:w="907" w:type="dxa"/>
            <w:tcBorders>
              <w:top w:val="nil"/>
              <w:left w:val="nil"/>
              <w:bottom w:val="single" w:sz="4" w:space="0" w:color="auto"/>
              <w:right w:val="nil"/>
            </w:tcBorders>
            <w:shd w:val="clear" w:color="auto" w:fill="auto"/>
            <w:noWrap/>
            <w:vAlign w:val="center"/>
            <w:hideMark/>
          </w:tcPr>
          <w:p w14:paraId="59B84BE9"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134</w:t>
            </w:r>
          </w:p>
        </w:tc>
        <w:tc>
          <w:tcPr>
            <w:tcW w:w="851" w:type="dxa"/>
            <w:tcBorders>
              <w:top w:val="nil"/>
              <w:left w:val="nil"/>
              <w:bottom w:val="single" w:sz="4" w:space="0" w:color="auto"/>
              <w:right w:val="nil"/>
            </w:tcBorders>
            <w:shd w:val="clear" w:color="auto" w:fill="auto"/>
            <w:noWrap/>
            <w:vAlign w:val="center"/>
            <w:hideMark/>
          </w:tcPr>
          <w:p w14:paraId="0E4511E0"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76%</w:t>
            </w:r>
          </w:p>
        </w:tc>
      </w:tr>
      <w:tr w:rsidR="006D09B9" w:rsidRPr="006D09B9" w14:paraId="64100380" w14:textId="77777777" w:rsidTr="00A236F4">
        <w:trPr>
          <w:trHeight w:val="20"/>
        </w:trPr>
        <w:tc>
          <w:tcPr>
            <w:tcW w:w="340" w:type="dxa"/>
            <w:tcBorders>
              <w:top w:val="nil"/>
              <w:left w:val="nil"/>
              <w:bottom w:val="single" w:sz="4" w:space="0" w:color="auto"/>
              <w:right w:val="nil"/>
            </w:tcBorders>
            <w:shd w:val="clear" w:color="000000" w:fill="FFFFFF"/>
            <w:vAlign w:val="center"/>
            <w:hideMark/>
          </w:tcPr>
          <w:p w14:paraId="37EA403E" w14:textId="77777777" w:rsidR="006D09B9" w:rsidRPr="006D09B9" w:rsidRDefault="006D09B9" w:rsidP="006D09B9">
            <w:pPr>
              <w:ind w:firstLine="0"/>
              <w:jc w:val="center"/>
              <w:rPr>
                <w:rFonts w:eastAsia="Times New Roman"/>
                <w:b/>
                <w:bCs/>
                <w:color w:val="000000"/>
                <w:sz w:val="20"/>
                <w:szCs w:val="20"/>
                <w:lang w:eastAsia="pt-BR"/>
              </w:rPr>
            </w:pPr>
            <w:r w:rsidRPr="006D09B9">
              <w:rPr>
                <w:rFonts w:eastAsia="Times New Roman"/>
                <w:b/>
                <w:bCs/>
                <w:color w:val="000000"/>
                <w:sz w:val="20"/>
                <w:lang w:eastAsia="pt-BR"/>
              </w:rPr>
              <w:t>9</w:t>
            </w:r>
          </w:p>
        </w:tc>
        <w:tc>
          <w:tcPr>
            <w:tcW w:w="2641" w:type="dxa"/>
            <w:tcBorders>
              <w:top w:val="nil"/>
              <w:left w:val="nil"/>
              <w:bottom w:val="single" w:sz="4" w:space="0" w:color="auto"/>
              <w:right w:val="nil"/>
            </w:tcBorders>
            <w:shd w:val="clear" w:color="000000" w:fill="FFFFFF"/>
            <w:vAlign w:val="center"/>
            <w:hideMark/>
          </w:tcPr>
          <w:p w14:paraId="30AF53F4"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lang w:eastAsia="pt-BR"/>
              </w:rPr>
              <w:t xml:space="preserve">Às vezes eu conto boas </w:t>
            </w:r>
            <w:proofErr w:type="spellStart"/>
            <w:proofErr w:type="gramStart"/>
            <w:r w:rsidRPr="006D09B9">
              <w:rPr>
                <w:rFonts w:eastAsia="Times New Roman"/>
                <w:color w:val="000000"/>
                <w:sz w:val="20"/>
                <w:lang w:eastAsia="pt-BR"/>
              </w:rPr>
              <w:t>historias</w:t>
            </w:r>
            <w:proofErr w:type="spellEnd"/>
            <w:proofErr w:type="gramEnd"/>
            <w:r w:rsidRPr="006D09B9">
              <w:rPr>
                <w:rFonts w:eastAsia="Times New Roman"/>
                <w:color w:val="000000"/>
                <w:sz w:val="20"/>
                <w:lang w:eastAsia="pt-BR"/>
              </w:rPr>
              <w:t>.</w:t>
            </w:r>
          </w:p>
        </w:tc>
        <w:tc>
          <w:tcPr>
            <w:tcW w:w="907" w:type="dxa"/>
            <w:tcBorders>
              <w:top w:val="nil"/>
              <w:left w:val="nil"/>
              <w:bottom w:val="single" w:sz="4" w:space="0" w:color="auto"/>
              <w:right w:val="nil"/>
            </w:tcBorders>
            <w:shd w:val="clear" w:color="auto" w:fill="auto"/>
            <w:noWrap/>
            <w:vAlign w:val="center"/>
            <w:hideMark/>
          </w:tcPr>
          <w:p w14:paraId="513491C7"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150</w:t>
            </w:r>
          </w:p>
        </w:tc>
        <w:tc>
          <w:tcPr>
            <w:tcW w:w="851" w:type="dxa"/>
            <w:tcBorders>
              <w:top w:val="nil"/>
              <w:left w:val="nil"/>
              <w:bottom w:val="single" w:sz="4" w:space="0" w:color="auto"/>
              <w:right w:val="single" w:sz="2" w:space="0" w:color="auto"/>
            </w:tcBorders>
            <w:shd w:val="clear" w:color="auto" w:fill="auto"/>
            <w:noWrap/>
            <w:vAlign w:val="center"/>
            <w:hideMark/>
          </w:tcPr>
          <w:p w14:paraId="68C96CD6"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85%</w:t>
            </w:r>
          </w:p>
        </w:tc>
        <w:tc>
          <w:tcPr>
            <w:tcW w:w="2641" w:type="dxa"/>
            <w:tcBorders>
              <w:top w:val="nil"/>
              <w:left w:val="single" w:sz="2" w:space="0" w:color="auto"/>
              <w:bottom w:val="single" w:sz="4" w:space="0" w:color="auto"/>
              <w:right w:val="nil"/>
            </w:tcBorders>
            <w:shd w:val="clear" w:color="000000" w:fill="FFFFFF"/>
            <w:vAlign w:val="center"/>
            <w:hideMark/>
          </w:tcPr>
          <w:p w14:paraId="12613D04"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lang w:eastAsia="pt-BR"/>
              </w:rPr>
              <w:t xml:space="preserve">Todos gostam de ouvir minhas </w:t>
            </w:r>
            <w:proofErr w:type="spellStart"/>
            <w:proofErr w:type="gramStart"/>
            <w:r w:rsidRPr="006D09B9">
              <w:rPr>
                <w:rFonts w:eastAsia="Times New Roman"/>
                <w:color w:val="000000"/>
                <w:sz w:val="20"/>
                <w:lang w:eastAsia="pt-BR"/>
              </w:rPr>
              <w:t>historias</w:t>
            </w:r>
            <w:proofErr w:type="spellEnd"/>
            <w:proofErr w:type="gramEnd"/>
            <w:r w:rsidRPr="006D09B9">
              <w:rPr>
                <w:rFonts w:eastAsia="Times New Roman"/>
                <w:color w:val="000000"/>
                <w:sz w:val="20"/>
                <w:lang w:eastAsia="pt-BR"/>
              </w:rPr>
              <w:t>. (*)</w:t>
            </w:r>
          </w:p>
        </w:tc>
        <w:tc>
          <w:tcPr>
            <w:tcW w:w="907" w:type="dxa"/>
            <w:tcBorders>
              <w:top w:val="nil"/>
              <w:left w:val="nil"/>
              <w:bottom w:val="single" w:sz="4" w:space="0" w:color="auto"/>
              <w:right w:val="nil"/>
            </w:tcBorders>
            <w:shd w:val="clear" w:color="auto" w:fill="auto"/>
            <w:noWrap/>
            <w:vAlign w:val="center"/>
            <w:hideMark/>
          </w:tcPr>
          <w:p w14:paraId="376E6BD0"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26</w:t>
            </w:r>
          </w:p>
        </w:tc>
        <w:tc>
          <w:tcPr>
            <w:tcW w:w="851" w:type="dxa"/>
            <w:tcBorders>
              <w:top w:val="nil"/>
              <w:left w:val="nil"/>
              <w:bottom w:val="single" w:sz="4" w:space="0" w:color="auto"/>
              <w:right w:val="nil"/>
            </w:tcBorders>
            <w:shd w:val="clear" w:color="auto" w:fill="auto"/>
            <w:noWrap/>
            <w:vAlign w:val="center"/>
            <w:hideMark/>
          </w:tcPr>
          <w:p w14:paraId="222AEE98"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15%</w:t>
            </w:r>
          </w:p>
        </w:tc>
      </w:tr>
      <w:tr w:rsidR="006D09B9" w:rsidRPr="006D09B9" w14:paraId="6E1EA3B2" w14:textId="77777777" w:rsidTr="00A236F4">
        <w:trPr>
          <w:trHeight w:val="20"/>
        </w:trPr>
        <w:tc>
          <w:tcPr>
            <w:tcW w:w="340" w:type="dxa"/>
            <w:tcBorders>
              <w:top w:val="nil"/>
              <w:left w:val="nil"/>
              <w:bottom w:val="single" w:sz="4" w:space="0" w:color="auto"/>
              <w:right w:val="nil"/>
            </w:tcBorders>
            <w:shd w:val="clear" w:color="000000" w:fill="FFFFFF"/>
            <w:vAlign w:val="center"/>
            <w:hideMark/>
          </w:tcPr>
          <w:p w14:paraId="55632DE0" w14:textId="77777777" w:rsidR="006D09B9" w:rsidRPr="006D09B9" w:rsidRDefault="006D09B9" w:rsidP="006D09B9">
            <w:pPr>
              <w:ind w:firstLine="0"/>
              <w:jc w:val="center"/>
              <w:rPr>
                <w:rFonts w:eastAsia="Times New Roman"/>
                <w:b/>
                <w:bCs/>
                <w:color w:val="000000"/>
                <w:sz w:val="20"/>
                <w:szCs w:val="20"/>
                <w:lang w:eastAsia="pt-BR"/>
              </w:rPr>
            </w:pPr>
            <w:r w:rsidRPr="006D09B9">
              <w:rPr>
                <w:rFonts w:eastAsia="Times New Roman"/>
                <w:b/>
                <w:bCs/>
                <w:color w:val="000000"/>
                <w:sz w:val="20"/>
                <w:lang w:eastAsia="pt-BR"/>
              </w:rPr>
              <w:t>10</w:t>
            </w:r>
          </w:p>
        </w:tc>
        <w:tc>
          <w:tcPr>
            <w:tcW w:w="2641" w:type="dxa"/>
            <w:tcBorders>
              <w:top w:val="nil"/>
              <w:left w:val="nil"/>
              <w:bottom w:val="single" w:sz="4" w:space="0" w:color="auto"/>
              <w:right w:val="nil"/>
            </w:tcBorders>
            <w:shd w:val="clear" w:color="000000" w:fill="FFFFFF"/>
            <w:vAlign w:val="center"/>
            <w:hideMark/>
          </w:tcPr>
          <w:p w14:paraId="58E3C530"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lang w:eastAsia="pt-BR"/>
              </w:rPr>
              <w:t>Espero muito das outras pessoas. (*)</w:t>
            </w:r>
          </w:p>
        </w:tc>
        <w:tc>
          <w:tcPr>
            <w:tcW w:w="907" w:type="dxa"/>
            <w:tcBorders>
              <w:top w:val="nil"/>
              <w:left w:val="nil"/>
              <w:bottom w:val="single" w:sz="4" w:space="0" w:color="auto"/>
              <w:right w:val="nil"/>
            </w:tcBorders>
            <w:shd w:val="clear" w:color="auto" w:fill="auto"/>
            <w:noWrap/>
            <w:vAlign w:val="center"/>
            <w:hideMark/>
          </w:tcPr>
          <w:p w14:paraId="3510A1F9"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45</w:t>
            </w:r>
          </w:p>
        </w:tc>
        <w:tc>
          <w:tcPr>
            <w:tcW w:w="851" w:type="dxa"/>
            <w:tcBorders>
              <w:top w:val="nil"/>
              <w:left w:val="nil"/>
              <w:bottom w:val="single" w:sz="4" w:space="0" w:color="auto"/>
              <w:right w:val="single" w:sz="2" w:space="0" w:color="auto"/>
            </w:tcBorders>
            <w:shd w:val="clear" w:color="auto" w:fill="auto"/>
            <w:noWrap/>
            <w:vAlign w:val="center"/>
            <w:hideMark/>
          </w:tcPr>
          <w:p w14:paraId="5A2297A3"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26%</w:t>
            </w:r>
          </w:p>
        </w:tc>
        <w:tc>
          <w:tcPr>
            <w:tcW w:w="2641" w:type="dxa"/>
            <w:tcBorders>
              <w:top w:val="nil"/>
              <w:left w:val="single" w:sz="2" w:space="0" w:color="auto"/>
              <w:bottom w:val="single" w:sz="4" w:space="0" w:color="auto"/>
              <w:right w:val="nil"/>
            </w:tcBorders>
            <w:shd w:val="clear" w:color="000000" w:fill="FFFFFF"/>
            <w:vAlign w:val="center"/>
            <w:hideMark/>
          </w:tcPr>
          <w:p w14:paraId="7C201B4F"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lang w:eastAsia="pt-BR"/>
              </w:rPr>
              <w:t>Gosto de fazer algo pelas pessoas.</w:t>
            </w:r>
          </w:p>
        </w:tc>
        <w:tc>
          <w:tcPr>
            <w:tcW w:w="907" w:type="dxa"/>
            <w:tcBorders>
              <w:top w:val="nil"/>
              <w:left w:val="nil"/>
              <w:bottom w:val="single" w:sz="4" w:space="0" w:color="auto"/>
              <w:right w:val="nil"/>
            </w:tcBorders>
            <w:shd w:val="clear" w:color="auto" w:fill="auto"/>
            <w:noWrap/>
            <w:vAlign w:val="center"/>
            <w:hideMark/>
          </w:tcPr>
          <w:p w14:paraId="76C49065"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131</w:t>
            </w:r>
          </w:p>
        </w:tc>
        <w:tc>
          <w:tcPr>
            <w:tcW w:w="851" w:type="dxa"/>
            <w:tcBorders>
              <w:top w:val="nil"/>
              <w:left w:val="nil"/>
              <w:bottom w:val="single" w:sz="4" w:space="0" w:color="auto"/>
              <w:right w:val="nil"/>
            </w:tcBorders>
            <w:shd w:val="clear" w:color="auto" w:fill="auto"/>
            <w:noWrap/>
            <w:vAlign w:val="center"/>
            <w:hideMark/>
          </w:tcPr>
          <w:p w14:paraId="6DE465B4"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74%</w:t>
            </w:r>
          </w:p>
        </w:tc>
      </w:tr>
      <w:tr w:rsidR="006D09B9" w:rsidRPr="006D09B9" w14:paraId="4E2A75E6" w14:textId="77777777" w:rsidTr="00A236F4">
        <w:trPr>
          <w:trHeight w:val="20"/>
        </w:trPr>
        <w:tc>
          <w:tcPr>
            <w:tcW w:w="340" w:type="dxa"/>
            <w:tcBorders>
              <w:top w:val="nil"/>
              <w:left w:val="nil"/>
              <w:bottom w:val="single" w:sz="4" w:space="0" w:color="auto"/>
              <w:right w:val="nil"/>
            </w:tcBorders>
            <w:shd w:val="clear" w:color="000000" w:fill="FFFFFF"/>
            <w:vAlign w:val="center"/>
            <w:hideMark/>
          </w:tcPr>
          <w:p w14:paraId="287AE6DE" w14:textId="77777777" w:rsidR="006D09B9" w:rsidRPr="006D09B9" w:rsidRDefault="006D09B9" w:rsidP="006D09B9">
            <w:pPr>
              <w:ind w:firstLine="0"/>
              <w:jc w:val="center"/>
              <w:rPr>
                <w:rFonts w:eastAsia="Times New Roman"/>
                <w:b/>
                <w:bCs/>
                <w:color w:val="000000"/>
                <w:sz w:val="20"/>
                <w:szCs w:val="20"/>
                <w:lang w:eastAsia="pt-BR"/>
              </w:rPr>
            </w:pPr>
            <w:r w:rsidRPr="006D09B9">
              <w:rPr>
                <w:rFonts w:eastAsia="Times New Roman"/>
                <w:b/>
                <w:bCs/>
                <w:color w:val="000000"/>
                <w:sz w:val="20"/>
                <w:lang w:eastAsia="pt-BR"/>
              </w:rPr>
              <w:t>11</w:t>
            </w:r>
          </w:p>
        </w:tc>
        <w:tc>
          <w:tcPr>
            <w:tcW w:w="2641" w:type="dxa"/>
            <w:tcBorders>
              <w:top w:val="nil"/>
              <w:left w:val="nil"/>
              <w:bottom w:val="single" w:sz="4" w:space="0" w:color="auto"/>
              <w:right w:val="nil"/>
            </w:tcBorders>
            <w:shd w:val="clear" w:color="000000" w:fill="FFFFFF"/>
            <w:vAlign w:val="center"/>
            <w:hideMark/>
          </w:tcPr>
          <w:p w14:paraId="0DF7883A"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lang w:eastAsia="pt-BR"/>
              </w:rPr>
              <w:t>Geralmente gosto de ser o centro das atenções. (*)</w:t>
            </w:r>
          </w:p>
        </w:tc>
        <w:tc>
          <w:tcPr>
            <w:tcW w:w="907" w:type="dxa"/>
            <w:tcBorders>
              <w:top w:val="nil"/>
              <w:left w:val="nil"/>
              <w:bottom w:val="single" w:sz="4" w:space="0" w:color="auto"/>
              <w:right w:val="nil"/>
            </w:tcBorders>
            <w:shd w:val="clear" w:color="auto" w:fill="auto"/>
            <w:noWrap/>
            <w:vAlign w:val="center"/>
            <w:hideMark/>
          </w:tcPr>
          <w:p w14:paraId="6C31C7AC"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45</w:t>
            </w:r>
          </w:p>
        </w:tc>
        <w:tc>
          <w:tcPr>
            <w:tcW w:w="851" w:type="dxa"/>
            <w:tcBorders>
              <w:top w:val="nil"/>
              <w:left w:val="nil"/>
              <w:bottom w:val="single" w:sz="4" w:space="0" w:color="auto"/>
              <w:right w:val="single" w:sz="2" w:space="0" w:color="auto"/>
            </w:tcBorders>
            <w:shd w:val="clear" w:color="auto" w:fill="auto"/>
            <w:noWrap/>
            <w:vAlign w:val="center"/>
            <w:hideMark/>
          </w:tcPr>
          <w:p w14:paraId="4CC610F0"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26%</w:t>
            </w:r>
          </w:p>
        </w:tc>
        <w:tc>
          <w:tcPr>
            <w:tcW w:w="2641" w:type="dxa"/>
            <w:tcBorders>
              <w:top w:val="nil"/>
              <w:left w:val="single" w:sz="2" w:space="0" w:color="auto"/>
              <w:bottom w:val="single" w:sz="4" w:space="0" w:color="auto"/>
              <w:right w:val="nil"/>
            </w:tcBorders>
            <w:shd w:val="clear" w:color="000000" w:fill="FFFFFF"/>
            <w:vAlign w:val="center"/>
            <w:hideMark/>
          </w:tcPr>
          <w:p w14:paraId="65849FFA"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lang w:eastAsia="pt-BR"/>
              </w:rPr>
              <w:t>Sinto desconfortável sendo o centro das atenções.</w:t>
            </w:r>
          </w:p>
        </w:tc>
        <w:tc>
          <w:tcPr>
            <w:tcW w:w="907" w:type="dxa"/>
            <w:tcBorders>
              <w:top w:val="nil"/>
              <w:left w:val="nil"/>
              <w:bottom w:val="single" w:sz="4" w:space="0" w:color="auto"/>
              <w:right w:val="nil"/>
            </w:tcBorders>
            <w:shd w:val="clear" w:color="auto" w:fill="auto"/>
            <w:noWrap/>
            <w:vAlign w:val="center"/>
            <w:hideMark/>
          </w:tcPr>
          <w:p w14:paraId="2BFA1D07"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131</w:t>
            </w:r>
          </w:p>
        </w:tc>
        <w:tc>
          <w:tcPr>
            <w:tcW w:w="851" w:type="dxa"/>
            <w:tcBorders>
              <w:top w:val="nil"/>
              <w:left w:val="nil"/>
              <w:bottom w:val="single" w:sz="4" w:space="0" w:color="auto"/>
              <w:right w:val="nil"/>
            </w:tcBorders>
            <w:shd w:val="clear" w:color="auto" w:fill="auto"/>
            <w:noWrap/>
            <w:vAlign w:val="center"/>
            <w:hideMark/>
          </w:tcPr>
          <w:p w14:paraId="35385BE7"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74%</w:t>
            </w:r>
          </w:p>
        </w:tc>
      </w:tr>
      <w:tr w:rsidR="006D09B9" w:rsidRPr="006D09B9" w14:paraId="66493BEB" w14:textId="77777777" w:rsidTr="00A236F4">
        <w:trPr>
          <w:trHeight w:val="20"/>
        </w:trPr>
        <w:tc>
          <w:tcPr>
            <w:tcW w:w="340" w:type="dxa"/>
            <w:tcBorders>
              <w:top w:val="nil"/>
              <w:left w:val="nil"/>
              <w:bottom w:val="single" w:sz="4" w:space="0" w:color="auto"/>
              <w:right w:val="nil"/>
            </w:tcBorders>
            <w:shd w:val="clear" w:color="000000" w:fill="FFFFFF"/>
            <w:vAlign w:val="center"/>
            <w:hideMark/>
          </w:tcPr>
          <w:p w14:paraId="4DF9CF3F" w14:textId="77777777" w:rsidR="006D09B9" w:rsidRPr="006D09B9" w:rsidRDefault="006D09B9" w:rsidP="006D09B9">
            <w:pPr>
              <w:ind w:firstLine="0"/>
              <w:jc w:val="center"/>
              <w:rPr>
                <w:rFonts w:eastAsia="Times New Roman"/>
                <w:b/>
                <w:bCs/>
                <w:color w:val="000000"/>
                <w:sz w:val="20"/>
                <w:szCs w:val="20"/>
                <w:lang w:eastAsia="pt-BR"/>
              </w:rPr>
            </w:pPr>
            <w:r w:rsidRPr="006D09B9">
              <w:rPr>
                <w:rFonts w:eastAsia="Times New Roman"/>
                <w:b/>
                <w:bCs/>
                <w:color w:val="000000"/>
                <w:sz w:val="20"/>
                <w:lang w:eastAsia="pt-BR"/>
              </w:rPr>
              <w:t>12</w:t>
            </w:r>
          </w:p>
        </w:tc>
        <w:tc>
          <w:tcPr>
            <w:tcW w:w="2641" w:type="dxa"/>
            <w:tcBorders>
              <w:top w:val="nil"/>
              <w:left w:val="nil"/>
              <w:bottom w:val="single" w:sz="4" w:space="0" w:color="auto"/>
              <w:right w:val="nil"/>
            </w:tcBorders>
            <w:shd w:val="clear" w:color="000000" w:fill="FFFFFF"/>
            <w:vAlign w:val="center"/>
            <w:hideMark/>
          </w:tcPr>
          <w:p w14:paraId="039083CD"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lang w:eastAsia="pt-BR"/>
              </w:rPr>
              <w:t>Não significa muito para mim ser uma autoridade.</w:t>
            </w:r>
          </w:p>
        </w:tc>
        <w:tc>
          <w:tcPr>
            <w:tcW w:w="907" w:type="dxa"/>
            <w:tcBorders>
              <w:top w:val="nil"/>
              <w:left w:val="nil"/>
              <w:bottom w:val="single" w:sz="4" w:space="0" w:color="auto"/>
              <w:right w:val="nil"/>
            </w:tcBorders>
            <w:shd w:val="clear" w:color="auto" w:fill="auto"/>
            <w:noWrap/>
            <w:vAlign w:val="center"/>
            <w:hideMark/>
          </w:tcPr>
          <w:p w14:paraId="5A1CEFC4"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129</w:t>
            </w:r>
          </w:p>
        </w:tc>
        <w:tc>
          <w:tcPr>
            <w:tcW w:w="851" w:type="dxa"/>
            <w:tcBorders>
              <w:top w:val="nil"/>
              <w:left w:val="nil"/>
              <w:bottom w:val="single" w:sz="4" w:space="0" w:color="auto"/>
              <w:right w:val="single" w:sz="2" w:space="0" w:color="auto"/>
            </w:tcBorders>
            <w:shd w:val="clear" w:color="auto" w:fill="auto"/>
            <w:noWrap/>
            <w:vAlign w:val="center"/>
            <w:hideMark/>
          </w:tcPr>
          <w:p w14:paraId="2327170F"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73%</w:t>
            </w:r>
          </w:p>
        </w:tc>
        <w:tc>
          <w:tcPr>
            <w:tcW w:w="2641" w:type="dxa"/>
            <w:tcBorders>
              <w:top w:val="nil"/>
              <w:left w:val="single" w:sz="2" w:space="0" w:color="auto"/>
              <w:bottom w:val="single" w:sz="4" w:space="0" w:color="auto"/>
              <w:right w:val="nil"/>
            </w:tcBorders>
            <w:shd w:val="clear" w:color="000000" w:fill="FFFFFF"/>
            <w:vAlign w:val="center"/>
            <w:hideMark/>
          </w:tcPr>
          <w:p w14:paraId="2DAC60A9"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lang w:eastAsia="pt-BR"/>
              </w:rPr>
              <w:t>As pessoas sempre parecem reconhecer a minha autoridade. (*)</w:t>
            </w:r>
          </w:p>
        </w:tc>
        <w:tc>
          <w:tcPr>
            <w:tcW w:w="907" w:type="dxa"/>
            <w:tcBorders>
              <w:top w:val="nil"/>
              <w:left w:val="nil"/>
              <w:bottom w:val="single" w:sz="4" w:space="0" w:color="auto"/>
              <w:right w:val="nil"/>
            </w:tcBorders>
            <w:shd w:val="clear" w:color="auto" w:fill="auto"/>
            <w:noWrap/>
            <w:vAlign w:val="center"/>
            <w:hideMark/>
          </w:tcPr>
          <w:p w14:paraId="4904EE70"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47</w:t>
            </w:r>
          </w:p>
        </w:tc>
        <w:tc>
          <w:tcPr>
            <w:tcW w:w="851" w:type="dxa"/>
            <w:tcBorders>
              <w:top w:val="nil"/>
              <w:left w:val="nil"/>
              <w:bottom w:val="single" w:sz="4" w:space="0" w:color="auto"/>
              <w:right w:val="nil"/>
            </w:tcBorders>
            <w:shd w:val="clear" w:color="auto" w:fill="auto"/>
            <w:noWrap/>
            <w:vAlign w:val="center"/>
            <w:hideMark/>
          </w:tcPr>
          <w:p w14:paraId="5D3C1D9F"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27%</w:t>
            </w:r>
          </w:p>
        </w:tc>
      </w:tr>
      <w:tr w:rsidR="006D09B9" w:rsidRPr="006D09B9" w14:paraId="59BC30D0" w14:textId="77777777" w:rsidTr="00A236F4">
        <w:trPr>
          <w:trHeight w:val="20"/>
        </w:trPr>
        <w:tc>
          <w:tcPr>
            <w:tcW w:w="340" w:type="dxa"/>
            <w:tcBorders>
              <w:top w:val="nil"/>
              <w:left w:val="nil"/>
              <w:bottom w:val="single" w:sz="4" w:space="0" w:color="auto"/>
              <w:right w:val="nil"/>
            </w:tcBorders>
            <w:shd w:val="clear" w:color="000000" w:fill="FFFFFF"/>
            <w:vAlign w:val="center"/>
            <w:hideMark/>
          </w:tcPr>
          <w:p w14:paraId="228C9A70" w14:textId="77777777" w:rsidR="006D09B9" w:rsidRPr="006D09B9" w:rsidRDefault="006D09B9" w:rsidP="006D09B9">
            <w:pPr>
              <w:ind w:firstLine="0"/>
              <w:jc w:val="center"/>
              <w:rPr>
                <w:rFonts w:eastAsia="Times New Roman"/>
                <w:b/>
                <w:bCs/>
                <w:color w:val="000000"/>
                <w:sz w:val="20"/>
                <w:szCs w:val="20"/>
                <w:lang w:eastAsia="pt-BR"/>
              </w:rPr>
            </w:pPr>
            <w:r w:rsidRPr="006D09B9">
              <w:rPr>
                <w:rFonts w:eastAsia="Times New Roman"/>
                <w:b/>
                <w:bCs/>
                <w:color w:val="000000"/>
                <w:sz w:val="20"/>
                <w:lang w:eastAsia="pt-BR"/>
              </w:rPr>
              <w:t>13</w:t>
            </w:r>
          </w:p>
        </w:tc>
        <w:tc>
          <w:tcPr>
            <w:tcW w:w="2641" w:type="dxa"/>
            <w:tcBorders>
              <w:top w:val="nil"/>
              <w:left w:val="nil"/>
              <w:bottom w:val="single" w:sz="4" w:space="0" w:color="auto"/>
              <w:right w:val="nil"/>
            </w:tcBorders>
            <w:shd w:val="clear" w:color="000000" w:fill="FFFFFF"/>
            <w:vAlign w:val="center"/>
            <w:hideMark/>
          </w:tcPr>
          <w:p w14:paraId="070D7C07"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lang w:eastAsia="pt-BR"/>
              </w:rPr>
              <w:t>Estou me conduzindo para ser alguém importante. (*)</w:t>
            </w:r>
          </w:p>
        </w:tc>
        <w:tc>
          <w:tcPr>
            <w:tcW w:w="907" w:type="dxa"/>
            <w:tcBorders>
              <w:top w:val="nil"/>
              <w:left w:val="nil"/>
              <w:bottom w:val="single" w:sz="4" w:space="0" w:color="auto"/>
              <w:right w:val="nil"/>
            </w:tcBorders>
            <w:shd w:val="clear" w:color="auto" w:fill="auto"/>
            <w:noWrap/>
            <w:vAlign w:val="center"/>
            <w:hideMark/>
          </w:tcPr>
          <w:p w14:paraId="2B5BDB02"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57</w:t>
            </w:r>
          </w:p>
        </w:tc>
        <w:tc>
          <w:tcPr>
            <w:tcW w:w="851" w:type="dxa"/>
            <w:tcBorders>
              <w:top w:val="nil"/>
              <w:left w:val="nil"/>
              <w:bottom w:val="single" w:sz="4" w:space="0" w:color="auto"/>
              <w:right w:val="single" w:sz="2" w:space="0" w:color="auto"/>
            </w:tcBorders>
            <w:shd w:val="clear" w:color="auto" w:fill="auto"/>
            <w:noWrap/>
            <w:vAlign w:val="center"/>
            <w:hideMark/>
          </w:tcPr>
          <w:p w14:paraId="7DED939F"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32%</w:t>
            </w:r>
          </w:p>
        </w:tc>
        <w:tc>
          <w:tcPr>
            <w:tcW w:w="2641" w:type="dxa"/>
            <w:tcBorders>
              <w:top w:val="nil"/>
              <w:left w:val="single" w:sz="2" w:space="0" w:color="auto"/>
              <w:bottom w:val="single" w:sz="4" w:space="0" w:color="auto"/>
              <w:right w:val="nil"/>
            </w:tcBorders>
            <w:shd w:val="clear" w:color="000000" w:fill="FFFFFF"/>
            <w:vAlign w:val="center"/>
            <w:hideMark/>
          </w:tcPr>
          <w:p w14:paraId="1E4527EF"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lang w:eastAsia="pt-BR"/>
              </w:rPr>
              <w:t xml:space="preserve">Espero ser </w:t>
            </w:r>
            <w:proofErr w:type="gramStart"/>
            <w:r w:rsidRPr="006D09B9">
              <w:rPr>
                <w:rFonts w:eastAsia="Times New Roman"/>
                <w:color w:val="000000"/>
                <w:sz w:val="20"/>
                <w:lang w:eastAsia="pt-BR"/>
              </w:rPr>
              <w:t>bem sucedido</w:t>
            </w:r>
            <w:proofErr w:type="gramEnd"/>
            <w:r w:rsidRPr="006D09B9">
              <w:rPr>
                <w:rFonts w:eastAsia="Times New Roman"/>
                <w:color w:val="000000"/>
                <w:sz w:val="20"/>
                <w:lang w:eastAsia="pt-BR"/>
              </w:rPr>
              <w:t>.</w:t>
            </w:r>
          </w:p>
        </w:tc>
        <w:tc>
          <w:tcPr>
            <w:tcW w:w="907" w:type="dxa"/>
            <w:tcBorders>
              <w:top w:val="nil"/>
              <w:left w:val="nil"/>
              <w:bottom w:val="single" w:sz="4" w:space="0" w:color="auto"/>
              <w:right w:val="nil"/>
            </w:tcBorders>
            <w:shd w:val="clear" w:color="auto" w:fill="auto"/>
            <w:noWrap/>
            <w:vAlign w:val="center"/>
            <w:hideMark/>
          </w:tcPr>
          <w:p w14:paraId="5E19C853"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119</w:t>
            </w:r>
          </w:p>
        </w:tc>
        <w:tc>
          <w:tcPr>
            <w:tcW w:w="851" w:type="dxa"/>
            <w:tcBorders>
              <w:top w:val="nil"/>
              <w:left w:val="nil"/>
              <w:bottom w:val="single" w:sz="4" w:space="0" w:color="auto"/>
              <w:right w:val="nil"/>
            </w:tcBorders>
            <w:shd w:val="clear" w:color="auto" w:fill="auto"/>
            <w:noWrap/>
            <w:vAlign w:val="center"/>
            <w:hideMark/>
          </w:tcPr>
          <w:p w14:paraId="1E270374"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68%</w:t>
            </w:r>
          </w:p>
        </w:tc>
      </w:tr>
      <w:tr w:rsidR="006D09B9" w:rsidRPr="006D09B9" w14:paraId="045DB1BF" w14:textId="77777777" w:rsidTr="00A236F4">
        <w:trPr>
          <w:trHeight w:val="20"/>
        </w:trPr>
        <w:tc>
          <w:tcPr>
            <w:tcW w:w="340" w:type="dxa"/>
            <w:tcBorders>
              <w:top w:val="nil"/>
              <w:left w:val="nil"/>
              <w:bottom w:val="single" w:sz="4" w:space="0" w:color="auto"/>
              <w:right w:val="nil"/>
            </w:tcBorders>
            <w:shd w:val="clear" w:color="000000" w:fill="FFFFFF"/>
            <w:vAlign w:val="center"/>
            <w:hideMark/>
          </w:tcPr>
          <w:p w14:paraId="23A973D5" w14:textId="77777777" w:rsidR="006D09B9" w:rsidRPr="006D09B9" w:rsidRDefault="006D09B9" w:rsidP="006D09B9">
            <w:pPr>
              <w:ind w:firstLine="0"/>
              <w:jc w:val="center"/>
              <w:rPr>
                <w:rFonts w:eastAsia="Times New Roman"/>
                <w:b/>
                <w:bCs/>
                <w:color w:val="000000"/>
                <w:sz w:val="20"/>
                <w:szCs w:val="20"/>
                <w:lang w:eastAsia="pt-BR"/>
              </w:rPr>
            </w:pPr>
            <w:r w:rsidRPr="006D09B9">
              <w:rPr>
                <w:rFonts w:eastAsia="Times New Roman"/>
                <w:b/>
                <w:bCs/>
                <w:color w:val="000000"/>
                <w:sz w:val="20"/>
                <w:lang w:eastAsia="pt-BR"/>
              </w:rPr>
              <w:lastRenderedPageBreak/>
              <w:t>14</w:t>
            </w:r>
          </w:p>
        </w:tc>
        <w:tc>
          <w:tcPr>
            <w:tcW w:w="2641" w:type="dxa"/>
            <w:tcBorders>
              <w:top w:val="nil"/>
              <w:left w:val="nil"/>
              <w:bottom w:val="single" w:sz="4" w:space="0" w:color="auto"/>
              <w:right w:val="nil"/>
            </w:tcBorders>
            <w:shd w:val="clear" w:color="000000" w:fill="FFFFFF"/>
            <w:vAlign w:val="center"/>
            <w:hideMark/>
          </w:tcPr>
          <w:p w14:paraId="36CD64CE"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lang w:eastAsia="pt-BR"/>
              </w:rPr>
              <w:t>As pessoas geralmente acreditam naquilo que lhes digo.</w:t>
            </w:r>
          </w:p>
        </w:tc>
        <w:tc>
          <w:tcPr>
            <w:tcW w:w="907" w:type="dxa"/>
            <w:tcBorders>
              <w:top w:val="nil"/>
              <w:left w:val="nil"/>
              <w:bottom w:val="single" w:sz="4" w:space="0" w:color="auto"/>
              <w:right w:val="nil"/>
            </w:tcBorders>
            <w:shd w:val="clear" w:color="auto" w:fill="auto"/>
            <w:noWrap/>
            <w:vAlign w:val="center"/>
            <w:hideMark/>
          </w:tcPr>
          <w:p w14:paraId="00A1160C"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156</w:t>
            </w:r>
          </w:p>
        </w:tc>
        <w:tc>
          <w:tcPr>
            <w:tcW w:w="851" w:type="dxa"/>
            <w:tcBorders>
              <w:top w:val="nil"/>
              <w:left w:val="nil"/>
              <w:bottom w:val="single" w:sz="4" w:space="0" w:color="auto"/>
              <w:right w:val="single" w:sz="2" w:space="0" w:color="auto"/>
            </w:tcBorders>
            <w:shd w:val="clear" w:color="auto" w:fill="auto"/>
            <w:noWrap/>
            <w:vAlign w:val="center"/>
            <w:hideMark/>
          </w:tcPr>
          <w:p w14:paraId="3ED76A5B"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89%</w:t>
            </w:r>
          </w:p>
        </w:tc>
        <w:tc>
          <w:tcPr>
            <w:tcW w:w="2641" w:type="dxa"/>
            <w:tcBorders>
              <w:top w:val="nil"/>
              <w:left w:val="single" w:sz="2" w:space="0" w:color="auto"/>
              <w:bottom w:val="single" w:sz="4" w:space="0" w:color="auto"/>
              <w:right w:val="nil"/>
            </w:tcBorders>
            <w:shd w:val="clear" w:color="000000" w:fill="FFFFFF"/>
            <w:vAlign w:val="center"/>
            <w:hideMark/>
          </w:tcPr>
          <w:p w14:paraId="6917EE0A"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lang w:eastAsia="pt-BR"/>
              </w:rPr>
              <w:t>Posso fazer qualquer pessoa acreditar no que eu quiser que acredite. (*)</w:t>
            </w:r>
          </w:p>
        </w:tc>
        <w:tc>
          <w:tcPr>
            <w:tcW w:w="907" w:type="dxa"/>
            <w:tcBorders>
              <w:top w:val="nil"/>
              <w:left w:val="nil"/>
              <w:bottom w:val="single" w:sz="4" w:space="0" w:color="auto"/>
              <w:right w:val="nil"/>
            </w:tcBorders>
            <w:shd w:val="clear" w:color="auto" w:fill="auto"/>
            <w:noWrap/>
            <w:vAlign w:val="center"/>
            <w:hideMark/>
          </w:tcPr>
          <w:p w14:paraId="5613D7CA"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20</w:t>
            </w:r>
          </w:p>
        </w:tc>
        <w:tc>
          <w:tcPr>
            <w:tcW w:w="851" w:type="dxa"/>
            <w:tcBorders>
              <w:top w:val="nil"/>
              <w:left w:val="nil"/>
              <w:bottom w:val="single" w:sz="4" w:space="0" w:color="auto"/>
              <w:right w:val="nil"/>
            </w:tcBorders>
            <w:shd w:val="clear" w:color="auto" w:fill="auto"/>
            <w:noWrap/>
            <w:vAlign w:val="center"/>
            <w:hideMark/>
          </w:tcPr>
          <w:p w14:paraId="524A3846"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11%</w:t>
            </w:r>
          </w:p>
        </w:tc>
      </w:tr>
      <w:tr w:rsidR="006D09B9" w:rsidRPr="006D09B9" w14:paraId="26CED626" w14:textId="77777777" w:rsidTr="00A236F4">
        <w:trPr>
          <w:trHeight w:val="20"/>
        </w:trPr>
        <w:tc>
          <w:tcPr>
            <w:tcW w:w="340" w:type="dxa"/>
            <w:tcBorders>
              <w:top w:val="nil"/>
              <w:left w:val="nil"/>
              <w:bottom w:val="single" w:sz="4" w:space="0" w:color="auto"/>
              <w:right w:val="nil"/>
            </w:tcBorders>
            <w:shd w:val="clear" w:color="000000" w:fill="FFFFFF"/>
            <w:vAlign w:val="center"/>
            <w:hideMark/>
          </w:tcPr>
          <w:p w14:paraId="19789779" w14:textId="77777777" w:rsidR="006D09B9" w:rsidRPr="006D09B9" w:rsidRDefault="006D09B9" w:rsidP="006D09B9">
            <w:pPr>
              <w:ind w:firstLine="0"/>
              <w:jc w:val="center"/>
              <w:rPr>
                <w:rFonts w:eastAsia="Times New Roman"/>
                <w:b/>
                <w:bCs/>
                <w:color w:val="000000"/>
                <w:sz w:val="20"/>
                <w:szCs w:val="20"/>
                <w:lang w:eastAsia="pt-BR"/>
              </w:rPr>
            </w:pPr>
            <w:r w:rsidRPr="006D09B9">
              <w:rPr>
                <w:rFonts w:eastAsia="Times New Roman"/>
                <w:b/>
                <w:bCs/>
                <w:color w:val="000000"/>
                <w:sz w:val="20"/>
                <w:lang w:eastAsia="pt-BR"/>
              </w:rPr>
              <w:t>15</w:t>
            </w:r>
          </w:p>
        </w:tc>
        <w:tc>
          <w:tcPr>
            <w:tcW w:w="2641" w:type="dxa"/>
            <w:tcBorders>
              <w:top w:val="nil"/>
              <w:left w:val="nil"/>
              <w:bottom w:val="single" w:sz="4" w:space="0" w:color="auto"/>
              <w:right w:val="nil"/>
            </w:tcBorders>
            <w:shd w:val="clear" w:color="000000" w:fill="FFFFFF"/>
            <w:vAlign w:val="center"/>
            <w:hideMark/>
          </w:tcPr>
          <w:p w14:paraId="4257C171"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lang w:eastAsia="pt-BR"/>
              </w:rPr>
              <w:t>Sou mais capaz do que as outras pessoas. (*)</w:t>
            </w:r>
          </w:p>
        </w:tc>
        <w:tc>
          <w:tcPr>
            <w:tcW w:w="907" w:type="dxa"/>
            <w:tcBorders>
              <w:top w:val="nil"/>
              <w:left w:val="nil"/>
              <w:bottom w:val="single" w:sz="4" w:space="0" w:color="auto"/>
              <w:right w:val="nil"/>
            </w:tcBorders>
            <w:shd w:val="clear" w:color="auto" w:fill="auto"/>
            <w:noWrap/>
            <w:vAlign w:val="center"/>
            <w:hideMark/>
          </w:tcPr>
          <w:p w14:paraId="3BA4E6A4"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12</w:t>
            </w:r>
          </w:p>
        </w:tc>
        <w:tc>
          <w:tcPr>
            <w:tcW w:w="851" w:type="dxa"/>
            <w:tcBorders>
              <w:top w:val="nil"/>
              <w:left w:val="nil"/>
              <w:bottom w:val="single" w:sz="4" w:space="0" w:color="auto"/>
              <w:right w:val="single" w:sz="2" w:space="0" w:color="auto"/>
            </w:tcBorders>
            <w:shd w:val="clear" w:color="auto" w:fill="auto"/>
            <w:noWrap/>
            <w:vAlign w:val="center"/>
            <w:hideMark/>
          </w:tcPr>
          <w:p w14:paraId="4030EC35"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7%</w:t>
            </w:r>
          </w:p>
        </w:tc>
        <w:tc>
          <w:tcPr>
            <w:tcW w:w="2641" w:type="dxa"/>
            <w:tcBorders>
              <w:top w:val="nil"/>
              <w:left w:val="single" w:sz="2" w:space="0" w:color="auto"/>
              <w:bottom w:val="single" w:sz="4" w:space="0" w:color="auto"/>
              <w:right w:val="nil"/>
            </w:tcBorders>
            <w:shd w:val="clear" w:color="000000" w:fill="FFFFFF"/>
            <w:vAlign w:val="center"/>
            <w:hideMark/>
          </w:tcPr>
          <w:p w14:paraId="2FE283CC"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lang w:eastAsia="pt-BR"/>
              </w:rPr>
              <w:t>Existem muitas coisas que posso aprender com as outras pessoas.</w:t>
            </w:r>
          </w:p>
        </w:tc>
        <w:tc>
          <w:tcPr>
            <w:tcW w:w="907" w:type="dxa"/>
            <w:tcBorders>
              <w:top w:val="nil"/>
              <w:left w:val="nil"/>
              <w:bottom w:val="single" w:sz="4" w:space="0" w:color="auto"/>
              <w:right w:val="nil"/>
            </w:tcBorders>
            <w:shd w:val="clear" w:color="auto" w:fill="auto"/>
            <w:noWrap/>
            <w:vAlign w:val="center"/>
            <w:hideMark/>
          </w:tcPr>
          <w:p w14:paraId="1FE6FB15"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164</w:t>
            </w:r>
          </w:p>
        </w:tc>
        <w:tc>
          <w:tcPr>
            <w:tcW w:w="851" w:type="dxa"/>
            <w:tcBorders>
              <w:top w:val="nil"/>
              <w:left w:val="nil"/>
              <w:bottom w:val="single" w:sz="4" w:space="0" w:color="auto"/>
              <w:right w:val="nil"/>
            </w:tcBorders>
            <w:shd w:val="clear" w:color="auto" w:fill="auto"/>
            <w:noWrap/>
            <w:vAlign w:val="center"/>
            <w:hideMark/>
          </w:tcPr>
          <w:p w14:paraId="7B3B2386"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93%</w:t>
            </w:r>
          </w:p>
        </w:tc>
      </w:tr>
      <w:tr w:rsidR="006D09B9" w:rsidRPr="00B81107" w14:paraId="1B68A7DD" w14:textId="77777777" w:rsidTr="00A236F4">
        <w:trPr>
          <w:trHeight w:val="20"/>
        </w:trPr>
        <w:tc>
          <w:tcPr>
            <w:tcW w:w="340" w:type="dxa"/>
            <w:tcBorders>
              <w:top w:val="nil"/>
              <w:left w:val="nil"/>
              <w:bottom w:val="single" w:sz="18" w:space="0" w:color="auto"/>
              <w:right w:val="nil"/>
            </w:tcBorders>
            <w:shd w:val="clear" w:color="000000" w:fill="FFFFFF"/>
            <w:vAlign w:val="center"/>
            <w:hideMark/>
          </w:tcPr>
          <w:p w14:paraId="67FA3D0E" w14:textId="77777777" w:rsidR="006D09B9" w:rsidRPr="006D09B9" w:rsidRDefault="006D09B9" w:rsidP="006D09B9">
            <w:pPr>
              <w:ind w:firstLine="0"/>
              <w:jc w:val="center"/>
              <w:rPr>
                <w:rFonts w:eastAsia="Times New Roman"/>
                <w:b/>
                <w:bCs/>
                <w:color w:val="000000"/>
                <w:sz w:val="20"/>
                <w:szCs w:val="20"/>
                <w:lang w:eastAsia="pt-BR"/>
              </w:rPr>
            </w:pPr>
            <w:r w:rsidRPr="006D09B9">
              <w:rPr>
                <w:rFonts w:eastAsia="Times New Roman"/>
                <w:b/>
                <w:bCs/>
                <w:color w:val="000000"/>
                <w:sz w:val="20"/>
                <w:szCs w:val="20"/>
                <w:lang w:eastAsia="pt-BR"/>
              </w:rPr>
              <w:t>16</w:t>
            </w:r>
          </w:p>
        </w:tc>
        <w:tc>
          <w:tcPr>
            <w:tcW w:w="2641" w:type="dxa"/>
            <w:tcBorders>
              <w:top w:val="nil"/>
              <w:left w:val="nil"/>
              <w:bottom w:val="single" w:sz="18" w:space="0" w:color="auto"/>
              <w:right w:val="nil"/>
            </w:tcBorders>
            <w:shd w:val="clear" w:color="000000" w:fill="FFFFFF"/>
            <w:vAlign w:val="center"/>
            <w:hideMark/>
          </w:tcPr>
          <w:p w14:paraId="06052658"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Sou muito semelhante a qualquer pessoa.</w:t>
            </w:r>
          </w:p>
        </w:tc>
        <w:tc>
          <w:tcPr>
            <w:tcW w:w="907" w:type="dxa"/>
            <w:tcBorders>
              <w:top w:val="nil"/>
              <w:left w:val="nil"/>
              <w:bottom w:val="single" w:sz="18" w:space="0" w:color="auto"/>
              <w:right w:val="nil"/>
            </w:tcBorders>
            <w:shd w:val="clear" w:color="auto" w:fill="auto"/>
            <w:noWrap/>
            <w:vAlign w:val="center"/>
            <w:hideMark/>
          </w:tcPr>
          <w:p w14:paraId="0E9CB2CC"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147</w:t>
            </w:r>
          </w:p>
        </w:tc>
        <w:tc>
          <w:tcPr>
            <w:tcW w:w="851" w:type="dxa"/>
            <w:tcBorders>
              <w:top w:val="nil"/>
              <w:left w:val="nil"/>
              <w:bottom w:val="single" w:sz="18" w:space="0" w:color="auto"/>
              <w:right w:val="single" w:sz="2" w:space="0" w:color="auto"/>
            </w:tcBorders>
            <w:shd w:val="clear" w:color="auto" w:fill="auto"/>
            <w:noWrap/>
            <w:vAlign w:val="center"/>
            <w:hideMark/>
          </w:tcPr>
          <w:p w14:paraId="2C83F1C2"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84%</w:t>
            </w:r>
          </w:p>
        </w:tc>
        <w:tc>
          <w:tcPr>
            <w:tcW w:w="2641" w:type="dxa"/>
            <w:tcBorders>
              <w:top w:val="nil"/>
              <w:left w:val="single" w:sz="2" w:space="0" w:color="auto"/>
              <w:bottom w:val="single" w:sz="18" w:space="0" w:color="auto"/>
              <w:right w:val="nil"/>
            </w:tcBorders>
            <w:shd w:val="clear" w:color="000000" w:fill="FFFFFF"/>
            <w:vAlign w:val="center"/>
            <w:hideMark/>
          </w:tcPr>
          <w:p w14:paraId="5CDE7B6A"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Sou uma pessoa extraordinária. (*)</w:t>
            </w:r>
          </w:p>
        </w:tc>
        <w:tc>
          <w:tcPr>
            <w:tcW w:w="907" w:type="dxa"/>
            <w:tcBorders>
              <w:top w:val="nil"/>
              <w:left w:val="nil"/>
              <w:bottom w:val="single" w:sz="18" w:space="0" w:color="auto"/>
              <w:right w:val="nil"/>
            </w:tcBorders>
            <w:shd w:val="clear" w:color="auto" w:fill="auto"/>
            <w:noWrap/>
            <w:vAlign w:val="center"/>
            <w:hideMark/>
          </w:tcPr>
          <w:p w14:paraId="5E31667A"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29</w:t>
            </w:r>
          </w:p>
        </w:tc>
        <w:tc>
          <w:tcPr>
            <w:tcW w:w="851" w:type="dxa"/>
            <w:tcBorders>
              <w:top w:val="nil"/>
              <w:left w:val="nil"/>
              <w:bottom w:val="single" w:sz="18" w:space="0" w:color="auto"/>
              <w:right w:val="nil"/>
            </w:tcBorders>
            <w:shd w:val="clear" w:color="auto" w:fill="auto"/>
            <w:noWrap/>
            <w:vAlign w:val="center"/>
            <w:hideMark/>
          </w:tcPr>
          <w:p w14:paraId="28352F69" w14:textId="77777777" w:rsidR="006D09B9" w:rsidRPr="006D09B9" w:rsidRDefault="006D09B9" w:rsidP="006D09B9">
            <w:pPr>
              <w:ind w:firstLine="0"/>
              <w:jc w:val="center"/>
              <w:rPr>
                <w:rFonts w:eastAsia="Times New Roman"/>
                <w:color w:val="000000"/>
                <w:sz w:val="20"/>
                <w:szCs w:val="20"/>
                <w:lang w:eastAsia="pt-BR"/>
              </w:rPr>
            </w:pPr>
            <w:r w:rsidRPr="006D09B9">
              <w:rPr>
                <w:rFonts w:eastAsia="Times New Roman"/>
                <w:color w:val="000000"/>
                <w:sz w:val="20"/>
                <w:szCs w:val="20"/>
                <w:lang w:eastAsia="pt-BR"/>
              </w:rPr>
              <w:t>16%</w:t>
            </w:r>
          </w:p>
        </w:tc>
      </w:tr>
    </w:tbl>
    <w:p w14:paraId="18FC7F29" w14:textId="19956FFD" w:rsidR="006D09B9" w:rsidRPr="00B214C1" w:rsidRDefault="006D09B9" w:rsidP="00B214C1">
      <w:pPr>
        <w:ind w:firstLine="0"/>
        <w:rPr>
          <w:sz w:val="20"/>
          <w:szCs w:val="20"/>
        </w:rPr>
      </w:pPr>
      <w:r w:rsidRPr="00B214C1">
        <w:rPr>
          <w:sz w:val="20"/>
          <w:szCs w:val="20"/>
        </w:rPr>
        <w:t>Fonte: Elaborad</w:t>
      </w:r>
      <w:r w:rsidR="008641DF">
        <w:rPr>
          <w:sz w:val="20"/>
          <w:szCs w:val="20"/>
        </w:rPr>
        <w:t>a</w:t>
      </w:r>
      <w:r w:rsidRPr="00B214C1">
        <w:rPr>
          <w:sz w:val="20"/>
          <w:szCs w:val="20"/>
        </w:rPr>
        <w:t xml:space="preserve"> pel</w:t>
      </w:r>
      <w:r w:rsidR="00C5517E">
        <w:rPr>
          <w:sz w:val="20"/>
          <w:szCs w:val="20"/>
        </w:rPr>
        <w:t>os</w:t>
      </w:r>
      <w:r w:rsidRPr="00B214C1">
        <w:rPr>
          <w:sz w:val="20"/>
          <w:szCs w:val="20"/>
        </w:rPr>
        <w:t xml:space="preserve"> autor</w:t>
      </w:r>
      <w:r w:rsidR="00C5517E">
        <w:rPr>
          <w:sz w:val="20"/>
          <w:szCs w:val="20"/>
        </w:rPr>
        <w:t>es</w:t>
      </w:r>
      <w:r w:rsidRPr="00B214C1">
        <w:rPr>
          <w:sz w:val="20"/>
          <w:szCs w:val="20"/>
        </w:rPr>
        <w:t>.</w:t>
      </w:r>
    </w:p>
    <w:p w14:paraId="29A71260" w14:textId="77777777" w:rsidR="006D09B9" w:rsidRPr="00A236F4" w:rsidRDefault="006D09B9" w:rsidP="006D09B9">
      <w:pPr>
        <w:ind w:firstLine="0"/>
        <w:rPr>
          <w:szCs w:val="20"/>
        </w:rPr>
      </w:pPr>
    </w:p>
    <w:p w14:paraId="0978B57C" w14:textId="38453847" w:rsidR="006D09B9" w:rsidRDefault="00B214C1" w:rsidP="00A236F4">
      <w:pPr>
        <w:ind w:firstLine="709"/>
      </w:pPr>
      <w:r>
        <w:t>Vale destacar</w:t>
      </w:r>
      <w:r w:rsidR="005D15D3">
        <w:t xml:space="preserve"> que</w:t>
      </w:r>
      <w:r w:rsidR="004E6168">
        <w:t>,</w:t>
      </w:r>
      <w:r w:rsidR="005D15D3">
        <w:t xml:space="preserve"> no </w:t>
      </w:r>
      <w:r w:rsidR="004E6168">
        <w:t>NPI</w:t>
      </w:r>
      <w:r w:rsidR="005D15D3">
        <w:t>, o item 5</w:t>
      </w:r>
      <w:r w:rsidR="004E6168">
        <w:t xml:space="preserve"> </w:t>
      </w:r>
      <w:r w:rsidR="005D15D3">
        <w:t>foi a opção com maior quantidade de respostas narcisistas</w:t>
      </w:r>
      <w:r w:rsidR="00B72618">
        <w:t>, sendo que 34% (60)</w:t>
      </w:r>
      <w:r>
        <w:t xml:space="preserve"> dos</w:t>
      </w:r>
      <w:r w:rsidR="00B72618">
        <w:t xml:space="preserve"> indivíduos escolheram a alternativa</w:t>
      </w:r>
      <w:r w:rsidR="004E6168">
        <w:t xml:space="preserve"> A</w:t>
      </w:r>
      <w:r w:rsidR="00B72618">
        <w:t xml:space="preserve">. </w:t>
      </w:r>
      <w:r w:rsidR="004E6168">
        <w:t>A</w:t>
      </w:r>
      <w:r w:rsidR="00B72618">
        <w:t xml:space="preserve"> questão 7, </w:t>
      </w:r>
      <w:r w:rsidR="004E6168">
        <w:t>por sua vez,</w:t>
      </w:r>
      <w:r w:rsidR="00B72618">
        <w:t xml:space="preserve"> apresentou o menor nível de respostas narcisistas, </w:t>
      </w:r>
      <w:r w:rsidR="004E6168">
        <w:t xml:space="preserve">de modo </w:t>
      </w:r>
      <w:r w:rsidR="00B72618">
        <w:t>que apena</w:t>
      </w:r>
      <w:r>
        <w:t>s 4% (7) da amostra escolheu</w:t>
      </w:r>
      <w:r w:rsidR="004E6168">
        <w:t xml:space="preserve"> a assertiva B</w:t>
      </w:r>
      <w:r w:rsidR="00B72618">
        <w:t>.</w:t>
      </w:r>
    </w:p>
    <w:p w14:paraId="5481D3D4" w14:textId="4DB0AD35" w:rsidR="004E6168" w:rsidRDefault="004E6168" w:rsidP="00A236F4">
      <w:pPr>
        <w:ind w:firstLine="709"/>
      </w:pPr>
      <w:r>
        <w:t xml:space="preserve">A Tabela 5 dispõe sobre a escala de autoestima. Salienta-se que as questões marcadas com (*) são as questões negativas, que tiveram a distribuição de pontos inversamente proporcional ao nível de concordância. </w:t>
      </w:r>
    </w:p>
    <w:p w14:paraId="48DD21BA" w14:textId="77777777" w:rsidR="008D01FC" w:rsidRDefault="008D01FC" w:rsidP="00A236F4">
      <w:pPr>
        <w:ind w:firstLine="709"/>
      </w:pPr>
    </w:p>
    <w:p w14:paraId="6663BAD4" w14:textId="77777777" w:rsidR="008D01FC" w:rsidRDefault="008D01FC" w:rsidP="00A236F4">
      <w:pPr>
        <w:ind w:firstLine="709"/>
      </w:pPr>
    </w:p>
    <w:p w14:paraId="1B034FA7" w14:textId="77777777" w:rsidR="008D01FC" w:rsidRDefault="008D01FC" w:rsidP="00A236F4">
      <w:pPr>
        <w:ind w:firstLine="709"/>
      </w:pPr>
    </w:p>
    <w:p w14:paraId="69137E13" w14:textId="77777777" w:rsidR="008D01FC" w:rsidRDefault="008D01FC" w:rsidP="00A236F4">
      <w:pPr>
        <w:ind w:firstLine="709"/>
      </w:pPr>
    </w:p>
    <w:p w14:paraId="2BD898E3" w14:textId="77777777" w:rsidR="008D01FC" w:rsidRDefault="008D01FC" w:rsidP="00A236F4">
      <w:pPr>
        <w:ind w:firstLine="709"/>
      </w:pPr>
    </w:p>
    <w:p w14:paraId="2F6E0B37" w14:textId="77777777" w:rsidR="008D01FC" w:rsidRDefault="008D01FC" w:rsidP="00A236F4">
      <w:pPr>
        <w:ind w:firstLine="709"/>
      </w:pPr>
    </w:p>
    <w:p w14:paraId="2BB11326" w14:textId="77777777" w:rsidR="008D01FC" w:rsidRDefault="008D01FC" w:rsidP="00A236F4">
      <w:pPr>
        <w:ind w:firstLine="709"/>
      </w:pPr>
    </w:p>
    <w:p w14:paraId="76D709E5" w14:textId="77777777" w:rsidR="006D09B9" w:rsidRPr="00B81107" w:rsidRDefault="006D09B9" w:rsidP="00C5517E">
      <w:pPr>
        <w:ind w:firstLine="0"/>
        <w:rPr>
          <w:sz w:val="20"/>
          <w:szCs w:val="20"/>
        </w:rPr>
      </w:pPr>
    </w:p>
    <w:p w14:paraId="32A38AB5" w14:textId="77777777" w:rsidR="00B81107" w:rsidRPr="00B214C1" w:rsidRDefault="00B214C1" w:rsidP="008641DF">
      <w:pPr>
        <w:pStyle w:val="Legenda"/>
        <w:keepNext/>
        <w:rPr>
          <w:b w:val="0"/>
        </w:rPr>
      </w:pPr>
      <w:r>
        <w:t>Tabela 5</w:t>
      </w:r>
      <w:r w:rsidR="00F45E2C">
        <w:t xml:space="preserve"> -</w:t>
      </w:r>
      <w:r w:rsidR="00B81107">
        <w:t xml:space="preserve"> </w:t>
      </w:r>
      <w:r w:rsidR="00B81107" w:rsidRPr="00B214C1">
        <w:rPr>
          <w:b w:val="0"/>
        </w:rPr>
        <w:t>Frequência das Respostas da Escala de Autoestima</w:t>
      </w:r>
    </w:p>
    <w:tbl>
      <w:tblPr>
        <w:tblW w:w="9131" w:type="dxa"/>
        <w:tblInd w:w="55" w:type="dxa"/>
        <w:tblCellMar>
          <w:left w:w="70" w:type="dxa"/>
          <w:right w:w="70" w:type="dxa"/>
        </w:tblCellMar>
        <w:tblLook w:val="04A0" w:firstRow="1" w:lastRow="0" w:firstColumn="1" w:lastColumn="0" w:noHBand="0" w:noVBand="1"/>
      </w:tblPr>
      <w:tblGrid>
        <w:gridCol w:w="707"/>
        <w:gridCol w:w="2940"/>
        <w:gridCol w:w="628"/>
        <w:gridCol w:w="743"/>
        <w:gridCol w:w="628"/>
        <w:gridCol w:w="743"/>
        <w:gridCol w:w="628"/>
        <w:gridCol w:w="743"/>
        <w:gridCol w:w="628"/>
        <w:gridCol w:w="743"/>
      </w:tblGrid>
      <w:tr w:rsidR="00B81107" w:rsidRPr="00B81107" w14:paraId="19CC0ED8" w14:textId="77777777" w:rsidTr="004D51AE">
        <w:trPr>
          <w:trHeight w:val="20"/>
        </w:trPr>
        <w:tc>
          <w:tcPr>
            <w:tcW w:w="707" w:type="dxa"/>
            <w:tcBorders>
              <w:top w:val="single" w:sz="18" w:space="0" w:color="auto"/>
              <w:left w:val="nil"/>
              <w:right w:val="nil"/>
            </w:tcBorders>
            <w:shd w:val="clear" w:color="auto" w:fill="auto"/>
            <w:noWrap/>
            <w:vAlign w:val="bottom"/>
            <w:hideMark/>
          </w:tcPr>
          <w:p w14:paraId="470D069D" w14:textId="77777777" w:rsidR="00B81107" w:rsidRPr="00B81107" w:rsidRDefault="00B81107" w:rsidP="00B81107">
            <w:pPr>
              <w:ind w:firstLine="0"/>
              <w:jc w:val="center"/>
              <w:rPr>
                <w:rFonts w:eastAsia="Times New Roman"/>
                <w:b/>
                <w:bCs/>
                <w:color w:val="000000"/>
                <w:sz w:val="20"/>
                <w:szCs w:val="20"/>
                <w:lang w:eastAsia="pt-BR"/>
              </w:rPr>
            </w:pPr>
            <w:r w:rsidRPr="00B160DF">
              <w:rPr>
                <w:rFonts w:eastAsia="Times New Roman"/>
                <w:b/>
                <w:bCs/>
                <w:color w:val="000000"/>
                <w:sz w:val="20"/>
                <w:szCs w:val="20"/>
                <w:lang w:eastAsia="pt-BR"/>
              </w:rPr>
              <w:t> </w:t>
            </w:r>
          </w:p>
        </w:tc>
        <w:tc>
          <w:tcPr>
            <w:tcW w:w="2940" w:type="dxa"/>
            <w:tcBorders>
              <w:top w:val="single" w:sz="18" w:space="0" w:color="auto"/>
              <w:left w:val="nil"/>
              <w:right w:val="nil"/>
            </w:tcBorders>
            <w:shd w:val="clear" w:color="auto" w:fill="auto"/>
            <w:noWrap/>
            <w:vAlign w:val="bottom"/>
            <w:hideMark/>
          </w:tcPr>
          <w:p w14:paraId="59C38C1A" w14:textId="77777777" w:rsidR="00B81107" w:rsidRPr="00B81107" w:rsidRDefault="00B81107" w:rsidP="00B81107">
            <w:pPr>
              <w:ind w:firstLine="0"/>
              <w:jc w:val="left"/>
              <w:rPr>
                <w:rFonts w:eastAsia="Times New Roman"/>
                <w:color w:val="000000"/>
                <w:sz w:val="20"/>
                <w:szCs w:val="20"/>
                <w:lang w:eastAsia="pt-BR"/>
              </w:rPr>
            </w:pPr>
            <w:r w:rsidRPr="00B81107">
              <w:rPr>
                <w:rFonts w:eastAsia="Times New Roman"/>
                <w:color w:val="000000"/>
                <w:sz w:val="20"/>
                <w:szCs w:val="20"/>
                <w:lang w:eastAsia="pt-BR"/>
              </w:rPr>
              <w:t> </w:t>
            </w:r>
          </w:p>
        </w:tc>
        <w:tc>
          <w:tcPr>
            <w:tcW w:w="1371" w:type="dxa"/>
            <w:gridSpan w:val="2"/>
            <w:tcBorders>
              <w:top w:val="single" w:sz="18" w:space="0" w:color="auto"/>
              <w:left w:val="nil"/>
              <w:bottom w:val="single" w:sz="2" w:space="0" w:color="auto"/>
              <w:right w:val="single" w:sz="2" w:space="0" w:color="auto"/>
            </w:tcBorders>
            <w:shd w:val="clear" w:color="auto" w:fill="auto"/>
            <w:vAlign w:val="bottom"/>
            <w:hideMark/>
          </w:tcPr>
          <w:p w14:paraId="3DE29DD5" w14:textId="77777777" w:rsidR="00B81107" w:rsidRPr="00B81107" w:rsidRDefault="00B81107" w:rsidP="00B81107">
            <w:pPr>
              <w:ind w:firstLine="0"/>
              <w:jc w:val="center"/>
              <w:rPr>
                <w:rFonts w:eastAsia="Times New Roman"/>
                <w:b/>
                <w:bCs/>
                <w:color w:val="000000"/>
                <w:sz w:val="20"/>
                <w:szCs w:val="20"/>
                <w:lang w:eastAsia="pt-BR"/>
              </w:rPr>
            </w:pPr>
            <w:r w:rsidRPr="00B81107">
              <w:rPr>
                <w:rFonts w:eastAsia="Times New Roman"/>
                <w:b/>
                <w:bCs/>
                <w:color w:val="000000"/>
                <w:sz w:val="20"/>
                <w:szCs w:val="20"/>
                <w:lang w:eastAsia="pt-BR"/>
              </w:rPr>
              <w:t>Discordo Comp.</w:t>
            </w:r>
          </w:p>
        </w:tc>
        <w:tc>
          <w:tcPr>
            <w:tcW w:w="1371" w:type="dxa"/>
            <w:gridSpan w:val="2"/>
            <w:tcBorders>
              <w:top w:val="single" w:sz="18" w:space="0" w:color="auto"/>
              <w:left w:val="single" w:sz="2" w:space="0" w:color="auto"/>
              <w:bottom w:val="single" w:sz="2" w:space="0" w:color="auto"/>
              <w:right w:val="single" w:sz="2" w:space="0" w:color="auto"/>
            </w:tcBorders>
            <w:shd w:val="clear" w:color="auto" w:fill="auto"/>
            <w:noWrap/>
            <w:vAlign w:val="center"/>
            <w:hideMark/>
          </w:tcPr>
          <w:p w14:paraId="39CDCCCC" w14:textId="77777777" w:rsidR="00B81107" w:rsidRPr="00B81107" w:rsidRDefault="00B81107" w:rsidP="00B81107">
            <w:pPr>
              <w:ind w:firstLine="0"/>
              <w:jc w:val="center"/>
              <w:rPr>
                <w:rFonts w:eastAsia="Times New Roman"/>
                <w:b/>
                <w:bCs/>
                <w:color w:val="000000"/>
                <w:sz w:val="20"/>
                <w:szCs w:val="20"/>
                <w:lang w:eastAsia="pt-BR"/>
              </w:rPr>
            </w:pPr>
            <w:r w:rsidRPr="00B81107">
              <w:rPr>
                <w:rFonts w:eastAsia="Times New Roman"/>
                <w:b/>
                <w:bCs/>
                <w:color w:val="000000"/>
                <w:sz w:val="20"/>
                <w:szCs w:val="20"/>
                <w:lang w:eastAsia="pt-BR"/>
              </w:rPr>
              <w:t xml:space="preserve">Discordo </w:t>
            </w:r>
          </w:p>
        </w:tc>
        <w:tc>
          <w:tcPr>
            <w:tcW w:w="1371" w:type="dxa"/>
            <w:gridSpan w:val="2"/>
            <w:tcBorders>
              <w:top w:val="single" w:sz="18" w:space="0" w:color="auto"/>
              <w:left w:val="single" w:sz="2" w:space="0" w:color="auto"/>
              <w:bottom w:val="single" w:sz="2" w:space="0" w:color="auto"/>
              <w:right w:val="single" w:sz="2" w:space="0" w:color="auto"/>
            </w:tcBorders>
            <w:shd w:val="clear" w:color="auto" w:fill="auto"/>
            <w:noWrap/>
            <w:vAlign w:val="center"/>
            <w:hideMark/>
          </w:tcPr>
          <w:p w14:paraId="27366E7A" w14:textId="77777777" w:rsidR="00B81107" w:rsidRPr="00B81107" w:rsidRDefault="00B81107" w:rsidP="00B81107">
            <w:pPr>
              <w:ind w:firstLine="0"/>
              <w:jc w:val="center"/>
              <w:rPr>
                <w:rFonts w:eastAsia="Times New Roman"/>
                <w:b/>
                <w:bCs/>
                <w:color w:val="000000"/>
                <w:sz w:val="20"/>
                <w:szCs w:val="20"/>
                <w:lang w:eastAsia="pt-BR"/>
              </w:rPr>
            </w:pPr>
            <w:r w:rsidRPr="00B81107">
              <w:rPr>
                <w:rFonts w:eastAsia="Times New Roman"/>
                <w:b/>
                <w:bCs/>
                <w:color w:val="000000"/>
                <w:sz w:val="20"/>
                <w:szCs w:val="20"/>
                <w:lang w:eastAsia="pt-BR"/>
              </w:rPr>
              <w:t>Concordo</w:t>
            </w:r>
          </w:p>
        </w:tc>
        <w:tc>
          <w:tcPr>
            <w:tcW w:w="1371" w:type="dxa"/>
            <w:gridSpan w:val="2"/>
            <w:tcBorders>
              <w:top w:val="single" w:sz="18" w:space="0" w:color="auto"/>
              <w:left w:val="single" w:sz="2" w:space="0" w:color="auto"/>
              <w:bottom w:val="single" w:sz="2" w:space="0" w:color="auto"/>
              <w:right w:val="nil"/>
            </w:tcBorders>
            <w:shd w:val="clear" w:color="auto" w:fill="auto"/>
            <w:vAlign w:val="bottom"/>
            <w:hideMark/>
          </w:tcPr>
          <w:p w14:paraId="6E38F2EB" w14:textId="77777777" w:rsidR="00B81107" w:rsidRPr="00B81107" w:rsidRDefault="00B81107" w:rsidP="00B81107">
            <w:pPr>
              <w:ind w:firstLine="0"/>
              <w:jc w:val="center"/>
              <w:rPr>
                <w:rFonts w:eastAsia="Times New Roman"/>
                <w:b/>
                <w:bCs/>
                <w:color w:val="000000"/>
                <w:sz w:val="20"/>
                <w:szCs w:val="20"/>
                <w:lang w:eastAsia="pt-BR"/>
              </w:rPr>
            </w:pPr>
            <w:r w:rsidRPr="00B81107">
              <w:rPr>
                <w:rFonts w:eastAsia="Times New Roman"/>
                <w:b/>
                <w:bCs/>
                <w:color w:val="000000"/>
                <w:sz w:val="20"/>
                <w:szCs w:val="20"/>
                <w:lang w:eastAsia="pt-BR"/>
              </w:rPr>
              <w:t>Concordo</w:t>
            </w:r>
            <w:r w:rsidRPr="00B81107">
              <w:rPr>
                <w:rFonts w:eastAsia="Times New Roman"/>
                <w:b/>
                <w:bCs/>
                <w:color w:val="000000"/>
                <w:sz w:val="20"/>
                <w:szCs w:val="20"/>
                <w:lang w:val="en-US" w:eastAsia="pt-BR"/>
              </w:rPr>
              <w:t xml:space="preserve"> Comp.</w:t>
            </w:r>
          </w:p>
        </w:tc>
      </w:tr>
      <w:tr w:rsidR="00B81107" w:rsidRPr="00B81107" w14:paraId="1F97DAAA" w14:textId="77777777" w:rsidTr="00B81107">
        <w:trPr>
          <w:trHeight w:val="20"/>
        </w:trPr>
        <w:tc>
          <w:tcPr>
            <w:tcW w:w="707" w:type="dxa"/>
            <w:tcBorders>
              <w:top w:val="nil"/>
              <w:left w:val="nil"/>
              <w:bottom w:val="nil"/>
              <w:right w:val="nil"/>
            </w:tcBorders>
            <w:shd w:val="clear" w:color="auto" w:fill="auto"/>
            <w:noWrap/>
            <w:vAlign w:val="bottom"/>
            <w:hideMark/>
          </w:tcPr>
          <w:p w14:paraId="4462367B" w14:textId="77777777" w:rsidR="00B81107" w:rsidRPr="00B81107" w:rsidRDefault="00B81107" w:rsidP="00B81107">
            <w:pPr>
              <w:ind w:firstLine="0"/>
              <w:jc w:val="center"/>
              <w:rPr>
                <w:rFonts w:eastAsia="Times New Roman"/>
                <w:b/>
                <w:bCs/>
                <w:color w:val="000000"/>
                <w:sz w:val="20"/>
                <w:szCs w:val="20"/>
                <w:lang w:eastAsia="pt-BR"/>
              </w:rPr>
            </w:pPr>
          </w:p>
        </w:tc>
        <w:tc>
          <w:tcPr>
            <w:tcW w:w="2940" w:type="dxa"/>
            <w:vMerge w:val="restart"/>
            <w:tcBorders>
              <w:top w:val="nil"/>
              <w:left w:val="nil"/>
              <w:bottom w:val="single" w:sz="8" w:space="0" w:color="000000"/>
              <w:right w:val="nil"/>
            </w:tcBorders>
            <w:shd w:val="clear" w:color="auto" w:fill="auto"/>
            <w:noWrap/>
            <w:vAlign w:val="center"/>
            <w:hideMark/>
          </w:tcPr>
          <w:p w14:paraId="06D0E780" w14:textId="77777777" w:rsidR="00B81107" w:rsidRPr="00B81107" w:rsidRDefault="00B81107" w:rsidP="00B81107">
            <w:pPr>
              <w:ind w:firstLine="0"/>
              <w:jc w:val="center"/>
              <w:rPr>
                <w:rFonts w:eastAsia="Times New Roman"/>
                <w:b/>
                <w:bCs/>
                <w:color w:val="000000"/>
                <w:sz w:val="20"/>
                <w:szCs w:val="20"/>
                <w:lang w:eastAsia="pt-BR"/>
              </w:rPr>
            </w:pPr>
            <w:r w:rsidRPr="00B81107">
              <w:rPr>
                <w:rFonts w:eastAsia="Times New Roman"/>
                <w:b/>
                <w:bCs/>
                <w:color w:val="000000"/>
                <w:sz w:val="20"/>
                <w:szCs w:val="20"/>
                <w:lang w:eastAsia="pt-BR"/>
              </w:rPr>
              <w:t>Afirmativas</w:t>
            </w:r>
          </w:p>
        </w:tc>
        <w:tc>
          <w:tcPr>
            <w:tcW w:w="5484" w:type="dxa"/>
            <w:gridSpan w:val="8"/>
            <w:tcBorders>
              <w:top w:val="single" w:sz="18" w:space="0" w:color="auto"/>
              <w:left w:val="nil"/>
              <w:bottom w:val="nil"/>
              <w:right w:val="nil"/>
            </w:tcBorders>
            <w:shd w:val="clear" w:color="auto" w:fill="auto"/>
            <w:noWrap/>
            <w:vAlign w:val="bottom"/>
            <w:hideMark/>
          </w:tcPr>
          <w:p w14:paraId="174DD2AC" w14:textId="77777777" w:rsidR="00B81107" w:rsidRPr="00B81107" w:rsidRDefault="00B81107" w:rsidP="00B81107">
            <w:pPr>
              <w:ind w:firstLine="0"/>
              <w:jc w:val="center"/>
              <w:rPr>
                <w:rFonts w:eastAsia="Times New Roman"/>
                <w:b/>
                <w:bCs/>
                <w:color w:val="000000"/>
                <w:sz w:val="20"/>
                <w:szCs w:val="20"/>
                <w:lang w:eastAsia="pt-BR"/>
              </w:rPr>
            </w:pPr>
            <w:r w:rsidRPr="00B81107">
              <w:rPr>
                <w:rFonts w:eastAsia="Times New Roman"/>
                <w:b/>
                <w:bCs/>
                <w:color w:val="000000"/>
                <w:sz w:val="20"/>
                <w:szCs w:val="20"/>
                <w:lang w:eastAsia="pt-BR"/>
              </w:rPr>
              <w:t>Frequência</w:t>
            </w:r>
          </w:p>
        </w:tc>
      </w:tr>
      <w:tr w:rsidR="00B81107" w:rsidRPr="00B81107" w14:paraId="7D2A8758" w14:textId="77777777" w:rsidTr="004D51AE">
        <w:trPr>
          <w:trHeight w:val="20"/>
        </w:trPr>
        <w:tc>
          <w:tcPr>
            <w:tcW w:w="707" w:type="dxa"/>
            <w:tcBorders>
              <w:top w:val="nil"/>
              <w:left w:val="nil"/>
              <w:bottom w:val="single" w:sz="18" w:space="0" w:color="auto"/>
              <w:right w:val="nil"/>
            </w:tcBorders>
            <w:shd w:val="clear" w:color="auto" w:fill="auto"/>
            <w:noWrap/>
            <w:vAlign w:val="bottom"/>
            <w:hideMark/>
          </w:tcPr>
          <w:p w14:paraId="1FAC7EDB" w14:textId="77777777" w:rsidR="00B81107" w:rsidRPr="00B81107" w:rsidRDefault="00B81107" w:rsidP="00B81107">
            <w:pPr>
              <w:ind w:firstLine="0"/>
              <w:jc w:val="center"/>
              <w:rPr>
                <w:rFonts w:eastAsia="Times New Roman"/>
                <w:b/>
                <w:bCs/>
                <w:color w:val="000000"/>
                <w:sz w:val="20"/>
                <w:szCs w:val="20"/>
                <w:lang w:eastAsia="pt-BR"/>
              </w:rPr>
            </w:pPr>
            <w:r w:rsidRPr="00B81107">
              <w:rPr>
                <w:rFonts w:eastAsia="Times New Roman"/>
                <w:b/>
                <w:bCs/>
                <w:color w:val="000000"/>
                <w:sz w:val="20"/>
                <w:szCs w:val="20"/>
                <w:lang w:eastAsia="pt-BR"/>
              </w:rPr>
              <w:t> </w:t>
            </w:r>
          </w:p>
        </w:tc>
        <w:tc>
          <w:tcPr>
            <w:tcW w:w="2940" w:type="dxa"/>
            <w:vMerge/>
            <w:tcBorders>
              <w:top w:val="nil"/>
              <w:left w:val="nil"/>
              <w:bottom w:val="single" w:sz="18" w:space="0" w:color="auto"/>
              <w:right w:val="nil"/>
            </w:tcBorders>
            <w:vAlign w:val="center"/>
            <w:hideMark/>
          </w:tcPr>
          <w:p w14:paraId="378B5BE5" w14:textId="77777777" w:rsidR="00B81107" w:rsidRPr="00B81107" w:rsidRDefault="00B81107" w:rsidP="00B81107">
            <w:pPr>
              <w:ind w:firstLine="0"/>
              <w:jc w:val="left"/>
              <w:rPr>
                <w:rFonts w:eastAsia="Times New Roman"/>
                <w:b/>
                <w:bCs/>
                <w:color w:val="000000"/>
                <w:sz w:val="20"/>
                <w:szCs w:val="20"/>
                <w:lang w:eastAsia="pt-BR"/>
              </w:rPr>
            </w:pPr>
          </w:p>
        </w:tc>
        <w:tc>
          <w:tcPr>
            <w:tcW w:w="628" w:type="dxa"/>
            <w:tcBorders>
              <w:top w:val="single" w:sz="2" w:space="0" w:color="auto"/>
              <w:left w:val="nil"/>
              <w:bottom w:val="single" w:sz="18" w:space="0" w:color="auto"/>
              <w:right w:val="nil"/>
            </w:tcBorders>
            <w:shd w:val="clear" w:color="auto" w:fill="auto"/>
            <w:noWrap/>
            <w:vAlign w:val="bottom"/>
            <w:hideMark/>
          </w:tcPr>
          <w:p w14:paraId="78512CD7" w14:textId="77777777" w:rsidR="00B81107" w:rsidRPr="00B81107" w:rsidRDefault="00B81107" w:rsidP="00B81107">
            <w:pPr>
              <w:ind w:firstLine="0"/>
              <w:jc w:val="center"/>
              <w:rPr>
                <w:rFonts w:eastAsia="Times New Roman"/>
                <w:b/>
                <w:bCs/>
                <w:color w:val="000000"/>
                <w:sz w:val="20"/>
                <w:szCs w:val="20"/>
                <w:lang w:eastAsia="pt-BR"/>
              </w:rPr>
            </w:pPr>
            <w:r w:rsidRPr="00B81107">
              <w:rPr>
                <w:rFonts w:eastAsia="Times New Roman"/>
                <w:b/>
                <w:bCs/>
                <w:color w:val="000000"/>
                <w:sz w:val="20"/>
                <w:szCs w:val="20"/>
                <w:lang w:eastAsia="pt-BR"/>
              </w:rPr>
              <w:t>Ab.</w:t>
            </w:r>
          </w:p>
        </w:tc>
        <w:tc>
          <w:tcPr>
            <w:tcW w:w="743" w:type="dxa"/>
            <w:tcBorders>
              <w:top w:val="single" w:sz="2" w:space="0" w:color="auto"/>
              <w:left w:val="nil"/>
              <w:bottom w:val="single" w:sz="18" w:space="0" w:color="auto"/>
              <w:right w:val="single" w:sz="2" w:space="0" w:color="auto"/>
            </w:tcBorders>
            <w:shd w:val="clear" w:color="auto" w:fill="auto"/>
            <w:noWrap/>
            <w:vAlign w:val="bottom"/>
            <w:hideMark/>
          </w:tcPr>
          <w:p w14:paraId="5D322D57" w14:textId="77777777" w:rsidR="00B81107" w:rsidRPr="00B81107" w:rsidRDefault="00B81107" w:rsidP="00B81107">
            <w:pPr>
              <w:ind w:firstLine="0"/>
              <w:jc w:val="center"/>
              <w:rPr>
                <w:rFonts w:eastAsia="Times New Roman"/>
                <w:b/>
                <w:bCs/>
                <w:color w:val="000000"/>
                <w:sz w:val="20"/>
                <w:szCs w:val="20"/>
                <w:lang w:eastAsia="pt-BR"/>
              </w:rPr>
            </w:pPr>
            <w:r w:rsidRPr="00B81107">
              <w:rPr>
                <w:rFonts w:eastAsia="Times New Roman"/>
                <w:b/>
                <w:bCs/>
                <w:color w:val="000000"/>
                <w:sz w:val="20"/>
                <w:szCs w:val="20"/>
                <w:lang w:eastAsia="pt-BR"/>
              </w:rPr>
              <w:t>Rel.</w:t>
            </w:r>
          </w:p>
        </w:tc>
        <w:tc>
          <w:tcPr>
            <w:tcW w:w="628" w:type="dxa"/>
            <w:tcBorders>
              <w:top w:val="single" w:sz="2" w:space="0" w:color="auto"/>
              <w:left w:val="single" w:sz="2" w:space="0" w:color="auto"/>
              <w:bottom w:val="single" w:sz="18" w:space="0" w:color="auto"/>
              <w:right w:val="nil"/>
            </w:tcBorders>
            <w:shd w:val="clear" w:color="auto" w:fill="auto"/>
            <w:noWrap/>
            <w:vAlign w:val="bottom"/>
            <w:hideMark/>
          </w:tcPr>
          <w:p w14:paraId="6902388C" w14:textId="77777777" w:rsidR="00B81107" w:rsidRPr="00B81107" w:rsidRDefault="00B81107" w:rsidP="00B81107">
            <w:pPr>
              <w:ind w:firstLine="0"/>
              <w:jc w:val="center"/>
              <w:rPr>
                <w:rFonts w:eastAsia="Times New Roman"/>
                <w:b/>
                <w:bCs/>
                <w:color w:val="000000"/>
                <w:sz w:val="20"/>
                <w:szCs w:val="20"/>
                <w:lang w:eastAsia="pt-BR"/>
              </w:rPr>
            </w:pPr>
            <w:r w:rsidRPr="00B81107">
              <w:rPr>
                <w:rFonts w:eastAsia="Times New Roman"/>
                <w:b/>
                <w:bCs/>
                <w:color w:val="000000"/>
                <w:sz w:val="20"/>
                <w:szCs w:val="20"/>
                <w:lang w:eastAsia="pt-BR"/>
              </w:rPr>
              <w:t>Ab.</w:t>
            </w:r>
          </w:p>
        </w:tc>
        <w:tc>
          <w:tcPr>
            <w:tcW w:w="743" w:type="dxa"/>
            <w:tcBorders>
              <w:top w:val="single" w:sz="2" w:space="0" w:color="auto"/>
              <w:left w:val="nil"/>
              <w:bottom w:val="single" w:sz="18" w:space="0" w:color="auto"/>
              <w:right w:val="single" w:sz="2" w:space="0" w:color="auto"/>
            </w:tcBorders>
            <w:shd w:val="clear" w:color="auto" w:fill="auto"/>
            <w:noWrap/>
            <w:vAlign w:val="bottom"/>
            <w:hideMark/>
          </w:tcPr>
          <w:p w14:paraId="154039D0" w14:textId="77777777" w:rsidR="00B81107" w:rsidRPr="00B81107" w:rsidRDefault="00B81107" w:rsidP="00B81107">
            <w:pPr>
              <w:ind w:firstLine="0"/>
              <w:jc w:val="center"/>
              <w:rPr>
                <w:rFonts w:eastAsia="Times New Roman"/>
                <w:b/>
                <w:bCs/>
                <w:color w:val="000000"/>
                <w:sz w:val="20"/>
                <w:szCs w:val="20"/>
                <w:lang w:eastAsia="pt-BR"/>
              </w:rPr>
            </w:pPr>
            <w:r w:rsidRPr="00B81107">
              <w:rPr>
                <w:rFonts w:eastAsia="Times New Roman"/>
                <w:b/>
                <w:bCs/>
                <w:color w:val="000000"/>
                <w:sz w:val="20"/>
                <w:szCs w:val="20"/>
                <w:lang w:eastAsia="pt-BR"/>
              </w:rPr>
              <w:t>Rel.</w:t>
            </w:r>
          </w:p>
        </w:tc>
        <w:tc>
          <w:tcPr>
            <w:tcW w:w="628" w:type="dxa"/>
            <w:tcBorders>
              <w:top w:val="single" w:sz="2" w:space="0" w:color="auto"/>
              <w:left w:val="single" w:sz="2" w:space="0" w:color="auto"/>
              <w:bottom w:val="single" w:sz="18" w:space="0" w:color="auto"/>
              <w:right w:val="nil"/>
            </w:tcBorders>
            <w:shd w:val="clear" w:color="auto" w:fill="auto"/>
            <w:noWrap/>
            <w:vAlign w:val="bottom"/>
            <w:hideMark/>
          </w:tcPr>
          <w:p w14:paraId="5BF6AA11" w14:textId="77777777" w:rsidR="00B81107" w:rsidRPr="00B81107" w:rsidRDefault="00B81107" w:rsidP="00B81107">
            <w:pPr>
              <w:ind w:firstLine="0"/>
              <w:jc w:val="center"/>
              <w:rPr>
                <w:rFonts w:eastAsia="Times New Roman"/>
                <w:b/>
                <w:bCs/>
                <w:color w:val="000000"/>
                <w:sz w:val="20"/>
                <w:szCs w:val="20"/>
                <w:lang w:eastAsia="pt-BR"/>
              </w:rPr>
            </w:pPr>
            <w:r w:rsidRPr="00B81107">
              <w:rPr>
                <w:rFonts w:eastAsia="Times New Roman"/>
                <w:b/>
                <w:bCs/>
                <w:color w:val="000000"/>
                <w:sz w:val="20"/>
                <w:szCs w:val="20"/>
                <w:lang w:eastAsia="pt-BR"/>
              </w:rPr>
              <w:t>Ab.</w:t>
            </w:r>
          </w:p>
        </w:tc>
        <w:tc>
          <w:tcPr>
            <w:tcW w:w="743" w:type="dxa"/>
            <w:tcBorders>
              <w:top w:val="single" w:sz="2" w:space="0" w:color="auto"/>
              <w:left w:val="nil"/>
              <w:bottom w:val="single" w:sz="18" w:space="0" w:color="auto"/>
              <w:right w:val="single" w:sz="2" w:space="0" w:color="auto"/>
            </w:tcBorders>
            <w:shd w:val="clear" w:color="auto" w:fill="auto"/>
            <w:noWrap/>
            <w:vAlign w:val="bottom"/>
            <w:hideMark/>
          </w:tcPr>
          <w:p w14:paraId="20E72F49" w14:textId="77777777" w:rsidR="00B81107" w:rsidRPr="00B81107" w:rsidRDefault="00B81107" w:rsidP="00B81107">
            <w:pPr>
              <w:ind w:firstLine="0"/>
              <w:jc w:val="center"/>
              <w:rPr>
                <w:rFonts w:eastAsia="Times New Roman"/>
                <w:b/>
                <w:bCs/>
                <w:color w:val="000000"/>
                <w:sz w:val="20"/>
                <w:szCs w:val="20"/>
                <w:lang w:eastAsia="pt-BR"/>
              </w:rPr>
            </w:pPr>
            <w:r w:rsidRPr="00B81107">
              <w:rPr>
                <w:rFonts w:eastAsia="Times New Roman"/>
                <w:b/>
                <w:bCs/>
                <w:color w:val="000000"/>
                <w:sz w:val="20"/>
                <w:szCs w:val="20"/>
                <w:lang w:eastAsia="pt-BR"/>
              </w:rPr>
              <w:t>Rel.</w:t>
            </w:r>
          </w:p>
        </w:tc>
        <w:tc>
          <w:tcPr>
            <w:tcW w:w="628" w:type="dxa"/>
            <w:tcBorders>
              <w:top w:val="single" w:sz="2" w:space="0" w:color="auto"/>
              <w:left w:val="single" w:sz="2" w:space="0" w:color="auto"/>
              <w:bottom w:val="single" w:sz="18" w:space="0" w:color="auto"/>
              <w:right w:val="nil"/>
            </w:tcBorders>
            <w:shd w:val="clear" w:color="auto" w:fill="auto"/>
            <w:noWrap/>
            <w:vAlign w:val="bottom"/>
            <w:hideMark/>
          </w:tcPr>
          <w:p w14:paraId="600DC694" w14:textId="77777777" w:rsidR="00B81107" w:rsidRPr="00B81107" w:rsidRDefault="00B81107" w:rsidP="00B81107">
            <w:pPr>
              <w:ind w:firstLine="0"/>
              <w:jc w:val="center"/>
              <w:rPr>
                <w:rFonts w:eastAsia="Times New Roman"/>
                <w:b/>
                <w:bCs/>
                <w:color w:val="000000"/>
                <w:sz w:val="20"/>
                <w:szCs w:val="20"/>
                <w:lang w:eastAsia="pt-BR"/>
              </w:rPr>
            </w:pPr>
            <w:r w:rsidRPr="00B81107">
              <w:rPr>
                <w:rFonts w:eastAsia="Times New Roman"/>
                <w:b/>
                <w:bCs/>
                <w:color w:val="000000"/>
                <w:sz w:val="20"/>
                <w:szCs w:val="20"/>
                <w:lang w:eastAsia="pt-BR"/>
              </w:rPr>
              <w:t>Ab.</w:t>
            </w:r>
          </w:p>
        </w:tc>
        <w:tc>
          <w:tcPr>
            <w:tcW w:w="743" w:type="dxa"/>
            <w:tcBorders>
              <w:top w:val="single" w:sz="2" w:space="0" w:color="auto"/>
              <w:left w:val="nil"/>
              <w:bottom w:val="single" w:sz="18" w:space="0" w:color="auto"/>
            </w:tcBorders>
            <w:shd w:val="clear" w:color="auto" w:fill="auto"/>
            <w:noWrap/>
            <w:vAlign w:val="bottom"/>
            <w:hideMark/>
          </w:tcPr>
          <w:p w14:paraId="0B880B6A" w14:textId="77777777" w:rsidR="00B81107" w:rsidRPr="00B81107" w:rsidRDefault="00B81107" w:rsidP="00B81107">
            <w:pPr>
              <w:ind w:firstLine="0"/>
              <w:jc w:val="center"/>
              <w:rPr>
                <w:rFonts w:eastAsia="Times New Roman"/>
                <w:b/>
                <w:bCs/>
                <w:color w:val="000000"/>
                <w:sz w:val="20"/>
                <w:szCs w:val="20"/>
                <w:lang w:eastAsia="pt-BR"/>
              </w:rPr>
            </w:pPr>
            <w:r w:rsidRPr="00B81107">
              <w:rPr>
                <w:rFonts w:eastAsia="Times New Roman"/>
                <w:b/>
                <w:bCs/>
                <w:color w:val="000000"/>
                <w:sz w:val="20"/>
                <w:szCs w:val="20"/>
                <w:lang w:eastAsia="pt-BR"/>
              </w:rPr>
              <w:t>Rel.</w:t>
            </w:r>
          </w:p>
        </w:tc>
      </w:tr>
      <w:tr w:rsidR="00B81107" w:rsidRPr="00B81107" w14:paraId="10140008" w14:textId="77777777" w:rsidTr="004D51AE">
        <w:trPr>
          <w:trHeight w:val="20"/>
        </w:trPr>
        <w:tc>
          <w:tcPr>
            <w:tcW w:w="707" w:type="dxa"/>
            <w:tcBorders>
              <w:top w:val="single" w:sz="18" w:space="0" w:color="auto"/>
              <w:left w:val="nil"/>
              <w:bottom w:val="single" w:sz="4" w:space="0" w:color="auto"/>
              <w:right w:val="nil"/>
            </w:tcBorders>
            <w:shd w:val="clear" w:color="auto" w:fill="auto"/>
            <w:noWrap/>
            <w:vAlign w:val="center"/>
            <w:hideMark/>
          </w:tcPr>
          <w:p w14:paraId="639730C1" w14:textId="77777777" w:rsidR="00B81107" w:rsidRPr="00B81107" w:rsidRDefault="00B81107" w:rsidP="00B81107">
            <w:pPr>
              <w:ind w:firstLine="0"/>
              <w:jc w:val="center"/>
              <w:rPr>
                <w:rFonts w:eastAsia="Times New Roman"/>
                <w:b/>
                <w:bCs/>
                <w:color w:val="000000"/>
                <w:sz w:val="20"/>
                <w:szCs w:val="20"/>
                <w:lang w:eastAsia="pt-BR"/>
              </w:rPr>
            </w:pPr>
            <w:r w:rsidRPr="00B81107">
              <w:rPr>
                <w:rFonts w:eastAsia="Times New Roman"/>
                <w:b/>
                <w:bCs/>
                <w:color w:val="000000"/>
                <w:sz w:val="20"/>
                <w:szCs w:val="20"/>
                <w:lang w:val="en-US" w:eastAsia="pt-BR"/>
              </w:rPr>
              <w:t>1</w:t>
            </w:r>
          </w:p>
        </w:tc>
        <w:tc>
          <w:tcPr>
            <w:tcW w:w="2940" w:type="dxa"/>
            <w:tcBorders>
              <w:top w:val="single" w:sz="18" w:space="0" w:color="auto"/>
              <w:left w:val="nil"/>
              <w:bottom w:val="single" w:sz="4" w:space="0" w:color="auto"/>
              <w:right w:val="single" w:sz="2" w:space="0" w:color="auto"/>
            </w:tcBorders>
            <w:shd w:val="clear" w:color="auto" w:fill="auto"/>
            <w:vAlign w:val="center"/>
            <w:hideMark/>
          </w:tcPr>
          <w:p w14:paraId="3A364AA2"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No geral, estou satisfeito comigo mesmo.</w:t>
            </w:r>
          </w:p>
        </w:tc>
        <w:tc>
          <w:tcPr>
            <w:tcW w:w="628" w:type="dxa"/>
            <w:tcBorders>
              <w:top w:val="single" w:sz="18" w:space="0" w:color="auto"/>
              <w:left w:val="single" w:sz="2" w:space="0" w:color="auto"/>
              <w:bottom w:val="single" w:sz="4" w:space="0" w:color="auto"/>
              <w:right w:val="nil"/>
            </w:tcBorders>
            <w:shd w:val="clear" w:color="auto" w:fill="auto"/>
            <w:noWrap/>
            <w:vAlign w:val="center"/>
            <w:hideMark/>
          </w:tcPr>
          <w:p w14:paraId="4FD9FF9E"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9</w:t>
            </w:r>
          </w:p>
        </w:tc>
        <w:tc>
          <w:tcPr>
            <w:tcW w:w="743" w:type="dxa"/>
            <w:tcBorders>
              <w:top w:val="single" w:sz="18" w:space="0" w:color="auto"/>
              <w:left w:val="nil"/>
              <w:bottom w:val="single" w:sz="4" w:space="0" w:color="auto"/>
              <w:right w:val="single" w:sz="2" w:space="0" w:color="auto"/>
            </w:tcBorders>
            <w:shd w:val="clear" w:color="auto" w:fill="auto"/>
            <w:noWrap/>
            <w:vAlign w:val="center"/>
            <w:hideMark/>
          </w:tcPr>
          <w:p w14:paraId="79303746"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5%</w:t>
            </w:r>
          </w:p>
        </w:tc>
        <w:tc>
          <w:tcPr>
            <w:tcW w:w="628" w:type="dxa"/>
            <w:tcBorders>
              <w:top w:val="single" w:sz="18" w:space="0" w:color="auto"/>
              <w:left w:val="single" w:sz="2" w:space="0" w:color="auto"/>
              <w:bottom w:val="single" w:sz="4" w:space="0" w:color="auto"/>
              <w:right w:val="nil"/>
            </w:tcBorders>
            <w:shd w:val="clear" w:color="auto" w:fill="auto"/>
            <w:noWrap/>
            <w:vAlign w:val="center"/>
            <w:hideMark/>
          </w:tcPr>
          <w:p w14:paraId="49C56154"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35</w:t>
            </w:r>
          </w:p>
        </w:tc>
        <w:tc>
          <w:tcPr>
            <w:tcW w:w="743" w:type="dxa"/>
            <w:tcBorders>
              <w:top w:val="single" w:sz="18" w:space="0" w:color="auto"/>
              <w:left w:val="nil"/>
              <w:bottom w:val="single" w:sz="4" w:space="0" w:color="auto"/>
              <w:right w:val="single" w:sz="2" w:space="0" w:color="auto"/>
            </w:tcBorders>
            <w:shd w:val="clear" w:color="auto" w:fill="auto"/>
            <w:noWrap/>
            <w:vAlign w:val="center"/>
            <w:hideMark/>
          </w:tcPr>
          <w:p w14:paraId="3433B8BF"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20%</w:t>
            </w:r>
          </w:p>
        </w:tc>
        <w:tc>
          <w:tcPr>
            <w:tcW w:w="628" w:type="dxa"/>
            <w:tcBorders>
              <w:top w:val="single" w:sz="18" w:space="0" w:color="auto"/>
              <w:left w:val="single" w:sz="2" w:space="0" w:color="auto"/>
              <w:bottom w:val="single" w:sz="4" w:space="0" w:color="auto"/>
              <w:right w:val="nil"/>
            </w:tcBorders>
            <w:shd w:val="clear" w:color="auto" w:fill="auto"/>
            <w:noWrap/>
            <w:vAlign w:val="center"/>
            <w:hideMark/>
          </w:tcPr>
          <w:p w14:paraId="3F433A13"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105</w:t>
            </w:r>
          </w:p>
        </w:tc>
        <w:tc>
          <w:tcPr>
            <w:tcW w:w="743" w:type="dxa"/>
            <w:tcBorders>
              <w:top w:val="single" w:sz="18" w:space="0" w:color="auto"/>
              <w:left w:val="nil"/>
              <w:bottom w:val="single" w:sz="4" w:space="0" w:color="auto"/>
              <w:right w:val="single" w:sz="2" w:space="0" w:color="auto"/>
            </w:tcBorders>
            <w:shd w:val="clear" w:color="auto" w:fill="auto"/>
            <w:noWrap/>
            <w:vAlign w:val="center"/>
            <w:hideMark/>
          </w:tcPr>
          <w:p w14:paraId="1117B7B5"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60%</w:t>
            </w:r>
          </w:p>
        </w:tc>
        <w:tc>
          <w:tcPr>
            <w:tcW w:w="628" w:type="dxa"/>
            <w:tcBorders>
              <w:top w:val="single" w:sz="18" w:space="0" w:color="auto"/>
              <w:left w:val="single" w:sz="2" w:space="0" w:color="auto"/>
              <w:bottom w:val="single" w:sz="4" w:space="0" w:color="auto"/>
              <w:right w:val="nil"/>
            </w:tcBorders>
            <w:shd w:val="clear" w:color="auto" w:fill="auto"/>
            <w:noWrap/>
            <w:vAlign w:val="center"/>
            <w:hideMark/>
          </w:tcPr>
          <w:p w14:paraId="55EF5532"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27</w:t>
            </w:r>
          </w:p>
        </w:tc>
        <w:tc>
          <w:tcPr>
            <w:tcW w:w="743" w:type="dxa"/>
            <w:tcBorders>
              <w:top w:val="single" w:sz="18" w:space="0" w:color="auto"/>
              <w:left w:val="nil"/>
              <w:bottom w:val="single" w:sz="4" w:space="0" w:color="auto"/>
            </w:tcBorders>
            <w:shd w:val="clear" w:color="auto" w:fill="auto"/>
            <w:noWrap/>
            <w:vAlign w:val="center"/>
            <w:hideMark/>
          </w:tcPr>
          <w:p w14:paraId="59A45314"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15%</w:t>
            </w:r>
          </w:p>
        </w:tc>
      </w:tr>
      <w:tr w:rsidR="00B81107" w:rsidRPr="00B81107" w14:paraId="62D46AB7" w14:textId="77777777" w:rsidTr="004D51AE">
        <w:trPr>
          <w:trHeight w:val="20"/>
        </w:trPr>
        <w:tc>
          <w:tcPr>
            <w:tcW w:w="707" w:type="dxa"/>
            <w:tcBorders>
              <w:top w:val="nil"/>
              <w:left w:val="nil"/>
              <w:bottom w:val="single" w:sz="4" w:space="0" w:color="auto"/>
              <w:right w:val="nil"/>
            </w:tcBorders>
            <w:shd w:val="clear" w:color="auto" w:fill="auto"/>
            <w:noWrap/>
            <w:vAlign w:val="center"/>
            <w:hideMark/>
          </w:tcPr>
          <w:p w14:paraId="6A51FD9C" w14:textId="77777777" w:rsidR="00B81107" w:rsidRPr="00B81107" w:rsidRDefault="00B81107" w:rsidP="00B81107">
            <w:pPr>
              <w:ind w:firstLine="0"/>
              <w:jc w:val="center"/>
              <w:rPr>
                <w:rFonts w:eastAsia="Times New Roman"/>
                <w:b/>
                <w:bCs/>
                <w:color w:val="000000"/>
                <w:sz w:val="20"/>
                <w:szCs w:val="20"/>
                <w:lang w:eastAsia="pt-BR"/>
              </w:rPr>
            </w:pPr>
            <w:r w:rsidRPr="00B81107">
              <w:rPr>
                <w:rFonts w:eastAsia="Times New Roman"/>
                <w:b/>
                <w:bCs/>
                <w:color w:val="000000"/>
                <w:sz w:val="20"/>
                <w:szCs w:val="20"/>
                <w:lang w:val="en-US" w:eastAsia="pt-BR"/>
              </w:rPr>
              <w:t>2 (*)</w:t>
            </w:r>
          </w:p>
        </w:tc>
        <w:tc>
          <w:tcPr>
            <w:tcW w:w="2940" w:type="dxa"/>
            <w:tcBorders>
              <w:top w:val="nil"/>
              <w:left w:val="nil"/>
              <w:bottom w:val="single" w:sz="4" w:space="0" w:color="auto"/>
              <w:right w:val="single" w:sz="2" w:space="0" w:color="auto"/>
            </w:tcBorders>
            <w:shd w:val="clear" w:color="auto" w:fill="auto"/>
            <w:vAlign w:val="center"/>
            <w:hideMark/>
          </w:tcPr>
          <w:p w14:paraId="667B272E"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Às vezes eu acho que não sou bom em tudo.</w:t>
            </w:r>
          </w:p>
        </w:tc>
        <w:tc>
          <w:tcPr>
            <w:tcW w:w="628" w:type="dxa"/>
            <w:tcBorders>
              <w:top w:val="nil"/>
              <w:left w:val="single" w:sz="2" w:space="0" w:color="auto"/>
              <w:bottom w:val="single" w:sz="4" w:space="0" w:color="auto"/>
              <w:right w:val="nil"/>
            </w:tcBorders>
            <w:shd w:val="clear" w:color="auto" w:fill="auto"/>
            <w:noWrap/>
            <w:vAlign w:val="center"/>
            <w:hideMark/>
          </w:tcPr>
          <w:p w14:paraId="1D9B03ED"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3</w:t>
            </w:r>
          </w:p>
        </w:tc>
        <w:tc>
          <w:tcPr>
            <w:tcW w:w="743" w:type="dxa"/>
            <w:tcBorders>
              <w:top w:val="nil"/>
              <w:left w:val="nil"/>
              <w:bottom w:val="single" w:sz="4" w:space="0" w:color="auto"/>
              <w:right w:val="single" w:sz="2" w:space="0" w:color="auto"/>
            </w:tcBorders>
            <w:shd w:val="clear" w:color="auto" w:fill="auto"/>
            <w:noWrap/>
            <w:vAlign w:val="center"/>
            <w:hideMark/>
          </w:tcPr>
          <w:p w14:paraId="5EF26A5F"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2%</w:t>
            </w:r>
          </w:p>
        </w:tc>
        <w:tc>
          <w:tcPr>
            <w:tcW w:w="628" w:type="dxa"/>
            <w:tcBorders>
              <w:top w:val="nil"/>
              <w:left w:val="single" w:sz="2" w:space="0" w:color="auto"/>
              <w:bottom w:val="single" w:sz="4" w:space="0" w:color="auto"/>
              <w:right w:val="nil"/>
            </w:tcBorders>
            <w:shd w:val="clear" w:color="auto" w:fill="auto"/>
            <w:noWrap/>
            <w:vAlign w:val="center"/>
            <w:hideMark/>
          </w:tcPr>
          <w:p w14:paraId="14E79F19"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24</w:t>
            </w:r>
          </w:p>
        </w:tc>
        <w:tc>
          <w:tcPr>
            <w:tcW w:w="743" w:type="dxa"/>
            <w:tcBorders>
              <w:top w:val="nil"/>
              <w:left w:val="nil"/>
              <w:bottom w:val="single" w:sz="4" w:space="0" w:color="auto"/>
              <w:right w:val="single" w:sz="2" w:space="0" w:color="auto"/>
            </w:tcBorders>
            <w:shd w:val="clear" w:color="auto" w:fill="auto"/>
            <w:noWrap/>
            <w:vAlign w:val="center"/>
            <w:hideMark/>
          </w:tcPr>
          <w:p w14:paraId="14CF3ABB"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14%</w:t>
            </w:r>
          </w:p>
        </w:tc>
        <w:tc>
          <w:tcPr>
            <w:tcW w:w="628" w:type="dxa"/>
            <w:tcBorders>
              <w:top w:val="nil"/>
              <w:left w:val="single" w:sz="2" w:space="0" w:color="auto"/>
              <w:bottom w:val="single" w:sz="4" w:space="0" w:color="auto"/>
              <w:right w:val="nil"/>
            </w:tcBorders>
            <w:shd w:val="clear" w:color="auto" w:fill="auto"/>
            <w:noWrap/>
            <w:vAlign w:val="center"/>
            <w:hideMark/>
          </w:tcPr>
          <w:p w14:paraId="6D0CD7B2"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82</w:t>
            </w:r>
          </w:p>
        </w:tc>
        <w:tc>
          <w:tcPr>
            <w:tcW w:w="743" w:type="dxa"/>
            <w:tcBorders>
              <w:top w:val="nil"/>
              <w:left w:val="nil"/>
              <w:bottom w:val="single" w:sz="4" w:space="0" w:color="auto"/>
              <w:right w:val="single" w:sz="2" w:space="0" w:color="auto"/>
            </w:tcBorders>
            <w:shd w:val="clear" w:color="auto" w:fill="auto"/>
            <w:noWrap/>
            <w:vAlign w:val="center"/>
            <w:hideMark/>
          </w:tcPr>
          <w:p w14:paraId="20BBB79C"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47%</w:t>
            </w:r>
          </w:p>
        </w:tc>
        <w:tc>
          <w:tcPr>
            <w:tcW w:w="628" w:type="dxa"/>
            <w:tcBorders>
              <w:top w:val="nil"/>
              <w:left w:val="single" w:sz="2" w:space="0" w:color="auto"/>
              <w:bottom w:val="single" w:sz="4" w:space="0" w:color="auto"/>
              <w:right w:val="nil"/>
            </w:tcBorders>
            <w:shd w:val="clear" w:color="auto" w:fill="auto"/>
            <w:noWrap/>
            <w:vAlign w:val="center"/>
            <w:hideMark/>
          </w:tcPr>
          <w:p w14:paraId="5C7F9D88"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67</w:t>
            </w:r>
          </w:p>
        </w:tc>
        <w:tc>
          <w:tcPr>
            <w:tcW w:w="743" w:type="dxa"/>
            <w:tcBorders>
              <w:top w:val="nil"/>
              <w:left w:val="nil"/>
              <w:bottom w:val="single" w:sz="4" w:space="0" w:color="auto"/>
              <w:right w:val="nil"/>
            </w:tcBorders>
            <w:shd w:val="clear" w:color="auto" w:fill="auto"/>
            <w:noWrap/>
            <w:vAlign w:val="center"/>
            <w:hideMark/>
          </w:tcPr>
          <w:p w14:paraId="26CB5DA6"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38%</w:t>
            </w:r>
          </w:p>
        </w:tc>
      </w:tr>
      <w:tr w:rsidR="00B81107" w:rsidRPr="00B81107" w14:paraId="02824EBD" w14:textId="77777777" w:rsidTr="004D51AE">
        <w:trPr>
          <w:trHeight w:val="20"/>
        </w:trPr>
        <w:tc>
          <w:tcPr>
            <w:tcW w:w="707" w:type="dxa"/>
            <w:tcBorders>
              <w:top w:val="nil"/>
              <w:left w:val="nil"/>
              <w:bottom w:val="single" w:sz="4" w:space="0" w:color="auto"/>
              <w:right w:val="nil"/>
            </w:tcBorders>
            <w:shd w:val="clear" w:color="auto" w:fill="auto"/>
            <w:noWrap/>
            <w:vAlign w:val="center"/>
            <w:hideMark/>
          </w:tcPr>
          <w:p w14:paraId="0A0EDE47" w14:textId="77777777" w:rsidR="00B81107" w:rsidRPr="00B81107" w:rsidRDefault="00B81107" w:rsidP="00B81107">
            <w:pPr>
              <w:ind w:firstLine="0"/>
              <w:jc w:val="center"/>
              <w:rPr>
                <w:rFonts w:eastAsia="Times New Roman"/>
                <w:b/>
                <w:bCs/>
                <w:color w:val="000000"/>
                <w:sz w:val="20"/>
                <w:szCs w:val="20"/>
                <w:lang w:eastAsia="pt-BR"/>
              </w:rPr>
            </w:pPr>
            <w:r w:rsidRPr="00B81107">
              <w:rPr>
                <w:rFonts w:eastAsia="Times New Roman"/>
                <w:b/>
                <w:bCs/>
                <w:color w:val="000000"/>
                <w:sz w:val="20"/>
                <w:szCs w:val="20"/>
                <w:lang w:val="en-US" w:eastAsia="pt-BR"/>
              </w:rPr>
              <w:t>3</w:t>
            </w:r>
          </w:p>
        </w:tc>
        <w:tc>
          <w:tcPr>
            <w:tcW w:w="2940" w:type="dxa"/>
            <w:tcBorders>
              <w:top w:val="nil"/>
              <w:left w:val="nil"/>
              <w:bottom w:val="single" w:sz="4" w:space="0" w:color="auto"/>
              <w:right w:val="single" w:sz="2" w:space="0" w:color="auto"/>
            </w:tcBorders>
            <w:shd w:val="clear" w:color="auto" w:fill="auto"/>
            <w:vAlign w:val="center"/>
            <w:hideMark/>
          </w:tcPr>
          <w:p w14:paraId="7771FD91"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Eu sinto que eu tenho uma série de boas qualidades.</w:t>
            </w:r>
          </w:p>
        </w:tc>
        <w:tc>
          <w:tcPr>
            <w:tcW w:w="628" w:type="dxa"/>
            <w:tcBorders>
              <w:top w:val="nil"/>
              <w:left w:val="single" w:sz="2" w:space="0" w:color="auto"/>
              <w:bottom w:val="single" w:sz="4" w:space="0" w:color="auto"/>
              <w:right w:val="nil"/>
            </w:tcBorders>
            <w:shd w:val="clear" w:color="auto" w:fill="auto"/>
            <w:noWrap/>
            <w:vAlign w:val="center"/>
            <w:hideMark/>
          </w:tcPr>
          <w:p w14:paraId="6B199138"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0</w:t>
            </w:r>
          </w:p>
        </w:tc>
        <w:tc>
          <w:tcPr>
            <w:tcW w:w="743" w:type="dxa"/>
            <w:tcBorders>
              <w:top w:val="nil"/>
              <w:left w:val="nil"/>
              <w:bottom w:val="single" w:sz="4" w:space="0" w:color="auto"/>
              <w:right w:val="single" w:sz="2" w:space="0" w:color="auto"/>
            </w:tcBorders>
            <w:shd w:val="clear" w:color="auto" w:fill="auto"/>
            <w:noWrap/>
            <w:vAlign w:val="center"/>
            <w:hideMark/>
          </w:tcPr>
          <w:p w14:paraId="4EE500C3"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0%</w:t>
            </w:r>
          </w:p>
        </w:tc>
        <w:tc>
          <w:tcPr>
            <w:tcW w:w="628" w:type="dxa"/>
            <w:tcBorders>
              <w:top w:val="nil"/>
              <w:left w:val="single" w:sz="2" w:space="0" w:color="auto"/>
              <w:bottom w:val="single" w:sz="4" w:space="0" w:color="auto"/>
              <w:right w:val="nil"/>
            </w:tcBorders>
            <w:shd w:val="clear" w:color="auto" w:fill="auto"/>
            <w:noWrap/>
            <w:vAlign w:val="center"/>
            <w:hideMark/>
          </w:tcPr>
          <w:p w14:paraId="425B1693"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12</w:t>
            </w:r>
          </w:p>
        </w:tc>
        <w:tc>
          <w:tcPr>
            <w:tcW w:w="743" w:type="dxa"/>
            <w:tcBorders>
              <w:top w:val="nil"/>
              <w:left w:val="nil"/>
              <w:bottom w:val="single" w:sz="4" w:space="0" w:color="auto"/>
              <w:right w:val="single" w:sz="2" w:space="0" w:color="auto"/>
            </w:tcBorders>
            <w:shd w:val="clear" w:color="auto" w:fill="auto"/>
            <w:noWrap/>
            <w:vAlign w:val="center"/>
            <w:hideMark/>
          </w:tcPr>
          <w:p w14:paraId="3B7DE829"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7%</w:t>
            </w:r>
          </w:p>
        </w:tc>
        <w:tc>
          <w:tcPr>
            <w:tcW w:w="628" w:type="dxa"/>
            <w:tcBorders>
              <w:top w:val="nil"/>
              <w:left w:val="single" w:sz="2" w:space="0" w:color="auto"/>
              <w:bottom w:val="single" w:sz="4" w:space="0" w:color="auto"/>
              <w:right w:val="nil"/>
            </w:tcBorders>
            <w:shd w:val="clear" w:color="auto" w:fill="auto"/>
            <w:noWrap/>
            <w:vAlign w:val="center"/>
            <w:hideMark/>
          </w:tcPr>
          <w:p w14:paraId="68402FCE"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107</w:t>
            </w:r>
          </w:p>
        </w:tc>
        <w:tc>
          <w:tcPr>
            <w:tcW w:w="743" w:type="dxa"/>
            <w:tcBorders>
              <w:top w:val="nil"/>
              <w:left w:val="nil"/>
              <w:bottom w:val="single" w:sz="4" w:space="0" w:color="auto"/>
              <w:right w:val="single" w:sz="2" w:space="0" w:color="auto"/>
            </w:tcBorders>
            <w:shd w:val="clear" w:color="auto" w:fill="auto"/>
            <w:noWrap/>
            <w:vAlign w:val="center"/>
            <w:hideMark/>
          </w:tcPr>
          <w:p w14:paraId="0176D38C"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61%</w:t>
            </w:r>
          </w:p>
        </w:tc>
        <w:tc>
          <w:tcPr>
            <w:tcW w:w="628" w:type="dxa"/>
            <w:tcBorders>
              <w:top w:val="nil"/>
              <w:left w:val="single" w:sz="2" w:space="0" w:color="auto"/>
              <w:bottom w:val="single" w:sz="4" w:space="0" w:color="auto"/>
              <w:right w:val="nil"/>
            </w:tcBorders>
            <w:shd w:val="clear" w:color="auto" w:fill="auto"/>
            <w:noWrap/>
            <w:vAlign w:val="center"/>
            <w:hideMark/>
          </w:tcPr>
          <w:p w14:paraId="469E4FF1"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57</w:t>
            </w:r>
          </w:p>
        </w:tc>
        <w:tc>
          <w:tcPr>
            <w:tcW w:w="743" w:type="dxa"/>
            <w:tcBorders>
              <w:top w:val="nil"/>
              <w:left w:val="nil"/>
              <w:bottom w:val="single" w:sz="4" w:space="0" w:color="auto"/>
              <w:right w:val="nil"/>
            </w:tcBorders>
            <w:shd w:val="clear" w:color="auto" w:fill="auto"/>
            <w:noWrap/>
            <w:vAlign w:val="center"/>
            <w:hideMark/>
          </w:tcPr>
          <w:p w14:paraId="426D9F3A"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32%</w:t>
            </w:r>
          </w:p>
        </w:tc>
      </w:tr>
      <w:tr w:rsidR="00B81107" w:rsidRPr="00B81107" w14:paraId="73C3005B" w14:textId="77777777" w:rsidTr="004D51AE">
        <w:trPr>
          <w:trHeight w:val="20"/>
        </w:trPr>
        <w:tc>
          <w:tcPr>
            <w:tcW w:w="707" w:type="dxa"/>
            <w:tcBorders>
              <w:top w:val="nil"/>
              <w:left w:val="nil"/>
              <w:bottom w:val="single" w:sz="4" w:space="0" w:color="auto"/>
              <w:right w:val="nil"/>
            </w:tcBorders>
            <w:shd w:val="clear" w:color="auto" w:fill="auto"/>
            <w:noWrap/>
            <w:vAlign w:val="center"/>
            <w:hideMark/>
          </w:tcPr>
          <w:p w14:paraId="5C1353E4" w14:textId="77777777" w:rsidR="00B81107" w:rsidRPr="00B81107" w:rsidRDefault="00B81107" w:rsidP="00B81107">
            <w:pPr>
              <w:ind w:firstLine="0"/>
              <w:jc w:val="center"/>
              <w:rPr>
                <w:rFonts w:eastAsia="Times New Roman"/>
                <w:b/>
                <w:bCs/>
                <w:color w:val="000000"/>
                <w:sz w:val="20"/>
                <w:szCs w:val="20"/>
                <w:lang w:eastAsia="pt-BR"/>
              </w:rPr>
            </w:pPr>
            <w:r w:rsidRPr="00B81107">
              <w:rPr>
                <w:rFonts w:eastAsia="Times New Roman"/>
                <w:b/>
                <w:bCs/>
                <w:color w:val="000000"/>
                <w:sz w:val="20"/>
                <w:szCs w:val="20"/>
                <w:lang w:val="en-US" w:eastAsia="pt-BR"/>
              </w:rPr>
              <w:t>4</w:t>
            </w:r>
          </w:p>
        </w:tc>
        <w:tc>
          <w:tcPr>
            <w:tcW w:w="2940" w:type="dxa"/>
            <w:tcBorders>
              <w:top w:val="nil"/>
              <w:left w:val="nil"/>
              <w:bottom w:val="single" w:sz="4" w:space="0" w:color="auto"/>
              <w:right w:val="single" w:sz="2" w:space="0" w:color="auto"/>
            </w:tcBorders>
            <w:shd w:val="clear" w:color="auto" w:fill="auto"/>
            <w:vAlign w:val="center"/>
            <w:hideMark/>
          </w:tcPr>
          <w:p w14:paraId="6C864A9D"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Eu sou capaz de fazer as coisas tão bem quanto outras pessoas</w:t>
            </w:r>
          </w:p>
        </w:tc>
        <w:tc>
          <w:tcPr>
            <w:tcW w:w="628" w:type="dxa"/>
            <w:tcBorders>
              <w:top w:val="nil"/>
              <w:left w:val="single" w:sz="2" w:space="0" w:color="auto"/>
              <w:bottom w:val="single" w:sz="4" w:space="0" w:color="auto"/>
              <w:right w:val="nil"/>
            </w:tcBorders>
            <w:shd w:val="clear" w:color="auto" w:fill="auto"/>
            <w:noWrap/>
            <w:vAlign w:val="center"/>
            <w:hideMark/>
          </w:tcPr>
          <w:p w14:paraId="76E95262"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3</w:t>
            </w:r>
          </w:p>
        </w:tc>
        <w:tc>
          <w:tcPr>
            <w:tcW w:w="743" w:type="dxa"/>
            <w:tcBorders>
              <w:top w:val="nil"/>
              <w:left w:val="nil"/>
              <w:bottom w:val="single" w:sz="4" w:space="0" w:color="auto"/>
              <w:right w:val="single" w:sz="2" w:space="0" w:color="auto"/>
            </w:tcBorders>
            <w:shd w:val="clear" w:color="auto" w:fill="auto"/>
            <w:noWrap/>
            <w:vAlign w:val="center"/>
            <w:hideMark/>
          </w:tcPr>
          <w:p w14:paraId="700A626C"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2%</w:t>
            </w:r>
          </w:p>
        </w:tc>
        <w:tc>
          <w:tcPr>
            <w:tcW w:w="628" w:type="dxa"/>
            <w:tcBorders>
              <w:top w:val="nil"/>
              <w:left w:val="single" w:sz="2" w:space="0" w:color="auto"/>
              <w:bottom w:val="single" w:sz="4" w:space="0" w:color="auto"/>
              <w:right w:val="nil"/>
            </w:tcBorders>
            <w:shd w:val="clear" w:color="auto" w:fill="auto"/>
            <w:noWrap/>
            <w:vAlign w:val="center"/>
            <w:hideMark/>
          </w:tcPr>
          <w:p w14:paraId="596ECDEE"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12</w:t>
            </w:r>
          </w:p>
        </w:tc>
        <w:tc>
          <w:tcPr>
            <w:tcW w:w="743" w:type="dxa"/>
            <w:tcBorders>
              <w:top w:val="nil"/>
              <w:left w:val="nil"/>
              <w:bottom w:val="single" w:sz="4" w:space="0" w:color="auto"/>
              <w:right w:val="single" w:sz="2" w:space="0" w:color="auto"/>
            </w:tcBorders>
            <w:shd w:val="clear" w:color="auto" w:fill="auto"/>
            <w:noWrap/>
            <w:vAlign w:val="center"/>
            <w:hideMark/>
          </w:tcPr>
          <w:p w14:paraId="0ADF17AE"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7%</w:t>
            </w:r>
          </w:p>
        </w:tc>
        <w:tc>
          <w:tcPr>
            <w:tcW w:w="628" w:type="dxa"/>
            <w:tcBorders>
              <w:top w:val="nil"/>
              <w:left w:val="single" w:sz="2" w:space="0" w:color="auto"/>
              <w:bottom w:val="single" w:sz="4" w:space="0" w:color="auto"/>
              <w:right w:val="nil"/>
            </w:tcBorders>
            <w:shd w:val="clear" w:color="auto" w:fill="auto"/>
            <w:noWrap/>
            <w:vAlign w:val="center"/>
            <w:hideMark/>
          </w:tcPr>
          <w:p w14:paraId="2B9C1720"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97</w:t>
            </w:r>
          </w:p>
        </w:tc>
        <w:tc>
          <w:tcPr>
            <w:tcW w:w="743" w:type="dxa"/>
            <w:tcBorders>
              <w:top w:val="nil"/>
              <w:left w:val="nil"/>
              <w:bottom w:val="single" w:sz="4" w:space="0" w:color="auto"/>
              <w:right w:val="single" w:sz="2" w:space="0" w:color="auto"/>
            </w:tcBorders>
            <w:shd w:val="clear" w:color="auto" w:fill="auto"/>
            <w:noWrap/>
            <w:vAlign w:val="center"/>
            <w:hideMark/>
          </w:tcPr>
          <w:p w14:paraId="1E2FE0D9"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55%</w:t>
            </w:r>
          </w:p>
        </w:tc>
        <w:tc>
          <w:tcPr>
            <w:tcW w:w="628" w:type="dxa"/>
            <w:tcBorders>
              <w:top w:val="nil"/>
              <w:left w:val="single" w:sz="2" w:space="0" w:color="auto"/>
              <w:bottom w:val="single" w:sz="4" w:space="0" w:color="auto"/>
              <w:right w:val="nil"/>
            </w:tcBorders>
            <w:shd w:val="clear" w:color="auto" w:fill="auto"/>
            <w:noWrap/>
            <w:vAlign w:val="center"/>
            <w:hideMark/>
          </w:tcPr>
          <w:p w14:paraId="2DD19D7B"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64</w:t>
            </w:r>
          </w:p>
        </w:tc>
        <w:tc>
          <w:tcPr>
            <w:tcW w:w="743" w:type="dxa"/>
            <w:tcBorders>
              <w:top w:val="nil"/>
              <w:left w:val="nil"/>
              <w:bottom w:val="single" w:sz="4" w:space="0" w:color="auto"/>
              <w:right w:val="nil"/>
            </w:tcBorders>
            <w:shd w:val="clear" w:color="auto" w:fill="auto"/>
            <w:noWrap/>
            <w:vAlign w:val="center"/>
            <w:hideMark/>
          </w:tcPr>
          <w:p w14:paraId="5D933772"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36%</w:t>
            </w:r>
          </w:p>
        </w:tc>
      </w:tr>
      <w:tr w:rsidR="00B81107" w:rsidRPr="00B81107" w14:paraId="71C5B2D0" w14:textId="77777777" w:rsidTr="004D51AE">
        <w:trPr>
          <w:trHeight w:val="20"/>
        </w:trPr>
        <w:tc>
          <w:tcPr>
            <w:tcW w:w="707" w:type="dxa"/>
            <w:tcBorders>
              <w:top w:val="nil"/>
              <w:left w:val="nil"/>
              <w:bottom w:val="single" w:sz="4" w:space="0" w:color="auto"/>
              <w:right w:val="nil"/>
            </w:tcBorders>
            <w:shd w:val="clear" w:color="auto" w:fill="auto"/>
            <w:noWrap/>
            <w:vAlign w:val="center"/>
            <w:hideMark/>
          </w:tcPr>
          <w:p w14:paraId="1AF18B23" w14:textId="77777777" w:rsidR="00B81107" w:rsidRPr="00B81107" w:rsidRDefault="00B81107" w:rsidP="00B81107">
            <w:pPr>
              <w:ind w:firstLine="0"/>
              <w:jc w:val="center"/>
              <w:rPr>
                <w:rFonts w:eastAsia="Times New Roman"/>
                <w:b/>
                <w:bCs/>
                <w:color w:val="000000"/>
                <w:sz w:val="20"/>
                <w:szCs w:val="20"/>
                <w:lang w:eastAsia="pt-BR"/>
              </w:rPr>
            </w:pPr>
            <w:r w:rsidRPr="00B81107">
              <w:rPr>
                <w:rFonts w:eastAsia="Times New Roman"/>
                <w:b/>
                <w:bCs/>
                <w:color w:val="000000"/>
                <w:sz w:val="20"/>
                <w:szCs w:val="20"/>
                <w:lang w:val="en-US" w:eastAsia="pt-BR"/>
              </w:rPr>
              <w:t>5 (*)</w:t>
            </w:r>
          </w:p>
        </w:tc>
        <w:tc>
          <w:tcPr>
            <w:tcW w:w="2940" w:type="dxa"/>
            <w:tcBorders>
              <w:top w:val="nil"/>
              <w:left w:val="nil"/>
              <w:bottom w:val="single" w:sz="4" w:space="0" w:color="auto"/>
              <w:right w:val="single" w:sz="2" w:space="0" w:color="auto"/>
            </w:tcBorders>
            <w:shd w:val="clear" w:color="auto" w:fill="auto"/>
            <w:vAlign w:val="center"/>
            <w:hideMark/>
          </w:tcPr>
          <w:p w14:paraId="3F737CBB"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Eu sinto que eu não tenho muito do que me orgulhar.</w:t>
            </w:r>
          </w:p>
        </w:tc>
        <w:tc>
          <w:tcPr>
            <w:tcW w:w="628" w:type="dxa"/>
            <w:tcBorders>
              <w:top w:val="nil"/>
              <w:left w:val="single" w:sz="2" w:space="0" w:color="auto"/>
              <w:bottom w:val="single" w:sz="4" w:space="0" w:color="auto"/>
              <w:right w:val="nil"/>
            </w:tcBorders>
            <w:shd w:val="clear" w:color="auto" w:fill="auto"/>
            <w:noWrap/>
            <w:vAlign w:val="center"/>
            <w:hideMark/>
          </w:tcPr>
          <w:p w14:paraId="4C84E28E"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59</w:t>
            </w:r>
          </w:p>
        </w:tc>
        <w:tc>
          <w:tcPr>
            <w:tcW w:w="743" w:type="dxa"/>
            <w:tcBorders>
              <w:top w:val="nil"/>
              <w:left w:val="nil"/>
              <w:bottom w:val="single" w:sz="4" w:space="0" w:color="auto"/>
              <w:right w:val="single" w:sz="2" w:space="0" w:color="auto"/>
            </w:tcBorders>
            <w:shd w:val="clear" w:color="auto" w:fill="auto"/>
            <w:noWrap/>
            <w:vAlign w:val="center"/>
            <w:hideMark/>
          </w:tcPr>
          <w:p w14:paraId="20F44C83"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34%</w:t>
            </w:r>
          </w:p>
        </w:tc>
        <w:tc>
          <w:tcPr>
            <w:tcW w:w="628" w:type="dxa"/>
            <w:tcBorders>
              <w:top w:val="nil"/>
              <w:left w:val="single" w:sz="2" w:space="0" w:color="auto"/>
              <w:bottom w:val="single" w:sz="4" w:space="0" w:color="auto"/>
              <w:right w:val="nil"/>
            </w:tcBorders>
            <w:shd w:val="clear" w:color="auto" w:fill="auto"/>
            <w:noWrap/>
            <w:vAlign w:val="center"/>
            <w:hideMark/>
          </w:tcPr>
          <w:p w14:paraId="5727F8C8"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80</w:t>
            </w:r>
          </w:p>
        </w:tc>
        <w:tc>
          <w:tcPr>
            <w:tcW w:w="743" w:type="dxa"/>
            <w:tcBorders>
              <w:top w:val="nil"/>
              <w:left w:val="nil"/>
              <w:bottom w:val="single" w:sz="4" w:space="0" w:color="auto"/>
              <w:right w:val="single" w:sz="2" w:space="0" w:color="auto"/>
            </w:tcBorders>
            <w:shd w:val="clear" w:color="auto" w:fill="auto"/>
            <w:noWrap/>
            <w:vAlign w:val="center"/>
            <w:hideMark/>
          </w:tcPr>
          <w:p w14:paraId="337FFD87"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45%</w:t>
            </w:r>
          </w:p>
        </w:tc>
        <w:tc>
          <w:tcPr>
            <w:tcW w:w="628" w:type="dxa"/>
            <w:tcBorders>
              <w:top w:val="nil"/>
              <w:left w:val="single" w:sz="2" w:space="0" w:color="auto"/>
              <w:bottom w:val="single" w:sz="4" w:space="0" w:color="auto"/>
              <w:right w:val="nil"/>
            </w:tcBorders>
            <w:shd w:val="clear" w:color="auto" w:fill="auto"/>
            <w:noWrap/>
            <w:vAlign w:val="center"/>
            <w:hideMark/>
          </w:tcPr>
          <w:p w14:paraId="502DFAF6"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31</w:t>
            </w:r>
          </w:p>
        </w:tc>
        <w:tc>
          <w:tcPr>
            <w:tcW w:w="743" w:type="dxa"/>
            <w:tcBorders>
              <w:top w:val="nil"/>
              <w:left w:val="nil"/>
              <w:bottom w:val="single" w:sz="4" w:space="0" w:color="auto"/>
              <w:right w:val="single" w:sz="2" w:space="0" w:color="auto"/>
            </w:tcBorders>
            <w:shd w:val="clear" w:color="auto" w:fill="auto"/>
            <w:noWrap/>
            <w:vAlign w:val="center"/>
            <w:hideMark/>
          </w:tcPr>
          <w:p w14:paraId="0F017DD2"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18%</w:t>
            </w:r>
          </w:p>
        </w:tc>
        <w:tc>
          <w:tcPr>
            <w:tcW w:w="628" w:type="dxa"/>
            <w:tcBorders>
              <w:top w:val="nil"/>
              <w:left w:val="single" w:sz="2" w:space="0" w:color="auto"/>
              <w:bottom w:val="single" w:sz="4" w:space="0" w:color="auto"/>
              <w:right w:val="nil"/>
            </w:tcBorders>
            <w:shd w:val="clear" w:color="auto" w:fill="auto"/>
            <w:noWrap/>
            <w:vAlign w:val="center"/>
            <w:hideMark/>
          </w:tcPr>
          <w:p w14:paraId="47449B95"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6</w:t>
            </w:r>
          </w:p>
        </w:tc>
        <w:tc>
          <w:tcPr>
            <w:tcW w:w="743" w:type="dxa"/>
            <w:tcBorders>
              <w:top w:val="nil"/>
              <w:left w:val="nil"/>
              <w:bottom w:val="single" w:sz="4" w:space="0" w:color="auto"/>
              <w:right w:val="nil"/>
            </w:tcBorders>
            <w:shd w:val="clear" w:color="auto" w:fill="auto"/>
            <w:noWrap/>
            <w:vAlign w:val="center"/>
            <w:hideMark/>
          </w:tcPr>
          <w:p w14:paraId="2E11891C"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3%</w:t>
            </w:r>
          </w:p>
        </w:tc>
      </w:tr>
      <w:tr w:rsidR="00B81107" w:rsidRPr="00B81107" w14:paraId="2E8D61AF" w14:textId="77777777" w:rsidTr="004D51AE">
        <w:trPr>
          <w:trHeight w:val="20"/>
        </w:trPr>
        <w:tc>
          <w:tcPr>
            <w:tcW w:w="707" w:type="dxa"/>
            <w:tcBorders>
              <w:top w:val="nil"/>
              <w:left w:val="nil"/>
              <w:bottom w:val="single" w:sz="4" w:space="0" w:color="auto"/>
              <w:right w:val="nil"/>
            </w:tcBorders>
            <w:shd w:val="clear" w:color="auto" w:fill="auto"/>
            <w:noWrap/>
            <w:vAlign w:val="center"/>
            <w:hideMark/>
          </w:tcPr>
          <w:p w14:paraId="4869C5E1" w14:textId="77777777" w:rsidR="00B81107" w:rsidRPr="00B81107" w:rsidRDefault="00B81107" w:rsidP="00B81107">
            <w:pPr>
              <w:ind w:firstLine="0"/>
              <w:jc w:val="center"/>
              <w:rPr>
                <w:rFonts w:eastAsia="Times New Roman"/>
                <w:b/>
                <w:bCs/>
                <w:color w:val="000000"/>
                <w:sz w:val="20"/>
                <w:szCs w:val="20"/>
                <w:lang w:eastAsia="pt-BR"/>
              </w:rPr>
            </w:pPr>
            <w:r w:rsidRPr="00B81107">
              <w:rPr>
                <w:rFonts w:eastAsia="Times New Roman"/>
                <w:b/>
                <w:bCs/>
                <w:color w:val="000000"/>
                <w:sz w:val="20"/>
                <w:szCs w:val="20"/>
                <w:lang w:val="en-US" w:eastAsia="pt-BR"/>
              </w:rPr>
              <w:t>6 (*)</w:t>
            </w:r>
          </w:p>
        </w:tc>
        <w:tc>
          <w:tcPr>
            <w:tcW w:w="2940" w:type="dxa"/>
            <w:tcBorders>
              <w:top w:val="nil"/>
              <w:left w:val="nil"/>
              <w:bottom w:val="single" w:sz="4" w:space="0" w:color="auto"/>
              <w:right w:val="single" w:sz="2" w:space="0" w:color="auto"/>
            </w:tcBorders>
            <w:shd w:val="clear" w:color="auto" w:fill="auto"/>
            <w:vAlign w:val="center"/>
            <w:hideMark/>
          </w:tcPr>
          <w:p w14:paraId="1CD92D5F"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Certamente eu me sinto inútil às vezes.</w:t>
            </w:r>
          </w:p>
        </w:tc>
        <w:tc>
          <w:tcPr>
            <w:tcW w:w="628" w:type="dxa"/>
            <w:tcBorders>
              <w:top w:val="nil"/>
              <w:left w:val="single" w:sz="2" w:space="0" w:color="auto"/>
              <w:bottom w:val="single" w:sz="4" w:space="0" w:color="auto"/>
              <w:right w:val="nil"/>
            </w:tcBorders>
            <w:shd w:val="clear" w:color="auto" w:fill="auto"/>
            <w:noWrap/>
            <w:vAlign w:val="center"/>
            <w:hideMark/>
          </w:tcPr>
          <w:p w14:paraId="52AE46D0"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38</w:t>
            </w:r>
          </w:p>
        </w:tc>
        <w:tc>
          <w:tcPr>
            <w:tcW w:w="743" w:type="dxa"/>
            <w:tcBorders>
              <w:top w:val="nil"/>
              <w:left w:val="nil"/>
              <w:bottom w:val="single" w:sz="4" w:space="0" w:color="auto"/>
              <w:right w:val="single" w:sz="2" w:space="0" w:color="auto"/>
            </w:tcBorders>
            <w:shd w:val="clear" w:color="auto" w:fill="auto"/>
            <w:noWrap/>
            <w:vAlign w:val="center"/>
            <w:hideMark/>
          </w:tcPr>
          <w:p w14:paraId="02DF8756"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22%</w:t>
            </w:r>
          </w:p>
        </w:tc>
        <w:tc>
          <w:tcPr>
            <w:tcW w:w="628" w:type="dxa"/>
            <w:tcBorders>
              <w:top w:val="nil"/>
              <w:left w:val="single" w:sz="2" w:space="0" w:color="auto"/>
              <w:bottom w:val="single" w:sz="4" w:space="0" w:color="auto"/>
              <w:right w:val="nil"/>
            </w:tcBorders>
            <w:shd w:val="clear" w:color="auto" w:fill="auto"/>
            <w:noWrap/>
            <w:vAlign w:val="center"/>
            <w:hideMark/>
          </w:tcPr>
          <w:p w14:paraId="5457A5B0"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52</w:t>
            </w:r>
          </w:p>
        </w:tc>
        <w:tc>
          <w:tcPr>
            <w:tcW w:w="743" w:type="dxa"/>
            <w:tcBorders>
              <w:top w:val="nil"/>
              <w:left w:val="nil"/>
              <w:bottom w:val="single" w:sz="4" w:space="0" w:color="auto"/>
              <w:right w:val="single" w:sz="2" w:space="0" w:color="auto"/>
            </w:tcBorders>
            <w:shd w:val="clear" w:color="auto" w:fill="auto"/>
            <w:noWrap/>
            <w:vAlign w:val="center"/>
            <w:hideMark/>
          </w:tcPr>
          <w:p w14:paraId="417C3AAA"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30%</w:t>
            </w:r>
          </w:p>
        </w:tc>
        <w:tc>
          <w:tcPr>
            <w:tcW w:w="628" w:type="dxa"/>
            <w:tcBorders>
              <w:top w:val="nil"/>
              <w:left w:val="single" w:sz="2" w:space="0" w:color="auto"/>
              <w:bottom w:val="single" w:sz="4" w:space="0" w:color="auto"/>
              <w:right w:val="nil"/>
            </w:tcBorders>
            <w:shd w:val="clear" w:color="auto" w:fill="auto"/>
            <w:noWrap/>
            <w:vAlign w:val="center"/>
            <w:hideMark/>
          </w:tcPr>
          <w:p w14:paraId="55E3618D"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74</w:t>
            </w:r>
          </w:p>
        </w:tc>
        <w:tc>
          <w:tcPr>
            <w:tcW w:w="743" w:type="dxa"/>
            <w:tcBorders>
              <w:top w:val="nil"/>
              <w:left w:val="nil"/>
              <w:bottom w:val="single" w:sz="4" w:space="0" w:color="auto"/>
              <w:right w:val="single" w:sz="2" w:space="0" w:color="auto"/>
            </w:tcBorders>
            <w:shd w:val="clear" w:color="auto" w:fill="auto"/>
            <w:noWrap/>
            <w:vAlign w:val="center"/>
            <w:hideMark/>
          </w:tcPr>
          <w:p w14:paraId="0F22373E"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42%</w:t>
            </w:r>
          </w:p>
        </w:tc>
        <w:tc>
          <w:tcPr>
            <w:tcW w:w="628" w:type="dxa"/>
            <w:tcBorders>
              <w:top w:val="nil"/>
              <w:left w:val="single" w:sz="2" w:space="0" w:color="auto"/>
              <w:bottom w:val="single" w:sz="4" w:space="0" w:color="auto"/>
              <w:right w:val="nil"/>
            </w:tcBorders>
            <w:shd w:val="clear" w:color="auto" w:fill="auto"/>
            <w:noWrap/>
            <w:vAlign w:val="center"/>
            <w:hideMark/>
          </w:tcPr>
          <w:p w14:paraId="2EADF0E9"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12</w:t>
            </w:r>
          </w:p>
        </w:tc>
        <w:tc>
          <w:tcPr>
            <w:tcW w:w="743" w:type="dxa"/>
            <w:tcBorders>
              <w:top w:val="nil"/>
              <w:left w:val="nil"/>
              <w:bottom w:val="single" w:sz="4" w:space="0" w:color="auto"/>
              <w:right w:val="nil"/>
            </w:tcBorders>
            <w:shd w:val="clear" w:color="auto" w:fill="auto"/>
            <w:noWrap/>
            <w:vAlign w:val="center"/>
            <w:hideMark/>
          </w:tcPr>
          <w:p w14:paraId="61FFD4A3"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7%</w:t>
            </w:r>
          </w:p>
        </w:tc>
      </w:tr>
      <w:tr w:rsidR="00B81107" w:rsidRPr="00B81107" w14:paraId="36775BBB" w14:textId="77777777" w:rsidTr="004D51AE">
        <w:trPr>
          <w:trHeight w:val="20"/>
        </w:trPr>
        <w:tc>
          <w:tcPr>
            <w:tcW w:w="707" w:type="dxa"/>
            <w:tcBorders>
              <w:top w:val="nil"/>
              <w:left w:val="nil"/>
              <w:bottom w:val="single" w:sz="4" w:space="0" w:color="auto"/>
              <w:right w:val="nil"/>
            </w:tcBorders>
            <w:shd w:val="clear" w:color="auto" w:fill="auto"/>
            <w:noWrap/>
            <w:vAlign w:val="center"/>
            <w:hideMark/>
          </w:tcPr>
          <w:p w14:paraId="00E942B5" w14:textId="77777777" w:rsidR="00B81107" w:rsidRPr="00B81107" w:rsidRDefault="00B81107" w:rsidP="00B81107">
            <w:pPr>
              <w:ind w:firstLine="0"/>
              <w:jc w:val="center"/>
              <w:rPr>
                <w:rFonts w:eastAsia="Times New Roman"/>
                <w:b/>
                <w:bCs/>
                <w:color w:val="000000"/>
                <w:sz w:val="20"/>
                <w:szCs w:val="20"/>
                <w:lang w:eastAsia="pt-BR"/>
              </w:rPr>
            </w:pPr>
            <w:r w:rsidRPr="00B81107">
              <w:rPr>
                <w:rFonts w:eastAsia="Times New Roman"/>
                <w:b/>
                <w:bCs/>
                <w:color w:val="000000"/>
                <w:sz w:val="20"/>
                <w:szCs w:val="20"/>
                <w:lang w:val="en-US" w:eastAsia="pt-BR"/>
              </w:rPr>
              <w:t>7</w:t>
            </w:r>
          </w:p>
        </w:tc>
        <w:tc>
          <w:tcPr>
            <w:tcW w:w="2940" w:type="dxa"/>
            <w:tcBorders>
              <w:top w:val="nil"/>
              <w:left w:val="nil"/>
              <w:bottom w:val="single" w:sz="4" w:space="0" w:color="auto"/>
              <w:right w:val="single" w:sz="2" w:space="0" w:color="auto"/>
            </w:tcBorders>
            <w:shd w:val="clear" w:color="auto" w:fill="auto"/>
            <w:vAlign w:val="center"/>
            <w:hideMark/>
          </w:tcPr>
          <w:p w14:paraId="0FB0BBD9"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Sinto que sou uma pessoa de valor como as outras pessoas.</w:t>
            </w:r>
          </w:p>
        </w:tc>
        <w:tc>
          <w:tcPr>
            <w:tcW w:w="628" w:type="dxa"/>
            <w:tcBorders>
              <w:top w:val="nil"/>
              <w:left w:val="single" w:sz="2" w:space="0" w:color="auto"/>
              <w:bottom w:val="single" w:sz="4" w:space="0" w:color="auto"/>
              <w:right w:val="nil"/>
            </w:tcBorders>
            <w:shd w:val="clear" w:color="auto" w:fill="auto"/>
            <w:noWrap/>
            <w:vAlign w:val="center"/>
            <w:hideMark/>
          </w:tcPr>
          <w:p w14:paraId="0A23401D"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1</w:t>
            </w:r>
          </w:p>
        </w:tc>
        <w:tc>
          <w:tcPr>
            <w:tcW w:w="743" w:type="dxa"/>
            <w:tcBorders>
              <w:top w:val="nil"/>
              <w:left w:val="nil"/>
              <w:bottom w:val="single" w:sz="4" w:space="0" w:color="auto"/>
              <w:right w:val="single" w:sz="2" w:space="0" w:color="auto"/>
            </w:tcBorders>
            <w:shd w:val="clear" w:color="auto" w:fill="auto"/>
            <w:noWrap/>
            <w:vAlign w:val="center"/>
            <w:hideMark/>
          </w:tcPr>
          <w:p w14:paraId="055F5412"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1%</w:t>
            </w:r>
          </w:p>
        </w:tc>
        <w:tc>
          <w:tcPr>
            <w:tcW w:w="628" w:type="dxa"/>
            <w:tcBorders>
              <w:top w:val="nil"/>
              <w:left w:val="single" w:sz="2" w:space="0" w:color="auto"/>
              <w:bottom w:val="single" w:sz="4" w:space="0" w:color="auto"/>
              <w:right w:val="nil"/>
            </w:tcBorders>
            <w:shd w:val="clear" w:color="auto" w:fill="auto"/>
            <w:noWrap/>
            <w:vAlign w:val="center"/>
            <w:hideMark/>
          </w:tcPr>
          <w:p w14:paraId="3528E2DC"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4</w:t>
            </w:r>
          </w:p>
        </w:tc>
        <w:tc>
          <w:tcPr>
            <w:tcW w:w="743" w:type="dxa"/>
            <w:tcBorders>
              <w:top w:val="nil"/>
              <w:left w:val="nil"/>
              <w:bottom w:val="single" w:sz="4" w:space="0" w:color="auto"/>
              <w:right w:val="single" w:sz="2" w:space="0" w:color="auto"/>
            </w:tcBorders>
            <w:shd w:val="clear" w:color="auto" w:fill="auto"/>
            <w:noWrap/>
            <w:vAlign w:val="center"/>
            <w:hideMark/>
          </w:tcPr>
          <w:p w14:paraId="7C93E979"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2%</w:t>
            </w:r>
          </w:p>
        </w:tc>
        <w:tc>
          <w:tcPr>
            <w:tcW w:w="628" w:type="dxa"/>
            <w:tcBorders>
              <w:top w:val="nil"/>
              <w:left w:val="single" w:sz="2" w:space="0" w:color="auto"/>
              <w:bottom w:val="single" w:sz="4" w:space="0" w:color="auto"/>
              <w:right w:val="nil"/>
            </w:tcBorders>
            <w:shd w:val="clear" w:color="auto" w:fill="auto"/>
            <w:noWrap/>
            <w:vAlign w:val="center"/>
            <w:hideMark/>
          </w:tcPr>
          <w:p w14:paraId="5170BD75"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99</w:t>
            </w:r>
          </w:p>
        </w:tc>
        <w:tc>
          <w:tcPr>
            <w:tcW w:w="743" w:type="dxa"/>
            <w:tcBorders>
              <w:top w:val="nil"/>
              <w:left w:val="nil"/>
              <w:bottom w:val="single" w:sz="4" w:space="0" w:color="auto"/>
              <w:right w:val="single" w:sz="2" w:space="0" w:color="auto"/>
            </w:tcBorders>
            <w:shd w:val="clear" w:color="auto" w:fill="auto"/>
            <w:noWrap/>
            <w:vAlign w:val="center"/>
            <w:hideMark/>
          </w:tcPr>
          <w:p w14:paraId="6D210259"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56%</w:t>
            </w:r>
          </w:p>
        </w:tc>
        <w:tc>
          <w:tcPr>
            <w:tcW w:w="628" w:type="dxa"/>
            <w:tcBorders>
              <w:top w:val="nil"/>
              <w:left w:val="single" w:sz="2" w:space="0" w:color="auto"/>
              <w:bottom w:val="single" w:sz="4" w:space="0" w:color="auto"/>
              <w:right w:val="nil"/>
            </w:tcBorders>
            <w:shd w:val="clear" w:color="auto" w:fill="auto"/>
            <w:noWrap/>
            <w:vAlign w:val="center"/>
            <w:hideMark/>
          </w:tcPr>
          <w:p w14:paraId="26641029"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72</w:t>
            </w:r>
          </w:p>
        </w:tc>
        <w:tc>
          <w:tcPr>
            <w:tcW w:w="743" w:type="dxa"/>
            <w:tcBorders>
              <w:top w:val="nil"/>
              <w:left w:val="nil"/>
              <w:bottom w:val="single" w:sz="4" w:space="0" w:color="auto"/>
              <w:right w:val="nil"/>
            </w:tcBorders>
            <w:shd w:val="clear" w:color="auto" w:fill="auto"/>
            <w:noWrap/>
            <w:vAlign w:val="center"/>
            <w:hideMark/>
          </w:tcPr>
          <w:p w14:paraId="67CCCA3C"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41%</w:t>
            </w:r>
          </w:p>
        </w:tc>
      </w:tr>
      <w:tr w:rsidR="00B81107" w:rsidRPr="00B81107" w14:paraId="4919125C" w14:textId="77777777" w:rsidTr="004D51AE">
        <w:trPr>
          <w:trHeight w:val="20"/>
        </w:trPr>
        <w:tc>
          <w:tcPr>
            <w:tcW w:w="707" w:type="dxa"/>
            <w:tcBorders>
              <w:top w:val="nil"/>
              <w:left w:val="nil"/>
              <w:bottom w:val="single" w:sz="4" w:space="0" w:color="auto"/>
              <w:right w:val="nil"/>
            </w:tcBorders>
            <w:shd w:val="clear" w:color="auto" w:fill="auto"/>
            <w:noWrap/>
            <w:vAlign w:val="center"/>
            <w:hideMark/>
          </w:tcPr>
          <w:p w14:paraId="1C06D90C" w14:textId="77777777" w:rsidR="00B81107" w:rsidRPr="00B81107" w:rsidRDefault="00B81107" w:rsidP="00B81107">
            <w:pPr>
              <w:ind w:firstLine="0"/>
              <w:jc w:val="center"/>
              <w:rPr>
                <w:rFonts w:eastAsia="Times New Roman"/>
                <w:b/>
                <w:bCs/>
                <w:color w:val="000000"/>
                <w:sz w:val="20"/>
                <w:szCs w:val="20"/>
                <w:lang w:eastAsia="pt-BR"/>
              </w:rPr>
            </w:pPr>
            <w:r w:rsidRPr="00B81107">
              <w:rPr>
                <w:rFonts w:eastAsia="Times New Roman"/>
                <w:b/>
                <w:bCs/>
                <w:color w:val="000000"/>
                <w:sz w:val="20"/>
                <w:szCs w:val="20"/>
                <w:lang w:val="en-US" w:eastAsia="pt-BR"/>
              </w:rPr>
              <w:t>8 (*)</w:t>
            </w:r>
          </w:p>
        </w:tc>
        <w:tc>
          <w:tcPr>
            <w:tcW w:w="2940" w:type="dxa"/>
            <w:tcBorders>
              <w:top w:val="nil"/>
              <w:left w:val="nil"/>
              <w:bottom w:val="single" w:sz="4" w:space="0" w:color="auto"/>
              <w:right w:val="single" w:sz="2" w:space="0" w:color="auto"/>
            </w:tcBorders>
            <w:shd w:val="clear" w:color="auto" w:fill="auto"/>
            <w:vAlign w:val="center"/>
            <w:hideMark/>
          </w:tcPr>
          <w:p w14:paraId="4DC1591B"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Eu gostaria de ter mais respeito por mim mesmo.</w:t>
            </w:r>
          </w:p>
        </w:tc>
        <w:tc>
          <w:tcPr>
            <w:tcW w:w="628" w:type="dxa"/>
            <w:tcBorders>
              <w:top w:val="nil"/>
              <w:left w:val="single" w:sz="2" w:space="0" w:color="auto"/>
              <w:bottom w:val="single" w:sz="4" w:space="0" w:color="auto"/>
              <w:right w:val="nil"/>
            </w:tcBorders>
            <w:shd w:val="clear" w:color="auto" w:fill="auto"/>
            <w:noWrap/>
            <w:vAlign w:val="center"/>
            <w:hideMark/>
          </w:tcPr>
          <w:p w14:paraId="0D84400C"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43</w:t>
            </w:r>
          </w:p>
        </w:tc>
        <w:tc>
          <w:tcPr>
            <w:tcW w:w="743" w:type="dxa"/>
            <w:tcBorders>
              <w:top w:val="nil"/>
              <w:left w:val="nil"/>
              <w:bottom w:val="single" w:sz="4" w:space="0" w:color="auto"/>
              <w:right w:val="single" w:sz="2" w:space="0" w:color="auto"/>
            </w:tcBorders>
            <w:shd w:val="clear" w:color="auto" w:fill="auto"/>
            <w:noWrap/>
            <w:vAlign w:val="center"/>
            <w:hideMark/>
          </w:tcPr>
          <w:p w14:paraId="2599BAAB"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24%</w:t>
            </w:r>
          </w:p>
        </w:tc>
        <w:tc>
          <w:tcPr>
            <w:tcW w:w="628" w:type="dxa"/>
            <w:tcBorders>
              <w:top w:val="nil"/>
              <w:left w:val="single" w:sz="2" w:space="0" w:color="auto"/>
              <w:bottom w:val="single" w:sz="4" w:space="0" w:color="auto"/>
              <w:right w:val="nil"/>
            </w:tcBorders>
            <w:shd w:val="clear" w:color="auto" w:fill="auto"/>
            <w:noWrap/>
            <w:vAlign w:val="center"/>
            <w:hideMark/>
          </w:tcPr>
          <w:p w14:paraId="159AEF57"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65</w:t>
            </w:r>
          </w:p>
        </w:tc>
        <w:tc>
          <w:tcPr>
            <w:tcW w:w="743" w:type="dxa"/>
            <w:tcBorders>
              <w:top w:val="nil"/>
              <w:left w:val="nil"/>
              <w:bottom w:val="single" w:sz="4" w:space="0" w:color="auto"/>
              <w:right w:val="single" w:sz="2" w:space="0" w:color="auto"/>
            </w:tcBorders>
            <w:shd w:val="clear" w:color="auto" w:fill="auto"/>
            <w:noWrap/>
            <w:vAlign w:val="center"/>
            <w:hideMark/>
          </w:tcPr>
          <w:p w14:paraId="73DC9F70"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37%</w:t>
            </w:r>
          </w:p>
        </w:tc>
        <w:tc>
          <w:tcPr>
            <w:tcW w:w="628" w:type="dxa"/>
            <w:tcBorders>
              <w:top w:val="nil"/>
              <w:left w:val="single" w:sz="2" w:space="0" w:color="auto"/>
              <w:bottom w:val="single" w:sz="4" w:space="0" w:color="auto"/>
              <w:right w:val="nil"/>
            </w:tcBorders>
            <w:shd w:val="clear" w:color="auto" w:fill="auto"/>
            <w:noWrap/>
            <w:vAlign w:val="center"/>
            <w:hideMark/>
          </w:tcPr>
          <w:p w14:paraId="71DD8CC9"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60</w:t>
            </w:r>
          </w:p>
        </w:tc>
        <w:tc>
          <w:tcPr>
            <w:tcW w:w="743" w:type="dxa"/>
            <w:tcBorders>
              <w:top w:val="nil"/>
              <w:left w:val="nil"/>
              <w:bottom w:val="single" w:sz="4" w:space="0" w:color="auto"/>
              <w:right w:val="single" w:sz="2" w:space="0" w:color="auto"/>
            </w:tcBorders>
            <w:shd w:val="clear" w:color="auto" w:fill="auto"/>
            <w:noWrap/>
            <w:vAlign w:val="center"/>
            <w:hideMark/>
          </w:tcPr>
          <w:p w14:paraId="5B6EFA06"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34%</w:t>
            </w:r>
          </w:p>
        </w:tc>
        <w:tc>
          <w:tcPr>
            <w:tcW w:w="628" w:type="dxa"/>
            <w:tcBorders>
              <w:top w:val="nil"/>
              <w:left w:val="single" w:sz="2" w:space="0" w:color="auto"/>
              <w:bottom w:val="single" w:sz="4" w:space="0" w:color="auto"/>
              <w:right w:val="nil"/>
            </w:tcBorders>
            <w:shd w:val="clear" w:color="auto" w:fill="auto"/>
            <w:noWrap/>
            <w:vAlign w:val="center"/>
            <w:hideMark/>
          </w:tcPr>
          <w:p w14:paraId="4B7A8D86"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8</w:t>
            </w:r>
          </w:p>
        </w:tc>
        <w:tc>
          <w:tcPr>
            <w:tcW w:w="743" w:type="dxa"/>
            <w:tcBorders>
              <w:top w:val="nil"/>
              <w:left w:val="nil"/>
              <w:bottom w:val="single" w:sz="4" w:space="0" w:color="auto"/>
              <w:right w:val="nil"/>
            </w:tcBorders>
            <w:shd w:val="clear" w:color="auto" w:fill="auto"/>
            <w:noWrap/>
            <w:vAlign w:val="center"/>
            <w:hideMark/>
          </w:tcPr>
          <w:p w14:paraId="37942340"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5%</w:t>
            </w:r>
          </w:p>
        </w:tc>
      </w:tr>
      <w:tr w:rsidR="00B81107" w:rsidRPr="00B81107" w14:paraId="392DE613" w14:textId="77777777" w:rsidTr="004D51AE">
        <w:trPr>
          <w:trHeight w:val="20"/>
        </w:trPr>
        <w:tc>
          <w:tcPr>
            <w:tcW w:w="707" w:type="dxa"/>
            <w:tcBorders>
              <w:top w:val="nil"/>
              <w:left w:val="nil"/>
              <w:bottom w:val="single" w:sz="4" w:space="0" w:color="auto"/>
              <w:right w:val="nil"/>
            </w:tcBorders>
            <w:shd w:val="clear" w:color="auto" w:fill="auto"/>
            <w:noWrap/>
            <w:vAlign w:val="center"/>
            <w:hideMark/>
          </w:tcPr>
          <w:p w14:paraId="61E23188" w14:textId="77777777" w:rsidR="00B81107" w:rsidRPr="00B81107" w:rsidRDefault="00B81107" w:rsidP="00B81107">
            <w:pPr>
              <w:ind w:firstLine="0"/>
              <w:jc w:val="center"/>
              <w:rPr>
                <w:rFonts w:eastAsia="Times New Roman"/>
                <w:b/>
                <w:bCs/>
                <w:color w:val="000000"/>
                <w:sz w:val="20"/>
                <w:szCs w:val="20"/>
                <w:lang w:eastAsia="pt-BR"/>
              </w:rPr>
            </w:pPr>
            <w:r w:rsidRPr="00B81107">
              <w:rPr>
                <w:rFonts w:eastAsia="Times New Roman"/>
                <w:b/>
                <w:bCs/>
                <w:color w:val="000000"/>
                <w:sz w:val="20"/>
                <w:szCs w:val="20"/>
                <w:lang w:val="en-US" w:eastAsia="pt-BR"/>
              </w:rPr>
              <w:t>9 (*)</w:t>
            </w:r>
          </w:p>
        </w:tc>
        <w:tc>
          <w:tcPr>
            <w:tcW w:w="2940" w:type="dxa"/>
            <w:tcBorders>
              <w:top w:val="nil"/>
              <w:left w:val="nil"/>
              <w:bottom w:val="single" w:sz="4" w:space="0" w:color="auto"/>
              <w:right w:val="single" w:sz="2" w:space="0" w:color="auto"/>
            </w:tcBorders>
            <w:shd w:val="clear" w:color="auto" w:fill="auto"/>
            <w:vAlign w:val="center"/>
            <w:hideMark/>
          </w:tcPr>
          <w:p w14:paraId="3D930DA4"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No geral, eu tendo a achar que sou um fracasso.</w:t>
            </w:r>
          </w:p>
        </w:tc>
        <w:tc>
          <w:tcPr>
            <w:tcW w:w="628" w:type="dxa"/>
            <w:tcBorders>
              <w:top w:val="nil"/>
              <w:left w:val="single" w:sz="2" w:space="0" w:color="auto"/>
              <w:bottom w:val="single" w:sz="4" w:space="0" w:color="auto"/>
              <w:right w:val="nil"/>
            </w:tcBorders>
            <w:shd w:val="clear" w:color="auto" w:fill="auto"/>
            <w:noWrap/>
            <w:vAlign w:val="center"/>
            <w:hideMark/>
          </w:tcPr>
          <w:p w14:paraId="4D7F213F"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80</w:t>
            </w:r>
          </w:p>
        </w:tc>
        <w:tc>
          <w:tcPr>
            <w:tcW w:w="743" w:type="dxa"/>
            <w:tcBorders>
              <w:top w:val="nil"/>
              <w:left w:val="nil"/>
              <w:bottom w:val="single" w:sz="4" w:space="0" w:color="auto"/>
              <w:right w:val="single" w:sz="2" w:space="0" w:color="auto"/>
            </w:tcBorders>
            <w:shd w:val="clear" w:color="auto" w:fill="auto"/>
            <w:noWrap/>
            <w:vAlign w:val="center"/>
            <w:hideMark/>
          </w:tcPr>
          <w:p w14:paraId="212B5178"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45%</w:t>
            </w:r>
          </w:p>
        </w:tc>
        <w:tc>
          <w:tcPr>
            <w:tcW w:w="628" w:type="dxa"/>
            <w:tcBorders>
              <w:top w:val="nil"/>
              <w:left w:val="single" w:sz="2" w:space="0" w:color="auto"/>
              <w:bottom w:val="single" w:sz="4" w:space="0" w:color="auto"/>
              <w:right w:val="nil"/>
            </w:tcBorders>
            <w:shd w:val="clear" w:color="auto" w:fill="auto"/>
            <w:noWrap/>
            <w:vAlign w:val="center"/>
            <w:hideMark/>
          </w:tcPr>
          <w:p w14:paraId="15E12B6F"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77</w:t>
            </w:r>
          </w:p>
        </w:tc>
        <w:tc>
          <w:tcPr>
            <w:tcW w:w="743" w:type="dxa"/>
            <w:tcBorders>
              <w:top w:val="nil"/>
              <w:left w:val="nil"/>
              <w:bottom w:val="single" w:sz="4" w:space="0" w:color="auto"/>
              <w:right w:val="single" w:sz="2" w:space="0" w:color="auto"/>
            </w:tcBorders>
            <w:shd w:val="clear" w:color="auto" w:fill="auto"/>
            <w:noWrap/>
            <w:vAlign w:val="center"/>
            <w:hideMark/>
          </w:tcPr>
          <w:p w14:paraId="7A4BF5B2"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44%</w:t>
            </w:r>
          </w:p>
        </w:tc>
        <w:tc>
          <w:tcPr>
            <w:tcW w:w="628" w:type="dxa"/>
            <w:tcBorders>
              <w:top w:val="nil"/>
              <w:left w:val="single" w:sz="2" w:space="0" w:color="auto"/>
              <w:bottom w:val="single" w:sz="4" w:space="0" w:color="auto"/>
              <w:right w:val="nil"/>
            </w:tcBorders>
            <w:shd w:val="clear" w:color="auto" w:fill="auto"/>
            <w:noWrap/>
            <w:vAlign w:val="center"/>
            <w:hideMark/>
          </w:tcPr>
          <w:p w14:paraId="4F1DAC98"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16</w:t>
            </w:r>
          </w:p>
        </w:tc>
        <w:tc>
          <w:tcPr>
            <w:tcW w:w="743" w:type="dxa"/>
            <w:tcBorders>
              <w:top w:val="nil"/>
              <w:left w:val="nil"/>
              <w:bottom w:val="single" w:sz="4" w:space="0" w:color="auto"/>
              <w:right w:val="single" w:sz="2" w:space="0" w:color="auto"/>
            </w:tcBorders>
            <w:shd w:val="clear" w:color="auto" w:fill="auto"/>
            <w:noWrap/>
            <w:vAlign w:val="center"/>
            <w:hideMark/>
          </w:tcPr>
          <w:p w14:paraId="407311AB"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9%</w:t>
            </w:r>
          </w:p>
        </w:tc>
        <w:tc>
          <w:tcPr>
            <w:tcW w:w="628" w:type="dxa"/>
            <w:tcBorders>
              <w:top w:val="nil"/>
              <w:left w:val="single" w:sz="2" w:space="0" w:color="auto"/>
              <w:bottom w:val="single" w:sz="4" w:space="0" w:color="auto"/>
              <w:right w:val="nil"/>
            </w:tcBorders>
            <w:shd w:val="clear" w:color="auto" w:fill="auto"/>
            <w:noWrap/>
            <w:vAlign w:val="center"/>
            <w:hideMark/>
          </w:tcPr>
          <w:p w14:paraId="1979ADC8"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3</w:t>
            </w:r>
          </w:p>
        </w:tc>
        <w:tc>
          <w:tcPr>
            <w:tcW w:w="743" w:type="dxa"/>
            <w:tcBorders>
              <w:top w:val="nil"/>
              <w:left w:val="nil"/>
              <w:bottom w:val="single" w:sz="4" w:space="0" w:color="auto"/>
              <w:right w:val="nil"/>
            </w:tcBorders>
            <w:shd w:val="clear" w:color="auto" w:fill="auto"/>
            <w:noWrap/>
            <w:vAlign w:val="center"/>
            <w:hideMark/>
          </w:tcPr>
          <w:p w14:paraId="6C0C9145"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2%</w:t>
            </w:r>
          </w:p>
        </w:tc>
      </w:tr>
      <w:tr w:rsidR="00B81107" w:rsidRPr="00B81107" w14:paraId="125C7D78" w14:textId="77777777" w:rsidTr="004D51AE">
        <w:trPr>
          <w:trHeight w:val="20"/>
        </w:trPr>
        <w:tc>
          <w:tcPr>
            <w:tcW w:w="707" w:type="dxa"/>
            <w:tcBorders>
              <w:top w:val="nil"/>
              <w:left w:val="nil"/>
              <w:bottom w:val="single" w:sz="18" w:space="0" w:color="auto"/>
              <w:right w:val="nil"/>
            </w:tcBorders>
            <w:shd w:val="clear" w:color="auto" w:fill="auto"/>
            <w:noWrap/>
            <w:vAlign w:val="center"/>
            <w:hideMark/>
          </w:tcPr>
          <w:p w14:paraId="30E030DC" w14:textId="77777777" w:rsidR="00B81107" w:rsidRPr="00B81107" w:rsidRDefault="00B81107" w:rsidP="00B81107">
            <w:pPr>
              <w:ind w:firstLine="0"/>
              <w:jc w:val="center"/>
              <w:rPr>
                <w:rFonts w:eastAsia="Times New Roman"/>
                <w:b/>
                <w:bCs/>
                <w:color w:val="000000"/>
                <w:sz w:val="20"/>
                <w:szCs w:val="20"/>
                <w:lang w:eastAsia="pt-BR"/>
              </w:rPr>
            </w:pPr>
            <w:r w:rsidRPr="00B81107">
              <w:rPr>
                <w:rFonts w:eastAsia="Times New Roman"/>
                <w:b/>
                <w:bCs/>
                <w:color w:val="000000"/>
                <w:sz w:val="20"/>
                <w:szCs w:val="20"/>
                <w:lang w:val="en-US" w:eastAsia="pt-BR"/>
              </w:rPr>
              <w:t>10</w:t>
            </w:r>
          </w:p>
        </w:tc>
        <w:tc>
          <w:tcPr>
            <w:tcW w:w="2940" w:type="dxa"/>
            <w:tcBorders>
              <w:top w:val="nil"/>
              <w:left w:val="nil"/>
              <w:bottom w:val="single" w:sz="18" w:space="0" w:color="auto"/>
              <w:right w:val="single" w:sz="2" w:space="0" w:color="auto"/>
            </w:tcBorders>
            <w:shd w:val="clear" w:color="auto" w:fill="auto"/>
            <w:vAlign w:val="center"/>
            <w:hideMark/>
          </w:tcPr>
          <w:p w14:paraId="23BF261D"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Eu tenho uma atitude positiva com relação a mim mesmo.</w:t>
            </w:r>
          </w:p>
        </w:tc>
        <w:tc>
          <w:tcPr>
            <w:tcW w:w="628" w:type="dxa"/>
            <w:tcBorders>
              <w:top w:val="nil"/>
              <w:left w:val="single" w:sz="2" w:space="0" w:color="auto"/>
              <w:bottom w:val="single" w:sz="18" w:space="0" w:color="auto"/>
              <w:right w:val="nil"/>
            </w:tcBorders>
            <w:shd w:val="clear" w:color="auto" w:fill="auto"/>
            <w:noWrap/>
            <w:vAlign w:val="center"/>
            <w:hideMark/>
          </w:tcPr>
          <w:p w14:paraId="7725F73B"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5</w:t>
            </w:r>
          </w:p>
        </w:tc>
        <w:tc>
          <w:tcPr>
            <w:tcW w:w="743" w:type="dxa"/>
            <w:tcBorders>
              <w:top w:val="nil"/>
              <w:left w:val="nil"/>
              <w:bottom w:val="single" w:sz="18" w:space="0" w:color="auto"/>
              <w:right w:val="single" w:sz="2" w:space="0" w:color="auto"/>
            </w:tcBorders>
            <w:shd w:val="clear" w:color="auto" w:fill="auto"/>
            <w:noWrap/>
            <w:vAlign w:val="center"/>
            <w:hideMark/>
          </w:tcPr>
          <w:p w14:paraId="068A8454"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3%</w:t>
            </w:r>
          </w:p>
        </w:tc>
        <w:tc>
          <w:tcPr>
            <w:tcW w:w="628" w:type="dxa"/>
            <w:tcBorders>
              <w:top w:val="nil"/>
              <w:left w:val="single" w:sz="2" w:space="0" w:color="auto"/>
              <w:bottom w:val="single" w:sz="18" w:space="0" w:color="auto"/>
              <w:right w:val="nil"/>
            </w:tcBorders>
            <w:shd w:val="clear" w:color="auto" w:fill="auto"/>
            <w:noWrap/>
            <w:vAlign w:val="center"/>
            <w:hideMark/>
          </w:tcPr>
          <w:p w14:paraId="0B034197"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21</w:t>
            </w:r>
          </w:p>
        </w:tc>
        <w:tc>
          <w:tcPr>
            <w:tcW w:w="743" w:type="dxa"/>
            <w:tcBorders>
              <w:top w:val="nil"/>
              <w:left w:val="nil"/>
              <w:bottom w:val="single" w:sz="18" w:space="0" w:color="auto"/>
              <w:right w:val="single" w:sz="2" w:space="0" w:color="auto"/>
            </w:tcBorders>
            <w:shd w:val="clear" w:color="auto" w:fill="auto"/>
            <w:noWrap/>
            <w:vAlign w:val="center"/>
            <w:hideMark/>
          </w:tcPr>
          <w:p w14:paraId="16F804BE"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12%</w:t>
            </w:r>
          </w:p>
        </w:tc>
        <w:tc>
          <w:tcPr>
            <w:tcW w:w="628" w:type="dxa"/>
            <w:tcBorders>
              <w:top w:val="nil"/>
              <w:left w:val="single" w:sz="2" w:space="0" w:color="auto"/>
              <w:bottom w:val="single" w:sz="18" w:space="0" w:color="auto"/>
              <w:right w:val="nil"/>
            </w:tcBorders>
            <w:shd w:val="clear" w:color="auto" w:fill="auto"/>
            <w:noWrap/>
            <w:vAlign w:val="center"/>
            <w:hideMark/>
          </w:tcPr>
          <w:p w14:paraId="43DA9A0E"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100</w:t>
            </w:r>
          </w:p>
        </w:tc>
        <w:tc>
          <w:tcPr>
            <w:tcW w:w="743" w:type="dxa"/>
            <w:tcBorders>
              <w:top w:val="nil"/>
              <w:left w:val="nil"/>
              <w:bottom w:val="single" w:sz="18" w:space="0" w:color="auto"/>
              <w:right w:val="single" w:sz="2" w:space="0" w:color="auto"/>
            </w:tcBorders>
            <w:shd w:val="clear" w:color="auto" w:fill="auto"/>
            <w:noWrap/>
            <w:vAlign w:val="center"/>
            <w:hideMark/>
          </w:tcPr>
          <w:p w14:paraId="3454EB4B"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57%</w:t>
            </w:r>
          </w:p>
        </w:tc>
        <w:tc>
          <w:tcPr>
            <w:tcW w:w="628" w:type="dxa"/>
            <w:tcBorders>
              <w:top w:val="nil"/>
              <w:left w:val="single" w:sz="2" w:space="0" w:color="auto"/>
              <w:bottom w:val="single" w:sz="18" w:space="0" w:color="auto"/>
              <w:right w:val="nil"/>
            </w:tcBorders>
            <w:shd w:val="clear" w:color="auto" w:fill="auto"/>
            <w:noWrap/>
            <w:vAlign w:val="center"/>
            <w:hideMark/>
          </w:tcPr>
          <w:p w14:paraId="38D37EC7"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50</w:t>
            </w:r>
          </w:p>
        </w:tc>
        <w:tc>
          <w:tcPr>
            <w:tcW w:w="743" w:type="dxa"/>
            <w:tcBorders>
              <w:top w:val="nil"/>
              <w:left w:val="nil"/>
              <w:bottom w:val="single" w:sz="18" w:space="0" w:color="auto"/>
              <w:right w:val="nil"/>
            </w:tcBorders>
            <w:shd w:val="clear" w:color="auto" w:fill="auto"/>
            <w:noWrap/>
            <w:vAlign w:val="center"/>
            <w:hideMark/>
          </w:tcPr>
          <w:p w14:paraId="24B36CAA" w14:textId="77777777" w:rsidR="00B81107" w:rsidRPr="00B81107" w:rsidRDefault="00B81107" w:rsidP="00B81107">
            <w:pPr>
              <w:ind w:firstLine="0"/>
              <w:jc w:val="center"/>
              <w:rPr>
                <w:rFonts w:eastAsia="Times New Roman"/>
                <w:color w:val="000000"/>
                <w:sz w:val="20"/>
                <w:szCs w:val="20"/>
                <w:lang w:eastAsia="pt-BR"/>
              </w:rPr>
            </w:pPr>
            <w:r w:rsidRPr="00B81107">
              <w:rPr>
                <w:rFonts w:eastAsia="Times New Roman"/>
                <w:color w:val="000000"/>
                <w:sz w:val="20"/>
                <w:szCs w:val="20"/>
                <w:lang w:eastAsia="pt-BR"/>
              </w:rPr>
              <w:t>28%</w:t>
            </w:r>
          </w:p>
        </w:tc>
      </w:tr>
    </w:tbl>
    <w:p w14:paraId="0146118E" w14:textId="3CE2774E" w:rsidR="00B81107" w:rsidRPr="00B214C1" w:rsidRDefault="00B81107" w:rsidP="00B214C1">
      <w:pPr>
        <w:ind w:firstLine="0"/>
        <w:rPr>
          <w:sz w:val="20"/>
          <w:szCs w:val="20"/>
        </w:rPr>
      </w:pPr>
      <w:r w:rsidRPr="00B214C1">
        <w:rPr>
          <w:sz w:val="20"/>
          <w:szCs w:val="20"/>
        </w:rPr>
        <w:t>Fonte: Elaborad</w:t>
      </w:r>
      <w:r w:rsidR="008641DF">
        <w:rPr>
          <w:sz w:val="20"/>
          <w:szCs w:val="20"/>
        </w:rPr>
        <w:t>a</w:t>
      </w:r>
      <w:r w:rsidRPr="00B214C1">
        <w:rPr>
          <w:sz w:val="20"/>
          <w:szCs w:val="20"/>
        </w:rPr>
        <w:t xml:space="preserve"> pel</w:t>
      </w:r>
      <w:r w:rsidR="00085E05">
        <w:rPr>
          <w:sz w:val="20"/>
          <w:szCs w:val="20"/>
        </w:rPr>
        <w:t>os</w:t>
      </w:r>
      <w:r w:rsidRPr="00B214C1">
        <w:rPr>
          <w:sz w:val="20"/>
          <w:szCs w:val="20"/>
        </w:rPr>
        <w:t xml:space="preserve"> autor</w:t>
      </w:r>
      <w:r w:rsidR="00085E05">
        <w:rPr>
          <w:sz w:val="20"/>
          <w:szCs w:val="20"/>
        </w:rPr>
        <w:t>es</w:t>
      </w:r>
      <w:r w:rsidRPr="00B214C1">
        <w:rPr>
          <w:sz w:val="20"/>
          <w:szCs w:val="20"/>
        </w:rPr>
        <w:t>.</w:t>
      </w:r>
    </w:p>
    <w:p w14:paraId="781C2776" w14:textId="77777777" w:rsidR="00B81107" w:rsidRDefault="00B81107" w:rsidP="00B81107">
      <w:pPr>
        <w:ind w:firstLine="0"/>
      </w:pPr>
    </w:p>
    <w:p w14:paraId="6B22C085" w14:textId="622196AA" w:rsidR="00B81107" w:rsidRDefault="002F0549" w:rsidP="00A236F4">
      <w:pPr>
        <w:ind w:firstLine="709"/>
      </w:pPr>
      <w:r>
        <w:t xml:space="preserve">Pode-se verificar, </w:t>
      </w:r>
      <w:r w:rsidR="00B214C1">
        <w:t>em relação à</w:t>
      </w:r>
      <w:r w:rsidR="00B72618">
        <w:t xml:space="preserve"> frequência de distribuição de re</w:t>
      </w:r>
      <w:r>
        <w:t>spostas da escala de autoestima,</w:t>
      </w:r>
      <w:r w:rsidR="00B214C1">
        <w:t xml:space="preserve"> que</w:t>
      </w:r>
      <w:r>
        <w:t xml:space="preserve"> a </w:t>
      </w:r>
      <w:r w:rsidRPr="000E4C87">
        <w:t xml:space="preserve">questão 3 apresentou a alternativa </w:t>
      </w:r>
      <w:r w:rsidR="000E4C87" w:rsidRPr="000E4C87">
        <w:t>que não foi escolhida por nenhum indivíduo da amostra</w:t>
      </w:r>
      <w:r w:rsidR="00B214C1">
        <w:t>:</w:t>
      </w:r>
      <w:r w:rsidR="000E4C87" w:rsidRPr="000E4C87">
        <w:t xml:space="preserve"> a opção “Discordo completamente”, que se refere a</w:t>
      </w:r>
      <w:r w:rsidR="004E6168">
        <w:t>o</w:t>
      </w:r>
      <w:r w:rsidR="000E4C87" w:rsidRPr="000E4C87">
        <w:t xml:space="preserve"> menor nível de </w:t>
      </w:r>
      <w:r w:rsidR="000E4C87" w:rsidRPr="000E4C87">
        <w:lastRenderedPageBreak/>
        <w:t>autoestima. Já a questão</w:t>
      </w:r>
      <w:r w:rsidR="00DF05F8">
        <w:t xml:space="preserve"> em</w:t>
      </w:r>
      <w:r w:rsidR="000E4C87" w:rsidRPr="000E4C87">
        <w:t xml:space="preserve"> que a m</w:t>
      </w:r>
      <w:r w:rsidR="00B214C1">
        <w:t>aioria dos indivíduos escolheu</w:t>
      </w:r>
      <w:r w:rsidR="000E4C87" w:rsidRPr="000E4C87">
        <w:t xml:space="preserve"> a alternativa que indica maior grau de autoestima foi a questão 7, na qual 41% (72) assinalaram a alternativa de “</w:t>
      </w:r>
      <w:r w:rsidR="00DF05F8">
        <w:t>C</w:t>
      </w:r>
      <w:r w:rsidR="000E4C87" w:rsidRPr="000E4C87">
        <w:t xml:space="preserve">oncordo </w:t>
      </w:r>
      <w:r w:rsidR="00DF05F8">
        <w:t>C</w:t>
      </w:r>
      <w:r w:rsidR="000E4C87" w:rsidRPr="000E4C87">
        <w:t>ompletamente”, que indica maior grau de autoestima</w:t>
      </w:r>
      <w:r w:rsidR="000E4C87">
        <w:t>.</w:t>
      </w:r>
    </w:p>
    <w:p w14:paraId="08B0E116" w14:textId="092E4A09" w:rsidR="004E6168" w:rsidRDefault="004E6168" w:rsidP="00A236F4">
      <w:pPr>
        <w:ind w:firstLine="709"/>
      </w:pPr>
      <w:r>
        <w:t>Na Tabela 6, evidenciam-se os resultados a</w:t>
      </w:r>
      <w:r w:rsidR="00DF05F8">
        <w:t>cerca da</w:t>
      </w:r>
      <w:r>
        <w:t xml:space="preserve"> escala de orientação para comparação social. De forma similar ao relatado no que diz respeito à Tabela 5, ressalta-se que as questões marcadas com (*) são as questões negativas, que tiveram a distribuição de pontos inversamente proporcional ao nível de concordância. </w:t>
      </w:r>
    </w:p>
    <w:p w14:paraId="43386E4C" w14:textId="77777777" w:rsidR="008D01FC" w:rsidRDefault="008D01FC" w:rsidP="00A236F4">
      <w:pPr>
        <w:ind w:firstLine="709"/>
      </w:pPr>
    </w:p>
    <w:p w14:paraId="66EC3D1D" w14:textId="77777777" w:rsidR="008D01FC" w:rsidRDefault="008D01FC" w:rsidP="00A236F4">
      <w:pPr>
        <w:ind w:firstLine="709"/>
      </w:pPr>
    </w:p>
    <w:p w14:paraId="0FF163C5" w14:textId="77777777" w:rsidR="008D01FC" w:rsidRDefault="008D01FC" w:rsidP="00A236F4">
      <w:pPr>
        <w:ind w:firstLine="709"/>
      </w:pPr>
    </w:p>
    <w:p w14:paraId="3A8D3510" w14:textId="77777777" w:rsidR="008D01FC" w:rsidRDefault="008D01FC" w:rsidP="00A236F4">
      <w:pPr>
        <w:ind w:firstLine="709"/>
      </w:pPr>
    </w:p>
    <w:p w14:paraId="56397F01" w14:textId="77777777" w:rsidR="008D01FC" w:rsidRDefault="008D01FC" w:rsidP="00A236F4">
      <w:pPr>
        <w:ind w:firstLine="709"/>
      </w:pPr>
    </w:p>
    <w:p w14:paraId="76CA1B2F" w14:textId="77777777" w:rsidR="008D01FC" w:rsidRDefault="008D01FC" w:rsidP="00A236F4">
      <w:pPr>
        <w:ind w:firstLine="709"/>
      </w:pPr>
    </w:p>
    <w:p w14:paraId="4281C167" w14:textId="77777777" w:rsidR="008D01FC" w:rsidRDefault="008D01FC" w:rsidP="00A236F4">
      <w:pPr>
        <w:ind w:firstLine="709"/>
      </w:pPr>
    </w:p>
    <w:p w14:paraId="06E5527B" w14:textId="77777777" w:rsidR="008D01FC" w:rsidRDefault="008D01FC" w:rsidP="00A236F4">
      <w:pPr>
        <w:ind w:firstLine="709"/>
      </w:pPr>
    </w:p>
    <w:p w14:paraId="2699E5CB" w14:textId="77777777" w:rsidR="008D01FC" w:rsidRDefault="008D01FC" w:rsidP="00A236F4">
      <w:pPr>
        <w:ind w:firstLine="709"/>
      </w:pPr>
    </w:p>
    <w:p w14:paraId="79115D8E" w14:textId="77777777" w:rsidR="008D01FC" w:rsidRDefault="008D01FC" w:rsidP="00A236F4">
      <w:pPr>
        <w:ind w:firstLine="709"/>
      </w:pPr>
    </w:p>
    <w:p w14:paraId="2A3F155C" w14:textId="77777777" w:rsidR="008D01FC" w:rsidRDefault="008D01FC" w:rsidP="00A236F4">
      <w:pPr>
        <w:ind w:firstLine="709"/>
      </w:pPr>
    </w:p>
    <w:p w14:paraId="51233F2A" w14:textId="77777777" w:rsidR="008D01FC" w:rsidRDefault="008D01FC" w:rsidP="00A236F4">
      <w:pPr>
        <w:ind w:firstLine="709"/>
      </w:pPr>
    </w:p>
    <w:p w14:paraId="503B18CE" w14:textId="77777777" w:rsidR="008D01FC" w:rsidRDefault="008D01FC" w:rsidP="00A236F4">
      <w:pPr>
        <w:ind w:firstLine="709"/>
      </w:pPr>
    </w:p>
    <w:p w14:paraId="06337BEB" w14:textId="77777777" w:rsidR="008D01FC" w:rsidRDefault="008D01FC" w:rsidP="00A236F4">
      <w:pPr>
        <w:ind w:firstLine="709"/>
      </w:pPr>
    </w:p>
    <w:p w14:paraId="00259B20" w14:textId="77777777" w:rsidR="008D01FC" w:rsidRDefault="008D01FC" w:rsidP="00A236F4">
      <w:pPr>
        <w:ind w:firstLine="709"/>
      </w:pPr>
    </w:p>
    <w:p w14:paraId="2F408DDA" w14:textId="77777777" w:rsidR="00F45E2C" w:rsidRDefault="00B214C1" w:rsidP="00DA1A03">
      <w:pPr>
        <w:tabs>
          <w:tab w:val="left" w:pos="4226"/>
        </w:tabs>
        <w:ind w:firstLine="0"/>
      </w:pPr>
      <w:r>
        <w:tab/>
      </w:r>
    </w:p>
    <w:p w14:paraId="5A8EAE73" w14:textId="77777777" w:rsidR="00F45E2C" w:rsidRDefault="00B214C1" w:rsidP="008641DF">
      <w:pPr>
        <w:pStyle w:val="Legenda"/>
        <w:keepNext/>
      </w:pPr>
      <w:r>
        <w:t>Tabela 6</w:t>
      </w:r>
      <w:r w:rsidR="00F45E2C">
        <w:t xml:space="preserve"> - </w:t>
      </w:r>
      <w:r w:rsidR="00F45E2C" w:rsidRPr="00B214C1">
        <w:rPr>
          <w:b w:val="0"/>
        </w:rPr>
        <w:t>Frequência das Respostas da Escala de Orientação de Comparação Social</w:t>
      </w:r>
    </w:p>
    <w:tbl>
      <w:tblPr>
        <w:tblW w:w="9081" w:type="dxa"/>
        <w:tblInd w:w="55" w:type="dxa"/>
        <w:tblCellMar>
          <w:left w:w="70" w:type="dxa"/>
          <w:right w:w="70" w:type="dxa"/>
        </w:tblCellMar>
        <w:tblLook w:val="04A0" w:firstRow="1" w:lastRow="0" w:firstColumn="1" w:lastColumn="0" w:noHBand="0" w:noVBand="1"/>
      </w:tblPr>
      <w:tblGrid>
        <w:gridCol w:w="620"/>
        <w:gridCol w:w="2575"/>
        <w:gridCol w:w="539"/>
        <w:gridCol w:w="603"/>
        <w:gridCol w:w="539"/>
        <w:gridCol w:w="603"/>
        <w:gridCol w:w="622"/>
        <w:gridCol w:w="695"/>
        <w:gridCol w:w="539"/>
        <w:gridCol w:w="603"/>
        <w:gridCol w:w="539"/>
        <w:gridCol w:w="604"/>
      </w:tblGrid>
      <w:tr w:rsidR="00806BFE" w:rsidRPr="00F45E2C" w14:paraId="321A7A57" w14:textId="77777777" w:rsidTr="00806BFE">
        <w:trPr>
          <w:trHeight w:val="20"/>
        </w:trPr>
        <w:tc>
          <w:tcPr>
            <w:tcW w:w="620" w:type="dxa"/>
            <w:tcBorders>
              <w:top w:val="single" w:sz="18" w:space="0" w:color="auto"/>
              <w:left w:val="nil"/>
              <w:bottom w:val="nil"/>
              <w:right w:val="nil"/>
            </w:tcBorders>
            <w:shd w:val="clear" w:color="auto" w:fill="auto"/>
            <w:noWrap/>
            <w:vAlign w:val="center"/>
            <w:hideMark/>
          </w:tcPr>
          <w:p w14:paraId="2EC74BD8" w14:textId="77777777" w:rsidR="00F45E2C" w:rsidRPr="00F45E2C" w:rsidRDefault="00F45E2C" w:rsidP="00F45E2C">
            <w:pPr>
              <w:ind w:firstLine="0"/>
              <w:jc w:val="center"/>
              <w:rPr>
                <w:rFonts w:eastAsia="Times New Roman"/>
                <w:b/>
                <w:bCs/>
                <w:color w:val="000000"/>
                <w:sz w:val="20"/>
                <w:szCs w:val="20"/>
                <w:lang w:eastAsia="pt-BR"/>
              </w:rPr>
            </w:pPr>
          </w:p>
        </w:tc>
        <w:tc>
          <w:tcPr>
            <w:tcW w:w="2575" w:type="dxa"/>
            <w:tcBorders>
              <w:top w:val="single" w:sz="18" w:space="0" w:color="auto"/>
              <w:left w:val="nil"/>
              <w:bottom w:val="nil"/>
              <w:right w:val="nil"/>
            </w:tcBorders>
            <w:shd w:val="clear" w:color="auto" w:fill="auto"/>
            <w:noWrap/>
            <w:vAlign w:val="center"/>
            <w:hideMark/>
          </w:tcPr>
          <w:p w14:paraId="2EB55DAF" w14:textId="77777777" w:rsidR="00F45E2C" w:rsidRPr="00F45E2C" w:rsidRDefault="00F45E2C" w:rsidP="00F45E2C">
            <w:pPr>
              <w:ind w:firstLine="0"/>
              <w:jc w:val="center"/>
              <w:rPr>
                <w:rFonts w:eastAsia="Times New Roman"/>
                <w:color w:val="000000"/>
                <w:sz w:val="20"/>
                <w:szCs w:val="20"/>
                <w:lang w:eastAsia="pt-BR"/>
              </w:rPr>
            </w:pPr>
          </w:p>
        </w:tc>
        <w:tc>
          <w:tcPr>
            <w:tcW w:w="1142" w:type="dxa"/>
            <w:gridSpan w:val="2"/>
            <w:tcBorders>
              <w:top w:val="single" w:sz="18" w:space="0" w:color="auto"/>
              <w:left w:val="nil"/>
              <w:bottom w:val="single" w:sz="18" w:space="0" w:color="auto"/>
              <w:right w:val="single" w:sz="2" w:space="0" w:color="auto"/>
            </w:tcBorders>
            <w:shd w:val="clear" w:color="auto" w:fill="auto"/>
            <w:vAlign w:val="center"/>
            <w:hideMark/>
          </w:tcPr>
          <w:p w14:paraId="7ED7CF99" w14:textId="77777777" w:rsidR="00F45E2C" w:rsidRPr="00F45E2C" w:rsidRDefault="00F45E2C" w:rsidP="00F45E2C">
            <w:pPr>
              <w:ind w:firstLine="0"/>
              <w:jc w:val="center"/>
              <w:rPr>
                <w:rFonts w:eastAsia="Times New Roman"/>
                <w:b/>
                <w:bCs/>
                <w:color w:val="000000"/>
                <w:sz w:val="20"/>
                <w:szCs w:val="20"/>
                <w:lang w:eastAsia="pt-BR"/>
              </w:rPr>
            </w:pPr>
            <w:r w:rsidRPr="00F45E2C">
              <w:rPr>
                <w:rFonts w:eastAsia="Times New Roman"/>
                <w:b/>
                <w:bCs/>
                <w:color w:val="000000"/>
                <w:sz w:val="20"/>
                <w:szCs w:val="20"/>
                <w:lang w:eastAsia="pt-BR"/>
              </w:rPr>
              <w:t>Discordo Comp.</w:t>
            </w:r>
          </w:p>
        </w:tc>
        <w:tc>
          <w:tcPr>
            <w:tcW w:w="1142" w:type="dxa"/>
            <w:gridSpan w:val="2"/>
            <w:tcBorders>
              <w:top w:val="single" w:sz="18" w:space="0" w:color="auto"/>
              <w:left w:val="single" w:sz="2" w:space="0" w:color="auto"/>
              <w:bottom w:val="single" w:sz="18" w:space="0" w:color="auto"/>
              <w:right w:val="single" w:sz="2" w:space="0" w:color="auto"/>
            </w:tcBorders>
            <w:shd w:val="clear" w:color="auto" w:fill="auto"/>
            <w:noWrap/>
            <w:vAlign w:val="center"/>
            <w:hideMark/>
          </w:tcPr>
          <w:p w14:paraId="3844164C" w14:textId="77777777" w:rsidR="00F45E2C" w:rsidRPr="00F45E2C" w:rsidRDefault="00F45E2C" w:rsidP="00F45E2C">
            <w:pPr>
              <w:ind w:firstLine="0"/>
              <w:jc w:val="center"/>
              <w:rPr>
                <w:rFonts w:eastAsia="Times New Roman"/>
                <w:b/>
                <w:bCs/>
                <w:color w:val="000000"/>
                <w:sz w:val="20"/>
                <w:szCs w:val="20"/>
                <w:lang w:eastAsia="pt-BR"/>
              </w:rPr>
            </w:pPr>
            <w:r w:rsidRPr="00F45E2C">
              <w:rPr>
                <w:rFonts w:eastAsia="Times New Roman"/>
                <w:b/>
                <w:bCs/>
                <w:color w:val="000000"/>
                <w:sz w:val="20"/>
                <w:szCs w:val="20"/>
                <w:lang w:eastAsia="pt-BR"/>
              </w:rPr>
              <w:t xml:space="preserve">Discordo </w:t>
            </w:r>
          </w:p>
        </w:tc>
        <w:tc>
          <w:tcPr>
            <w:tcW w:w="1317" w:type="dxa"/>
            <w:gridSpan w:val="2"/>
            <w:tcBorders>
              <w:top w:val="single" w:sz="18" w:space="0" w:color="auto"/>
              <w:left w:val="single" w:sz="2" w:space="0" w:color="auto"/>
              <w:bottom w:val="single" w:sz="18" w:space="0" w:color="auto"/>
              <w:right w:val="single" w:sz="2" w:space="0" w:color="auto"/>
            </w:tcBorders>
            <w:shd w:val="clear" w:color="auto" w:fill="auto"/>
            <w:vAlign w:val="center"/>
            <w:hideMark/>
          </w:tcPr>
          <w:p w14:paraId="271822E0" w14:textId="77777777" w:rsidR="00F45E2C" w:rsidRPr="00F45E2C" w:rsidRDefault="00F45E2C" w:rsidP="00F45E2C">
            <w:pPr>
              <w:ind w:firstLine="0"/>
              <w:jc w:val="center"/>
              <w:rPr>
                <w:rFonts w:eastAsia="Times New Roman"/>
                <w:b/>
                <w:bCs/>
                <w:color w:val="000000"/>
                <w:sz w:val="20"/>
                <w:szCs w:val="20"/>
                <w:lang w:eastAsia="pt-BR"/>
              </w:rPr>
            </w:pPr>
            <w:r w:rsidRPr="00F45E2C">
              <w:rPr>
                <w:rFonts w:eastAsia="Times New Roman"/>
                <w:b/>
                <w:bCs/>
                <w:color w:val="000000"/>
                <w:sz w:val="20"/>
                <w:szCs w:val="20"/>
                <w:lang w:eastAsia="pt-BR"/>
              </w:rPr>
              <w:t>Não Conc. Não Desc.</w:t>
            </w:r>
          </w:p>
        </w:tc>
        <w:tc>
          <w:tcPr>
            <w:tcW w:w="1142" w:type="dxa"/>
            <w:gridSpan w:val="2"/>
            <w:tcBorders>
              <w:top w:val="single" w:sz="18" w:space="0" w:color="auto"/>
              <w:left w:val="single" w:sz="2" w:space="0" w:color="auto"/>
              <w:bottom w:val="single" w:sz="18" w:space="0" w:color="auto"/>
              <w:right w:val="single" w:sz="2" w:space="0" w:color="auto"/>
            </w:tcBorders>
            <w:shd w:val="clear" w:color="auto" w:fill="auto"/>
            <w:noWrap/>
            <w:vAlign w:val="center"/>
            <w:hideMark/>
          </w:tcPr>
          <w:p w14:paraId="63FEA6DE" w14:textId="77777777" w:rsidR="00F45E2C" w:rsidRPr="00F45E2C" w:rsidRDefault="00F45E2C" w:rsidP="00F45E2C">
            <w:pPr>
              <w:ind w:firstLine="0"/>
              <w:jc w:val="center"/>
              <w:rPr>
                <w:rFonts w:eastAsia="Times New Roman"/>
                <w:b/>
                <w:bCs/>
                <w:color w:val="000000"/>
                <w:sz w:val="20"/>
                <w:szCs w:val="20"/>
                <w:lang w:eastAsia="pt-BR"/>
              </w:rPr>
            </w:pPr>
            <w:r w:rsidRPr="00F45E2C">
              <w:rPr>
                <w:rFonts w:eastAsia="Times New Roman"/>
                <w:b/>
                <w:bCs/>
                <w:color w:val="000000"/>
                <w:sz w:val="20"/>
                <w:szCs w:val="20"/>
                <w:lang w:eastAsia="pt-BR"/>
              </w:rPr>
              <w:t>Concordo</w:t>
            </w:r>
          </w:p>
        </w:tc>
        <w:tc>
          <w:tcPr>
            <w:tcW w:w="1143" w:type="dxa"/>
            <w:gridSpan w:val="2"/>
            <w:tcBorders>
              <w:top w:val="single" w:sz="18" w:space="0" w:color="auto"/>
              <w:left w:val="single" w:sz="2" w:space="0" w:color="auto"/>
              <w:bottom w:val="single" w:sz="18" w:space="0" w:color="auto"/>
              <w:right w:val="nil"/>
            </w:tcBorders>
            <w:shd w:val="clear" w:color="auto" w:fill="auto"/>
            <w:vAlign w:val="center"/>
            <w:hideMark/>
          </w:tcPr>
          <w:p w14:paraId="3B547508" w14:textId="77777777" w:rsidR="00F45E2C" w:rsidRPr="00F45E2C" w:rsidRDefault="00F45E2C" w:rsidP="00F45E2C">
            <w:pPr>
              <w:ind w:firstLine="0"/>
              <w:jc w:val="center"/>
              <w:rPr>
                <w:rFonts w:eastAsia="Times New Roman"/>
                <w:b/>
                <w:bCs/>
                <w:color w:val="000000"/>
                <w:sz w:val="20"/>
                <w:szCs w:val="20"/>
                <w:lang w:eastAsia="pt-BR"/>
              </w:rPr>
            </w:pPr>
            <w:r w:rsidRPr="00F45E2C">
              <w:rPr>
                <w:rFonts w:eastAsia="Times New Roman"/>
                <w:b/>
                <w:bCs/>
                <w:color w:val="000000"/>
                <w:sz w:val="20"/>
                <w:szCs w:val="20"/>
                <w:lang w:eastAsia="pt-BR"/>
              </w:rPr>
              <w:t>Concordo</w:t>
            </w:r>
            <w:r w:rsidRPr="00F45E2C">
              <w:rPr>
                <w:rFonts w:eastAsia="Times New Roman"/>
                <w:b/>
                <w:bCs/>
                <w:color w:val="000000"/>
                <w:sz w:val="20"/>
                <w:szCs w:val="20"/>
                <w:lang w:val="en-US" w:eastAsia="pt-BR"/>
              </w:rPr>
              <w:t xml:space="preserve"> Comp.</w:t>
            </w:r>
          </w:p>
        </w:tc>
      </w:tr>
      <w:tr w:rsidR="00F45E2C" w:rsidRPr="00F45E2C" w14:paraId="01AFFC11" w14:textId="77777777" w:rsidTr="00F45E2C">
        <w:trPr>
          <w:trHeight w:val="20"/>
        </w:trPr>
        <w:tc>
          <w:tcPr>
            <w:tcW w:w="620" w:type="dxa"/>
            <w:tcBorders>
              <w:top w:val="nil"/>
              <w:left w:val="nil"/>
              <w:bottom w:val="nil"/>
              <w:right w:val="nil"/>
            </w:tcBorders>
            <w:shd w:val="clear" w:color="auto" w:fill="auto"/>
            <w:noWrap/>
            <w:vAlign w:val="center"/>
            <w:hideMark/>
          </w:tcPr>
          <w:p w14:paraId="3CD42B8E" w14:textId="77777777" w:rsidR="00F45E2C" w:rsidRPr="00F45E2C" w:rsidRDefault="00F45E2C" w:rsidP="00F45E2C">
            <w:pPr>
              <w:ind w:firstLine="0"/>
              <w:jc w:val="center"/>
              <w:rPr>
                <w:rFonts w:eastAsia="Times New Roman"/>
                <w:b/>
                <w:bCs/>
                <w:color w:val="000000"/>
                <w:sz w:val="20"/>
                <w:szCs w:val="20"/>
                <w:lang w:eastAsia="pt-BR"/>
              </w:rPr>
            </w:pPr>
          </w:p>
        </w:tc>
        <w:tc>
          <w:tcPr>
            <w:tcW w:w="2575" w:type="dxa"/>
            <w:vMerge w:val="restart"/>
            <w:tcBorders>
              <w:top w:val="nil"/>
              <w:left w:val="nil"/>
              <w:bottom w:val="nil"/>
              <w:right w:val="nil"/>
            </w:tcBorders>
            <w:shd w:val="clear" w:color="auto" w:fill="auto"/>
            <w:noWrap/>
            <w:vAlign w:val="center"/>
            <w:hideMark/>
          </w:tcPr>
          <w:p w14:paraId="3297B928" w14:textId="77777777" w:rsidR="00F45E2C" w:rsidRPr="00F45E2C" w:rsidRDefault="00F45E2C" w:rsidP="00F45E2C">
            <w:pPr>
              <w:ind w:firstLine="0"/>
              <w:jc w:val="center"/>
              <w:rPr>
                <w:rFonts w:eastAsia="Times New Roman"/>
                <w:b/>
                <w:bCs/>
                <w:color w:val="000000"/>
                <w:sz w:val="20"/>
                <w:szCs w:val="20"/>
                <w:lang w:eastAsia="pt-BR"/>
              </w:rPr>
            </w:pPr>
            <w:r w:rsidRPr="00F45E2C">
              <w:rPr>
                <w:rFonts w:eastAsia="Times New Roman"/>
                <w:b/>
                <w:bCs/>
                <w:color w:val="000000"/>
                <w:sz w:val="20"/>
                <w:szCs w:val="20"/>
                <w:lang w:eastAsia="pt-BR"/>
              </w:rPr>
              <w:t>Afirmativas</w:t>
            </w:r>
          </w:p>
        </w:tc>
        <w:tc>
          <w:tcPr>
            <w:tcW w:w="5886" w:type="dxa"/>
            <w:gridSpan w:val="10"/>
            <w:tcBorders>
              <w:top w:val="single" w:sz="18" w:space="0" w:color="auto"/>
              <w:left w:val="nil"/>
              <w:bottom w:val="nil"/>
              <w:right w:val="nil"/>
            </w:tcBorders>
            <w:shd w:val="clear" w:color="auto" w:fill="auto"/>
            <w:noWrap/>
            <w:vAlign w:val="center"/>
            <w:hideMark/>
          </w:tcPr>
          <w:p w14:paraId="01A713D1" w14:textId="77777777" w:rsidR="00F45E2C" w:rsidRPr="00F45E2C" w:rsidRDefault="00F45E2C" w:rsidP="00F45E2C">
            <w:pPr>
              <w:ind w:firstLine="0"/>
              <w:jc w:val="center"/>
              <w:rPr>
                <w:rFonts w:eastAsia="Times New Roman"/>
                <w:b/>
                <w:bCs/>
                <w:color w:val="000000"/>
                <w:sz w:val="20"/>
                <w:szCs w:val="20"/>
                <w:lang w:eastAsia="pt-BR"/>
              </w:rPr>
            </w:pPr>
            <w:r w:rsidRPr="00F45E2C">
              <w:rPr>
                <w:rFonts w:eastAsia="Times New Roman"/>
                <w:b/>
                <w:bCs/>
                <w:color w:val="000000"/>
                <w:sz w:val="20"/>
                <w:szCs w:val="20"/>
                <w:lang w:eastAsia="pt-BR"/>
              </w:rPr>
              <w:t>Frequência</w:t>
            </w:r>
          </w:p>
        </w:tc>
      </w:tr>
      <w:tr w:rsidR="00F45E2C" w:rsidRPr="00F45E2C" w14:paraId="6DB34010" w14:textId="77777777" w:rsidTr="004D51AE">
        <w:trPr>
          <w:trHeight w:val="20"/>
        </w:trPr>
        <w:tc>
          <w:tcPr>
            <w:tcW w:w="620" w:type="dxa"/>
            <w:tcBorders>
              <w:top w:val="nil"/>
              <w:left w:val="nil"/>
              <w:bottom w:val="single" w:sz="18" w:space="0" w:color="auto"/>
              <w:right w:val="nil"/>
            </w:tcBorders>
            <w:shd w:val="clear" w:color="auto" w:fill="auto"/>
            <w:noWrap/>
            <w:vAlign w:val="center"/>
            <w:hideMark/>
          </w:tcPr>
          <w:p w14:paraId="5765C210" w14:textId="77777777" w:rsidR="00F45E2C" w:rsidRPr="00F45E2C" w:rsidRDefault="00F45E2C" w:rsidP="00F45E2C">
            <w:pPr>
              <w:ind w:firstLine="0"/>
              <w:jc w:val="center"/>
              <w:rPr>
                <w:rFonts w:eastAsia="Times New Roman"/>
                <w:b/>
                <w:bCs/>
                <w:color w:val="000000"/>
                <w:sz w:val="20"/>
                <w:szCs w:val="20"/>
                <w:lang w:eastAsia="pt-BR"/>
              </w:rPr>
            </w:pPr>
          </w:p>
        </w:tc>
        <w:tc>
          <w:tcPr>
            <w:tcW w:w="2575" w:type="dxa"/>
            <w:vMerge/>
            <w:tcBorders>
              <w:top w:val="nil"/>
              <w:left w:val="nil"/>
              <w:bottom w:val="single" w:sz="18" w:space="0" w:color="auto"/>
              <w:right w:val="nil"/>
            </w:tcBorders>
            <w:vAlign w:val="center"/>
            <w:hideMark/>
          </w:tcPr>
          <w:p w14:paraId="75D2B364" w14:textId="77777777" w:rsidR="00F45E2C" w:rsidRPr="00F45E2C" w:rsidRDefault="00F45E2C" w:rsidP="00F45E2C">
            <w:pPr>
              <w:ind w:firstLine="0"/>
              <w:jc w:val="left"/>
              <w:rPr>
                <w:rFonts w:eastAsia="Times New Roman"/>
                <w:b/>
                <w:bCs/>
                <w:color w:val="000000"/>
                <w:sz w:val="20"/>
                <w:szCs w:val="20"/>
                <w:lang w:eastAsia="pt-BR"/>
              </w:rPr>
            </w:pPr>
          </w:p>
        </w:tc>
        <w:tc>
          <w:tcPr>
            <w:tcW w:w="539" w:type="dxa"/>
            <w:tcBorders>
              <w:top w:val="single" w:sz="2" w:space="0" w:color="auto"/>
              <w:left w:val="nil"/>
              <w:bottom w:val="single" w:sz="18" w:space="0" w:color="auto"/>
              <w:right w:val="nil"/>
            </w:tcBorders>
            <w:shd w:val="clear" w:color="auto" w:fill="auto"/>
            <w:noWrap/>
            <w:vAlign w:val="center"/>
            <w:hideMark/>
          </w:tcPr>
          <w:p w14:paraId="2F38F12D" w14:textId="77777777" w:rsidR="00F45E2C" w:rsidRPr="00F45E2C" w:rsidRDefault="00F45E2C" w:rsidP="00F45E2C">
            <w:pPr>
              <w:ind w:firstLine="0"/>
              <w:jc w:val="center"/>
              <w:rPr>
                <w:rFonts w:eastAsia="Times New Roman"/>
                <w:b/>
                <w:bCs/>
                <w:color w:val="000000"/>
                <w:sz w:val="20"/>
                <w:szCs w:val="20"/>
                <w:lang w:eastAsia="pt-BR"/>
              </w:rPr>
            </w:pPr>
            <w:r w:rsidRPr="00F45E2C">
              <w:rPr>
                <w:rFonts w:eastAsia="Times New Roman"/>
                <w:b/>
                <w:bCs/>
                <w:color w:val="000000"/>
                <w:sz w:val="20"/>
                <w:szCs w:val="20"/>
                <w:lang w:eastAsia="pt-BR"/>
              </w:rPr>
              <w:t>Ab.</w:t>
            </w:r>
          </w:p>
        </w:tc>
        <w:tc>
          <w:tcPr>
            <w:tcW w:w="603" w:type="dxa"/>
            <w:tcBorders>
              <w:top w:val="single" w:sz="2" w:space="0" w:color="auto"/>
              <w:left w:val="nil"/>
              <w:bottom w:val="single" w:sz="18" w:space="0" w:color="auto"/>
              <w:right w:val="single" w:sz="2" w:space="0" w:color="auto"/>
            </w:tcBorders>
            <w:shd w:val="clear" w:color="auto" w:fill="auto"/>
            <w:noWrap/>
            <w:vAlign w:val="center"/>
            <w:hideMark/>
          </w:tcPr>
          <w:p w14:paraId="368909EA" w14:textId="77777777" w:rsidR="00F45E2C" w:rsidRPr="00F45E2C" w:rsidRDefault="00F45E2C" w:rsidP="00F45E2C">
            <w:pPr>
              <w:ind w:firstLine="0"/>
              <w:jc w:val="center"/>
              <w:rPr>
                <w:rFonts w:eastAsia="Times New Roman"/>
                <w:b/>
                <w:bCs/>
                <w:color w:val="000000"/>
                <w:sz w:val="20"/>
                <w:szCs w:val="20"/>
                <w:lang w:eastAsia="pt-BR"/>
              </w:rPr>
            </w:pPr>
            <w:r w:rsidRPr="00F45E2C">
              <w:rPr>
                <w:rFonts w:eastAsia="Times New Roman"/>
                <w:b/>
                <w:bCs/>
                <w:color w:val="000000"/>
                <w:sz w:val="20"/>
                <w:szCs w:val="20"/>
                <w:lang w:eastAsia="pt-BR"/>
              </w:rPr>
              <w:t>Rel.</w:t>
            </w:r>
          </w:p>
        </w:tc>
        <w:tc>
          <w:tcPr>
            <w:tcW w:w="539" w:type="dxa"/>
            <w:tcBorders>
              <w:top w:val="single" w:sz="2" w:space="0" w:color="auto"/>
              <w:left w:val="single" w:sz="2" w:space="0" w:color="auto"/>
              <w:bottom w:val="single" w:sz="18" w:space="0" w:color="auto"/>
              <w:right w:val="nil"/>
            </w:tcBorders>
            <w:shd w:val="clear" w:color="auto" w:fill="auto"/>
            <w:noWrap/>
            <w:vAlign w:val="center"/>
            <w:hideMark/>
          </w:tcPr>
          <w:p w14:paraId="424E232F" w14:textId="77777777" w:rsidR="00F45E2C" w:rsidRPr="00F45E2C" w:rsidRDefault="00F45E2C" w:rsidP="00F45E2C">
            <w:pPr>
              <w:ind w:firstLine="0"/>
              <w:jc w:val="center"/>
              <w:rPr>
                <w:rFonts w:eastAsia="Times New Roman"/>
                <w:b/>
                <w:bCs/>
                <w:color w:val="000000"/>
                <w:sz w:val="20"/>
                <w:szCs w:val="20"/>
                <w:lang w:eastAsia="pt-BR"/>
              </w:rPr>
            </w:pPr>
            <w:r w:rsidRPr="00F45E2C">
              <w:rPr>
                <w:rFonts w:eastAsia="Times New Roman"/>
                <w:b/>
                <w:bCs/>
                <w:color w:val="000000"/>
                <w:sz w:val="20"/>
                <w:szCs w:val="20"/>
                <w:lang w:eastAsia="pt-BR"/>
              </w:rPr>
              <w:t>Ab.</w:t>
            </w:r>
          </w:p>
        </w:tc>
        <w:tc>
          <w:tcPr>
            <w:tcW w:w="603" w:type="dxa"/>
            <w:tcBorders>
              <w:top w:val="single" w:sz="2" w:space="0" w:color="auto"/>
              <w:left w:val="nil"/>
              <w:bottom w:val="single" w:sz="18" w:space="0" w:color="auto"/>
              <w:right w:val="single" w:sz="2" w:space="0" w:color="auto"/>
            </w:tcBorders>
            <w:shd w:val="clear" w:color="auto" w:fill="auto"/>
            <w:noWrap/>
            <w:vAlign w:val="center"/>
            <w:hideMark/>
          </w:tcPr>
          <w:p w14:paraId="4AA89F5C" w14:textId="77777777" w:rsidR="00F45E2C" w:rsidRPr="00F45E2C" w:rsidRDefault="00F45E2C" w:rsidP="00F45E2C">
            <w:pPr>
              <w:ind w:firstLine="0"/>
              <w:jc w:val="center"/>
              <w:rPr>
                <w:rFonts w:eastAsia="Times New Roman"/>
                <w:b/>
                <w:bCs/>
                <w:color w:val="000000"/>
                <w:sz w:val="20"/>
                <w:szCs w:val="20"/>
                <w:lang w:eastAsia="pt-BR"/>
              </w:rPr>
            </w:pPr>
            <w:r w:rsidRPr="00F45E2C">
              <w:rPr>
                <w:rFonts w:eastAsia="Times New Roman"/>
                <w:b/>
                <w:bCs/>
                <w:color w:val="000000"/>
                <w:sz w:val="20"/>
                <w:szCs w:val="20"/>
                <w:lang w:eastAsia="pt-BR"/>
              </w:rPr>
              <w:t>Rel.</w:t>
            </w:r>
          </w:p>
        </w:tc>
        <w:tc>
          <w:tcPr>
            <w:tcW w:w="622" w:type="dxa"/>
            <w:tcBorders>
              <w:top w:val="single" w:sz="2" w:space="0" w:color="auto"/>
              <w:left w:val="single" w:sz="2" w:space="0" w:color="auto"/>
              <w:bottom w:val="single" w:sz="18" w:space="0" w:color="auto"/>
              <w:right w:val="nil"/>
            </w:tcBorders>
            <w:shd w:val="clear" w:color="auto" w:fill="auto"/>
            <w:noWrap/>
            <w:vAlign w:val="center"/>
            <w:hideMark/>
          </w:tcPr>
          <w:p w14:paraId="41F66BBB" w14:textId="77777777" w:rsidR="00F45E2C" w:rsidRPr="00F45E2C" w:rsidRDefault="00F45E2C" w:rsidP="00F45E2C">
            <w:pPr>
              <w:ind w:firstLine="0"/>
              <w:jc w:val="center"/>
              <w:rPr>
                <w:rFonts w:eastAsia="Times New Roman"/>
                <w:b/>
                <w:bCs/>
                <w:color w:val="000000"/>
                <w:sz w:val="20"/>
                <w:szCs w:val="20"/>
                <w:lang w:eastAsia="pt-BR"/>
              </w:rPr>
            </w:pPr>
            <w:r w:rsidRPr="00F45E2C">
              <w:rPr>
                <w:rFonts w:eastAsia="Times New Roman"/>
                <w:b/>
                <w:bCs/>
                <w:color w:val="000000"/>
                <w:sz w:val="20"/>
                <w:szCs w:val="20"/>
                <w:lang w:eastAsia="pt-BR"/>
              </w:rPr>
              <w:t>Ab.</w:t>
            </w:r>
          </w:p>
        </w:tc>
        <w:tc>
          <w:tcPr>
            <w:tcW w:w="695" w:type="dxa"/>
            <w:tcBorders>
              <w:top w:val="single" w:sz="2" w:space="0" w:color="auto"/>
              <w:left w:val="nil"/>
              <w:bottom w:val="single" w:sz="18" w:space="0" w:color="auto"/>
              <w:right w:val="single" w:sz="2" w:space="0" w:color="auto"/>
            </w:tcBorders>
            <w:shd w:val="clear" w:color="auto" w:fill="auto"/>
            <w:noWrap/>
            <w:vAlign w:val="center"/>
            <w:hideMark/>
          </w:tcPr>
          <w:p w14:paraId="258FC093" w14:textId="77777777" w:rsidR="00F45E2C" w:rsidRPr="00F45E2C" w:rsidRDefault="00F45E2C" w:rsidP="00F45E2C">
            <w:pPr>
              <w:ind w:firstLine="0"/>
              <w:jc w:val="center"/>
              <w:rPr>
                <w:rFonts w:eastAsia="Times New Roman"/>
                <w:b/>
                <w:bCs/>
                <w:color w:val="000000"/>
                <w:sz w:val="20"/>
                <w:szCs w:val="20"/>
                <w:lang w:eastAsia="pt-BR"/>
              </w:rPr>
            </w:pPr>
            <w:r w:rsidRPr="00F45E2C">
              <w:rPr>
                <w:rFonts w:eastAsia="Times New Roman"/>
                <w:b/>
                <w:bCs/>
                <w:color w:val="000000"/>
                <w:sz w:val="20"/>
                <w:szCs w:val="20"/>
                <w:lang w:eastAsia="pt-BR"/>
              </w:rPr>
              <w:t>Rel.</w:t>
            </w:r>
          </w:p>
        </w:tc>
        <w:tc>
          <w:tcPr>
            <w:tcW w:w="539" w:type="dxa"/>
            <w:tcBorders>
              <w:top w:val="single" w:sz="2" w:space="0" w:color="auto"/>
              <w:left w:val="single" w:sz="2" w:space="0" w:color="auto"/>
              <w:bottom w:val="single" w:sz="18" w:space="0" w:color="auto"/>
              <w:right w:val="nil"/>
            </w:tcBorders>
            <w:shd w:val="clear" w:color="auto" w:fill="auto"/>
            <w:noWrap/>
            <w:vAlign w:val="center"/>
            <w:hideMark/>
          </w:tcPr>
          <w:p w14:paraId="16DB8080" w14:textId="77777777" w:rsidR="00F45E2C" w:rsidRPr="00F45E2C" w:rsidRDefault="00F45E2C" w:rsidP="00F45E2C">
            <w:pPr>
              <w:ind w:firstLine="0"/>
              <w:jc w:val="center"/>
              <w:rPr>
                <w:rFonts w:eastAsia="Times New Roman"/>
                <w:b/>
                <w:bCs/>
                <w:color w:val="000000"/>
                <w:sz w:val="20"/>
                <w:szCs w:val="20"/>
                <w:lang w:eastAsia="pt-BR"/>
              </w:rPr>
            </w:pPr>
            <w:r w:rsidRPr="00F45E2C">
              <w:rPr>
                <w:rFonts w:eastAsia="Times New Roman"/>
                <w:b/>
                <w:bCs/>
                <w:color w:val="000000"/>
                <w:sz w:val="20"/>
                <w:szCs w:val="20"/>
                <w:lang w:eastAsia="pt-BR"/>
              </w:rPr>
              <w:t>Ab.</w:t>
            </w:r>
          </w:p>
        </w:tc>
        <w:tc>
          <w:tcPr>
            <w:tcW w:w="603" w:type="dxa"/>
            <w:tcBorders>
              <w:top w:val="single" w:sz="2" w:space="0" w:color="auto"/>
              <w:left w:val="nil"/>
              <w:bottom w:val="single" w:sz="18" w:space="0" w:color="auto"/>
              <w:right w:val="single" w:sz="2" w:space="0" w:color="auto"/>
            </w:tcBorders>
            <w:shd w:val="clear" w:color="auto" w:fill="auto"/>
            <w:noWrap/>
            <w:vAlign w:val="center"/>
            <w:hideMark/>
          </w:tcPr>
          <w:p w14:paraId="7DDD71B5" w14:textId="77777777" w:rsidR="00F45E2C" w:rsidRPr="00F45E2C" w:rsidRDefault="00F45E2C" w:rsidP="00F45E2C">
            <w:pPr>
              <w:ind w:firstLine="0"/>
              <w:jc w:val="center"/>
              <w:rPr>
                <w:rFonts w:eastAsia="Times New Roman"/>
                <w:b/>
                <w:bCs/>
                <w:color w:val="000000"/>
                <w:sz w:val="20"/>
                <w:szCs w:val="20"/>
                <w:lang w:eastAsia="pt-BR"/>
              </w:rPr>
            </w:pPr>
            <w:r w:rsidRPr="00F45E2C">
              <w:rPr>
                <w:rFonts w:eastAsia="Times New Roman"/>
                <w:b/>
                <w:bCs/>
                <w:color w:val="000000"/>
                <w:sz w:val="20"/>
                <w:szCs w:val="20"/>
                <w:lang w:eastAsia="pt-BR"/>
              </w:rPr>
              <w:t>Rel.</w:t>
            </w:r>
          </w:p>
        </w:tc>
        <w:tc>
          <w:tcPr>
            <w:tcW w:w="539" w:type="dxa"/>
            <w:tcBorders>
              <w:top w:val="single" w:sz="2" w:space="0" w:color="auto"/>
              <w:left w:val="single" w:sz="2" w:space="0" w:color="auto"/>
              <w:bottom w:val="single" w:sz="18" w:space="0" w:color="auto"/>
              <w:right w:val="nil"/>
            </w:tcBorders>
            <w:shd w:val="clear" w:color="auto" w:fill="auto"/>
            <w:noWrap/>
            <w:vAlign w:val="center"/>
            <w:hideMark/>
          </w:tcPr>
          <w:p w14:paraId="33602A56" w14:textId="77777777" w:rsidR="00F45E2C" w:rsidRPr="00F45E2C" w:rsidRDefault="00F45E2C" w:rsidP="00F45E2C">
            <w:pPr>
              <w:ind w:firstLine="0"/>
              <w:jc w:val="center"/>
              <w:rPr>
                <w:rFonts w:eastAsia="Times New Roman"/>
                <w:b/>
                <w:bCs/>
                <w:color w:val="000000"/>
                <w:sz w:val="20"/>
                <w:szCs w:val="20"/>
                <w:lang w:eastAsia="pt-BR"/>
              </w:rPr>
            </w:pPr>
            <w:r w:rsidRPr="00F45E2C">
              <w:rPr>
                <w:rFonts w:eastAsia="Times New Roman"/>
                <w:b/>
                <w:bCs/>
                <w:color w:val="000000"/>
                <w:sz w:val="20"/>
                <w:szCs w:val="20"/>
                <w:lang w:eastAsia="pt-BR"/>
              </w:rPr>
              <w:t>Ab.</w:t>
            </w:r>
          </w:p>
        </w:tc>
        <w:tc>
          <w:tcPr>
            <w:tcW w:w="604" w:type="dxa"/>
            <w:tcBorders>
              <w:top w:val="single" w:sz="2" w:space="0" w:color="auto"/>
              <w:left w:val="nil"/>
              <w:bottom w:val="single" w:sz="18" w:space="0" w:color="auto"/>
              <w:right w:val="nil"/>
            </w:tcBorders>
            <w:shd w:val="clear" w:color="auto" w:fill="auto"/>
            <w:noWrap/>
            <w:vAlign w:val="center"/>
            <w:hideMark/>
          </w:tcPr>
          <w:p w14:paraId="0B44E935" w14:textId="77777777" w:rsidR="00F45E2C" w:rsidRPr="00F45E2C" w:rsidRDefault="00F45E2C" w:rsidP="00F45E2C">
            <w:pPr>
              <w:ind w:firstLine="0"/>
              <w:jc w:val="center"/>
              <w:rPr>
                <w:rFonts w:eastAsia="Times New Roman"/>
                <w:b/>
                <w:bCs/>
                <w:color w:val="000000"/>
                <w:sz w:val="20"/>
                <w:szCs w:val="20"/>
                <w:lang w:eastAsia="pt-BR"/>
              </w:rPr>
            </w:pPr>
            <w:r w:rsidRPr="00F45E2C">
              <w:rPr>
                <w:rFonts w:eastAsia="Times New Roman"/>
                <w:b/>
                <w:bCs/>
                <w:color w:val="000000"/>
                <w:sz w:val="20"/>
                <w:szCs w:val="20"/>
                <w:lang w:eastAsia="pt-BR"/>
              </w:rPr>
              <w:t>Rel.</w:t>
            </w:r>
          </w:p>
        </w:tc>
      </w:tr>
      <w:tr w:rsidR="00F45E2C" w:rsidRPr="00F45E2C" w14:paraId="7F14A523" w14:textId="77777777" w:rsidTr="004D51AE">
        <w:trPr>
          <w:trHeight w:val="20"/>
        </w:trPr>
        <w:tc>
          <w:tcPr>
            <w:tcW w:w="620" w:type="dxa"/>
            <w:tcBorders>
              <w:top w:val="single" w:sz="18" w:space="0" w:color="auto"/>
              <w:left w:val="nil"/>
              <w:bottom w:val="single" w:sz="4" w:space="0" w:color="auto"/>
              <w:right w:val="nil"/>
            </w:tcBorders>
            <w:shd w:val="clear" w:color="auto" w:fill="auto"/>
            <w:noWrap/>
            <w:vAlign w:val="center"/>
            <w:hideMark/>
          </w:tcPr>
          <w:p w14:paraId="10AD8D4B" w14:textId="77777777" w:rsidR="00F45E2C" w:rsidRPr="00F45E2C" w:rsidRDefault="00F45E2C" w:rsidP="00F45E2C">
            <w:pPr>
              <w:ind w:firstLine="0"/>
              <w:jc w:val="center"/>
              <w:rPr>
                <w:rFonts w:eastAsia="Times New Roman"/>
                <w:b/>
                <w:bCs/>
                <w:color w:val="000000"/>
                <w:sz w:val="20"/>
                <w:szCs w:val="20"/>
                <w:lang w:eastAsia="pt-BR"/>
              </w:rPr>
            </w:pPr>
            <w:r w:rsidRPr="00F45E2C">
              <w:rPr>
                <w:rFonts w:eastAsia="Times New Roman"/>
                <w:b/>
                <w:bCs/>
                <w:color w:val="000000"/>
                <w:sz w:val="20"/>
                <w:szCs w:val="20"/>
                <w:lang w:eastAsia="pt-BR"/>
              </w:rPr>
              <w:t>1</w:t>
            </w:r>
          </w:p>
        </w:tc>
        <w:tc>
          <w:tcPr>
            <w:tcW w:w="2575" w:type="dxa"/>
            <w:tcBorders>
              <w:top w:val="single" w:sz="18" w:space="0" w:color="auto"/>
              <w:left w:val="nil"/>
              <w:bottom w:val="single" w:sz="4" w:space="0" w:color="auto"/>
              <w:right w:val="single" w:sz="2" w:space="0" w:color="auto"/>
            </w:tcBorders>
            <w:shd w:val="clear" w:color="auto" w:fill="auto"/>
            <w:vAlign w:val="center"/>
            <w:hideMark/>
          </w:tcPr>
          <w:p w14:paraId="6D1223E0"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Com frequência, eu me comparo com os outros em relação ao que já conquistei na vida.</w:t>
            </w:r>
          </w:p>
        </w:tc>
        <w:tc>
          <w:tcPr>
            <w:tcW w:w="539" w:type="dxa"/>
            <w:tcBorders>
              <w:top w:val="single" w:sz="18" w:space="0" w:color="auto"/>
              <w:left w:val="single" w:sz="2" w:space="0" w:color="auto"/>
              <w:bottom w:val="single" w:sz="4" w:space="0" w:color="auto"/>
              <w:right w:val="nil"/>
            </w:tcBorders>
            <w:shd w:val="clear" w:color="auto" w:fill="auto"/>
            <w:noWrap/>
            <w:vAlign w:val="center"/>
            <w:hideMark/>
          </w:tcPr>
          <w:p w14:paraId="6BF739F7"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5</w:t>
            </w:r>
          </w:p>
        </w:tc>
        <w:tc>
          <w:tcPr>
            <w:tcW w:w="603" w:type="dxa"/>
            <w:tcBorders>
              <w:top w:val="single" w:sz="18" w:space="0" w:color="auto"/>
              <w:left w:val="nil"/>
              <w:bottom w:val="single" w:sz="4" w:space="0" w:color="auto"/>
              <w:right w:val="single" w:sz="2" w:space="0" w:color="auto"/>
            </w:tcBorders>
            <w:shd w:val="clear" w:color="auto" w:fill="auto"/>
            <w:noWrap/>
            <w:vAlign w:val="center"/>
            <w:hideMark/>
          </w:tcPr>
          <w:p w14:paraId="0677A0A9"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3%</w:t>
            </w:r>
          </w:p>
        </w:tc>
        <w:tc>
          <w:tcPr>
            <w:tcW w:w="539" w:type="dxa"/>
            <w:tcBorders>
              <w:top w:val="single" w:sz="18" w:space="0" w:color="auto"/>
              <w:left w:val="single" w:sz="2" w:space="0" w:color="auto"/>
              <w:bottom w:val="single" w:sz="4" w:space="0" w:color="auto"/>
              <w:right w:val="nil"/>
            </w:tcBorders>
            <w:shd w:val="clear" w:color="auto" w:fill="auto"/>
            <w:noWrap/>
            <w:vAlign w:val="center"/>
            <w:hideMark/>
          </w:tcPr>
          <w:p w14:paraId="365B2479"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27</w:t>
            </w:r>
          </w:p>
        </w:tc>
        <w:tc>
          <w:tcPr>
            <w:tcW w:w="603" w:type="dxa"/>
            <w:tcBorders>
              <w:top w:val="single" w:sz="18" w:space="0" w:color="auto"/>
              <w:left w:val="nil"/>
              <w:bottom w:val="single" w:sz="4" w:space="0" w:color="auto"/>
              <w:right w:val="single" w:sz="2" w:space="0" w:color="auto"/>
            </w:tcBorders>
            <w:shd w:val="clear" w:color="auto" w:fill="auto"/>
            <w:noWrap/>
            <w:vAlign w:val="center"/>
            <w:hideMark/>
          </w:tcPr>
          <w:p w14:paraId="61930ED2"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15%</w:t>
            </w:r>
          </w:p>
        </w:tc>
        <w:tc>
          <w:tcPr>
            <w:tcW w:w="622" w:type="dxa"/>
            <w:tcBorders>
              <w:top w:val="single" w:sz="18" w:space="0" w:color="auto"/>
              <w:left w:val="single" w:sz="2" w:space="0" w:color="auto"/>
              <w:bottom w:val="single" w:sz="4" w:space="0" w:color="auto"/>
              <w:right w:val="nil"/>
            </w:tcBorders>
            <w:shd w:val="clear" w:color="auto" w:fill="auto"/>
            <w:noWrap/>
            <w:vAlign w:val="center"/>
            <w:hideMark/>
          </w:tcPr>
          <w:p w14:paraId="61AC7876"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36</w:t>
            </w:r>
          </w:p>
        </w:tc>
        <w:tc>
          <w:tcPr>
            <w:tcW w:w="695" w:type="dxa"/>
            <w:tcBorders>
              <w:top w:val="single" w:sz="18" w:space="0" w:color="auto"/>
              <w:left w:val="nil"/>
              <w:bottom w:val="single" w:sz="4" w:space="0" w:color="auto"/>
              <w:right w:val="single" w:sz="2" w:space="0" w:color="auto"/>
            </w:tcBorders>
            <w:shd w:val="clear" w:color="auto" w:fill="auto"/>
            <w:noWrap/>
            <w:vAlign w:val="center"/>
            <w:hideMark/>
          </w:tcPr>
          <w:p w14:paraId="30962F78"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20%</w:t>
            </w:r>
          </w:p>
        </w:tc>
        <w:tc>
          <w:tcPr>
            <w:tcW w:w="539" w:type="dxa"/>
            <w:tcBorders>
              <w:top w:val="single" w:sz="18" w:space="0" w:color="auto"/>
              <w:left w:val="single" w:sz="2" w:space="0" w:color="auto"/>
              <w:bottom w:val="single" w:sz="4" w:space="0" w:color="auto"/>
              <w:right w:val="nil"/>
            </w:tcBorders>
            <w:shd w:val="clear" w:color="auto" w:fill="auto"/>
            <w:noWrap/>
            <w:vAlign w:val="center"/>
            <w:hideMark/>
          </w:tcPr>
          <w:p w14:paraId="0CA7D7F4"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67</w:t>
            </w:r>
          </w:p>
        </w:tc>
        <w:tc>
          <w:tcPr>
            <w:tcW w:w="603" w:type="dxa"/>
            <w:tcBorders>
              <w:top w:val="single" w:sz="18" w:space="0" w:color="auto"/>
              <w:left w:val="nil"/>
              <w:bottom w:val="single" w:sz="4" w:space="0" w:color="auto"/>
              <w:right w:val="single" w:sz="2" w:space="0" w:color="auto"/>
            </w:tcBorders>
            <w:shd w:val="clear" w:color="auto" w:fill="auto"/>
            <w:noWrap/>
            <w:vAlign w:val="center"/>
            <w:hideMark/>
          </w:tcPr>
          <w:p w14:paraId="1E145873"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38%</w:t>
            </w:r>
          </w:p>
        </w:tc>
        <w:tc>
          <w:tcPr>
            <w:tcW w:w="539" w:type="dxa"/>
            <w:tcBorders>
              <w:top w:val="single" w:sz="18" w:space="0" w:color="auto"/>
              <w:left w:val="single" w:sz="2" w:space="0" w:color="auto"/>
              <w:bottom w:val="single" w:sz="4" w:space="0" w:color="auto"/>
              <w:right w:val="nil"/>
            </w:tcBorders>
            <w:shd w:val="clear" w:color="auto" w:fill="auto"/>
            <w:noWrap/>
            <w:vAlign w:val="center"/>
            <w:hideMark/>
          </w:tcPr>
          <w:p w14:paraId="0D91FF15"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41</w:t>
            </w:r>
          </w:p>
        </w:tc>
        <w:tc>
          <w:tcPr>
            <w:tcW w:w="604" w:type="dxa"/>
            <w:tcBorders>
              <w:top w:val="single" w:sz="18" w:space="0" w:color="auto"/>
              <w:left w:val="nil"/>
              <w:bottom w:val="single" w:sz="4" w:space="0" w:color="auto"/>
              <w:right w:val="nil"/>
            </w:tcBorders>
            <w:shd w:val="clear" w:color="auto" w:fill="auto"/>
            <w:noWrap/>
            <w:vAlign w:val="center"/>
            <w:hideMark/>
          </w:tcPr>
          <w:p w14:paraId="34F39129"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23%</w:t>
            </w:r>
          </w:p>
        </w:tc>
      </w:tr>
      <w:tr w:rsidR="00F45E2C" w:rsidRPr="00F45E2C" w14:paraId="7B33620B" w14:textId="77777777" w:rsidTr="004D51AE">
        <w:trPr>
          <w:trHeight w:val="20"/>
        </w:trPr>
        <w:tc>
          <w:tcPr>
            <w:tcW w:w="620" w:type="dxa"/>
            <w:tcBorders>
              <w:top w:val="nil"/>
              <w:left w:val="nil"/>
              <w:bottom w:val="single" w:sz="4" w:space="0" w:color="auto"/>
              <w:right w:val="nil"/>
            </w:tcBorders>
            <w:shd w:val="clear" w:color="auto" w:fill="auto"/>
            <w:noWrap/>
            <w:vAlign w:val="center"/>
            <w:hideMark/>
          </w:tcPr>
          <w:p w14:paraId="56102859" w14:textId="77777777" w:rsidR="00F45E2C" w:rsidRPr="00F45E2C" w:rsidRDefault="00F45E2C" w:rsidP="00F45E2C">
            <w:pPr>
              <w:ind w:firstLine="0"/>
              <w:jc w:val="center"/>
              <w:rPr>
                <w:rFonts w:eastAsia="Times New Roman"/>
                <w:b/>
                <w:bCs/>
                <w:color w:val="000000"/>
                <w:sz w:val="20"/>
                <w:szCs w:val="20"/>
                <w:lang w:eastAsia="pt-BR"/>
              </w:rPr>
            </w:pPr>
            <w:r w:rsidRPr="00F45E2C">
              <w:rPr>
                <w:rFonts w:eastAsia="Times New Roman"/>
                <w:b/>
                <w:bCs/>
                <w:color w:val="000000"/>
                <w:sz w:val="20"/>
                <w:szCs w:val="20"/>
                <w:lang w:eastAsia="pt-BR"/>
              </w:rPr>
              <w:t>2</w:t>
            </w:r>
          </w:p>
        </w:tc>
        <w:tc>
          <w:tcPr>
            <w:tcW w:w="2575" w:type="dxa"/>
            <w:tcBorders>
              <w:top w:val="nil"/>
              <w:left w:val="nil"/>
              <w:bottom w:val="single" w:sz="4" w:space="0" w:color="auto"/>
              <w:right w:val="single" w:sz="2" w:space="0" w:color="auto"/>
            </w:tcBorders>
            <w:shd w:val="clear" w:color="auto" w:fill="auto"/>
            <w:vAlign w:val="center"/>
            <w:hideMark/>
          </w:tcPr>
          <w:p w14:paraId="44E8C941"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Eu sempre presto atenção na forma como faço as coisas, comparando com a forma que outras pessoas fazem.</w:t>
            </w:r>
          </w:p>
        </w:tc>
        <w:tc>
          <w:tcPr>
            <w:tcW w:w="539" w:type="dxa"/>
            <w:tcBorders>
              <w:top w:val="nil"/>
              <w:left w:val="single" w:sz="2" w:space="0" w:color="auto"/>
              <w:bottom w:val="single" w:sz="4" w:space="0" w:color="auto"/>
              <w:right w:val="nil"/>
            </w:tcBorders>
            <w:shd w:val="clear" w:color="auto" w:fill="auto"/>
            <w:noWrap/>
            <w:vAlign w:val="center"/>
            <w:hideMark/>
          </w:tcPr>
          <w:p w14:paraId="317DA42C"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5</w:t>
            </w:r>
          </w:p>
        </w:tc>
        <w:tc>
          <w:tcPr>
            <w:tcW w:w="603" w:type="dxa"/>
            <w:tcBorders>
              <w:top w:val="nil"/>
              <w:left w:val="nil"/>
              <w:bottom w:val="single" w:sz="4" w:space="0" w:color="auto"/>
              <w:right w:val="single" w:sz="2" w:space="0" w:color="auto"/>
            </w:tcBorders>
            <w:shd w:val="clear" w:color="auto" w:fill="auto"/>
            <w:noWrap/>
            <w:vAlign w:val="center"/>
            <w:hideMark/>
          </w:tcPr>
          <w:p w14:paraId="3C0FF27E"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3%</w:t>
            </w:r>
          </w:p>
        </w:tc>
        <w:tc>
          <w:tcPr>
            <w:tcW w:w="539" w:type="dxa"/>
            <w:tcBorders>
              <w:top w:val="nil"/>
              <w:left w:val="single" w:sz="2" w:space="0" w:color="auto"/>
              <w:bottom w:val="single" w:sz="4" w:space="0" w:color="auto"/>
              <w:right w:val="nil"/>
            </w:tcBorders>
            <w:shd w:val="clear" w:color="auto" w:fill="auto"/>
            <w:noWrap/>
            <w:vAlign w:val="center"/>
            <w:hideMark/>
          </w:tcPr>
          <w:p w14:paraId="4AD6A2B1"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28</w:t>
            </w:r>
          </w:p>
        </w:tc>
        <w:tc>
          <w:tcPr>
            <w:tcW w:w="603" w:type="dxa"/>
            <w:tcBorders>
              <w:top w:val="nil"/>
              <w:left w:val="nil"/>
              <w:bottom w:val="single" w:sz="4" w:space="0" w:color="auto"/>
              <w:right w:val="single" w:sz="2" w:space="0" w:color="auto"/>
            </w:tcBorders>
            <w:shd w:val="clear" w:color="auto" w:fill="auto"/>
            <w:noWrap/>
            <w:vAlign w:val="center"/>
            <w:hideMark/>
          </w:tcPr>
          <w:p w14:paraId="272C2EC1"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16%</w:t>
            </w:r>
          </w:p>
        </w:tc>
        <w:tc>
          <w:tcPr>
            <w:tcW w:w="622" w:type="dxa"/>
            <w:tcBorders>
              <w:top w:val="nil"/>
              <w:left w:val="single" w:sz="2" w:space="0" w:color="auto"/>
              <w:bottom w:val="single" w:sz="4" w:space="0" w:color="auto"/>
              <w:right w:val="nil"/>
            </w:tcBorders>
            <w:shd w:val="clear" w:color="auto" w:fill="auto"/>
            <w:noWrap/>
            <w:vAlign w:val="center"/>
            <w:hideMark/>
          </w:tcPr>
          <w:p w14:paraId="650A5C68"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47</w:t>
            </w:r>
          </w:p>
        </w:tc>
        <w:tc>
          <w:tcPr>
            <w:tcW w:w="695" w:type="dxa"/>
            <w:tcBorders>
              <w:top w:val="nil"/>
              <w:left w:val="nil"/>
              <w:bottom w:val="single" w:sz="4" w:space="0" w:color="auto"/>
              <w:right w:val="single" w:sz="2" w:space="0" w:color="auto"/>
            </w:tcBorders>
            <w:shd w:val="clear" w:color="auto" w:fill="auto"/>
            <w:noWrap/>
            <w:vAlign w:val="center"/>
            <w:hideMark/>
          </w:tcPr>
          <w:p w14:paraId="5987E7C2"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27%</w:t>
            </w:r>
          </w:p>
        </w:tc>
        <w:tc>
          <w:tcPr>
            <w:tcW w:w="539" w:type="dxa"/>
            <w:tcBorders>
              <w:top w:val="nil"/>
              <w:left w:val="single" w:sz="2" w:space="0" w:color="auto"/>
              <w:bottom w:val="single" w:sz="4" w:space="0" w:color="auto"/>
              <w:right w:val="nil"/>
            </w:tcBorders>
            <w:shd w:val="clear" w:color="auto" w:fill="auto"/>
            <w:noWrap/>
            <w:vAlign w:val="center"/>
            <w:hideMark/>
          </w:tcPr>
          <w:p w14:paraId="4DD2DF7B"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77</w:t>
            </w:r>
          </w:p>
        </w:tc>
        <w:tc>
          <w:tcPr>
            <w:tcW w:w="603" w:type="dxa"/>
            <w:tcBorders>
              <w:top w:val="nil"/>
              <w:left w:val="nil"/>
              <w:bottom w:val="single" w:sz="4" w:space="0" w:color="auto"/>
              <w:right w:val="single" w:sz="2" w:space="0" w:color="auto"/>
            </w:tcBorders>
            <w:shd w:val="clear" w:color="auto" w:fill="auto"/>
            <w:noWrap/>
            <w:vAlign w:val="center"/>
            <w:hideMark/>
          </w:tcPr>
          <w:p w14:paraId="2DD46201"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44%</w:t>
            </w:r>
          </w:p>
        </w:tc>
        <w:tc>
          <w:tcPr>
            <w:tcW w:w="539" w:type="dxa"/>
            <w:tcBorders>
              <w:top w:val="nil"/>
              <w:left w:val="single" w:sz="2" w:space="0" w:color="auto"/>
              <w:bottom w:val="single" w:sz="4" w:space="0" w:color="auto"/>
              <w:right w:val="nil"/>
            </w:tcBorders>
            <w:shd w:val="clear" w:color="auto" w:fill="auto"/>
            <w:noWrap/>
            <w:vAlign w:val="center"/>
            <w:hideMark/>
          </w:tcPr>
          <w:p w14:paraId="47C07E8E"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19</w:t>
            </w:r>
          </w:p>
        </w:tc>
        <w:tc>
          <w:tcPr>
            <w:tcW w:w="604" w:type="dxa"/>
            <w:tcBorders>
              <w:top w:val="nil"/>
              <w:left w:val="nil"/>
              <w:bottom w:val="single" w:sz="4" w:space="0" w:color="auto"/>
              <w:right w:val="nil"/>
            </w:tcBorders>
            <w:shd w:val="clear" w:color="auto" w:fill="auto"/>
            <w:noWrap/>
            <w:vAlign w:val="center"/>
            <w:hideMark/>
          </w:tcPr>
          <w:p w14:paraId="3EC3DE49"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11%</w:t>
            </w:r>
          </w:p>
        </w:tc>
      </w:tr>
      <w:tr w:rsidR="00F45E2C" w:rsidRPr="00F45E2C" w14:paraId="130C2688" w14:textId="77777777" w:rsidTr="004D51AE">
        <w:trPr>
          <w:trHeight w:val="20"/>
        </w:trPr>
        <w:tc>
          <w:tcPr>
            <w:tcW w:w="620" w:type="dxa"/>
            <w:tcBorders>
              <w:top w:val="nil"/>
              <w:left w:val="nil"/>
              <w:bottom w:val="single" w:sz="4" w:space="0" w:color="auto"/>
              <w:right w:val="nil"/>
            </w:tcBorders>
            <w:shd w:val="clear" w:color="auto" w:fill="auto"/>
            <w:noWrap/>
            <w:vAlign w:val="center"/>
            <w:hideMark/>
          </w:tcPr>
          <w:p w14:paraId="7D4543CB" w14:textId="77777777" w:rsidR="00F45E2C" w:rsidRPr="00F45E2C" w:rsidRDefault="00F45E2C" w:rsidP="00F45E2C">
            <w:pPr>
              <w:ind w:firstLine="0"/>
              <w:jc w:val="center"/>
              <w:rPr>
                <w:rFonts w:eastAsia="Times New Roman"/>
                <w:b/>
                <w:bCs/>
                <w:color w:val="000000"/>
                <w:sz w:val="20"/>
                <w:szCs w:val="20"/>
                <w:lang w:eastAsia="pt-BR"/>
              </w:rPr>
            </w:pPr>
            <w:r w:rsidRPr="00F45E2C">
              <w:rPr>
                <w:rFonts w:eastAsia="Times New Roman"/>
                <w:b/>
                <w:bCs/>
                <w:color w:val="000000"/>
                <w:sz w:val="20"/>
                <w:szCs w:val="20"/>
                <w:lang w:eastAsia="pt-BR"/>
              </w:rPr>
              <w:t>3</w:t>
            </w:r>
          </w:p>
        </w:tc>
        <w:tc>
          <w:tcPr>
            <w:tcW w:w="2575" w:type="dxa"/>
            <w:tcBorders>
              <w:top w:val="nil"/>
              <w:left w:val="nil"/>
              <w:bottom w:val="single" w:sz="4" w:space="0" w:color="auto"/>
              <w:right w:val="single" w:sz="2" w:space="0" w:color="auto"/>
            </w:tcBorders>
            <w:shd w:val="clear" w:color="auto" w:fill="auto"/>
            <w:vAlign w:val="center"/>
            <w:hideMark/>
          </w:tcPr>
          <w:p w14:paraId="6546B011"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Com frequência, eu me comparo com pessoas queridas (namorado(a), familiares, amigos e etc.).</w:t>
            </w:r>
          </w:p>
        </w:tc>
        <w:tc>
          <w:tcPr>
            <w:tcW w:w="539" w:type="dxa"/>
            <w:tcBorders>
              <w:top w:val="nil"/>
              <w:left w:val="single" w:sz="2" w:space="0" w:color="auto"/>
              <w:bottom w:val="single" w:sz="4" w:space="0" w:color="auto"/>
              <w:right w:val="nil"/>
            </w:tcBorders>
            <w:shd w:val="clear" w:color="auto" w:fill="auto"/>
            <w:noWrap/>
            <w:vAlign w:val="center"/>
            <w:hideMark/>
          </w:tcPr>
          <w:p w14:paraId="63DD569D"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5</w:t>
            </w:r>
          </w:p>
        </w:tc>
        <w:tc>
          <w:tcPr>
            <w:tcW w:w="603" w:type="dxa"/>
            <w:tcBorders>
              <w:top w:val="nil"/>
              <w:left w:val="nil"/>
              <w:bottom w:val="single" w:sz="4" w:space="0" w:color="auto"/>
              <w:right w:val="single" w:sz="2" w:space="0" w:color="auto"/>
            </w:tcBorders>
            <w:shd w:val="clear" w:color="auto" w:fill="auto"/>
            <w:noWrap/>
            <w:vAlign w:val="center"/>
            <w:hideMark/>
          </w:tcPr>
          <w:p w14:paraId="3D50A817"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3%</w:t>
            </w:r>
          </w:p>
        </w:tc>
        <w:tc>
          <w:tcPr>
            <w:tcW w:w="539" w:type="dxa"/>
            <w:tcBorders>
              <w:top w:val="nil"/>
              <w:left w:val="single" w:sz="2" w:space="0" w:color="auto"/>
              <w:bottom w:val="single" w:sz="4" w:space="0" w:color="auto"/>
              <w:right w:val="nil"/>
            </w:tcBorders>
            <w:shd w:val="clear" w:color="auto" w:fill="auto"/>
            <w:noWrap/>
            <w:vAlign w:val="center"/>
            <w:hideMark/>
          </w:tcPr>
          <w:p w14:paraId="5A4D5923"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45</w:t>
            </w:r>
          </w:p>
        </w:tc>
        <w:tc>
          <w:tcPr>
            <w:tcW w:w="603" w:type="dxa"/>
            <w:tcBorders>
              <w:top w:val="nil"/>
              <w:left w:val="nil"/>
              <w:bottom w:val="single" w:sz="4" w:space="0" w:color="auto"/>
              <w:right w:val="single" w:sz="2" w:space="0" w:color="auto"/>
            </w:tcBorders>
            <w:shd w:val="clear" w:color="auto" w:fill="auto"/>
            <w:noWrap/>
            <w:vAlign w:val="center"/>
            <w:hideMark/>
          </w:tcPr>
          <w:p w14:paraId="64618B4C"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26%</w:t>
            </w:r>
          </w:p>
        </w:tc>
        <w:tc>
          <w:tcPr>
            <w:tcW w:w="622" w:type="dxa"/>
            <w:tcBorders>
              <w:top w:val="nil"/>
              <w:left w:val="single" w:sz="2" w:space="0" w:color="auto"/>
              <w:bottom w:val="single" w:sz="4" w:space="0" w:color="auto"/>
              <w:right w:val="nil"/>
            </w:tcBorders>
            <w:shd w:val="clear" w:color="auto" w:fill="auto"/>
            <w:noWrap/>
            <w:vAlign w:val="center"/>
            <w:hideMark/>
          </w:tcPr>
          <w:p w14:paraId="0D29DEEB"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31</w:t>
            </w:r>
          </w:p>
        </w:tc>
        <w:tc>
          <w:tcPr>
            <w:tcW w:w="695" w:type="dxa"/>
            <w:tcBorders>
              <w:top w:val="nil"/>
              <w:left w:val="nil"/>
              <w:bottom w:val="single" w:sz="4" w:space="0" w:color="auto"/>
              <w:right w:val="single" w:sz="2" w:space="0" w:color="auto"/>
            </w:tcBorders>
            <w:shd w:val="clear" w:color="auto" w:fill="auto"/>
            <w:noWrap/>
            <w:vAlign w:val="center"/>
            <w:hideMark/>
          </w:tcPr>
          <w:p w14:paraId="1A599DF6"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18%</w:t>
            </w:r>
          </w:p>
        </w:tc>
        <w:tc>
          <w:tcPr>
            <w:tcW w:w="539" w:type="dxa"/>
            <w:tcBorders>
              <w:top w:val="nil"/>
              <w:left w:val="single" w:sz="2" w:space="0" w:color="auto"/>
              <w:bottom w:val="single" w:sz="4" w:space="0" w:color="auto"/>
              <w:right w:val="nil"/>
            </w:tcBorders>
            <w:shd w:val="clear" w:color="auto" w:fill="auto"/>
            <w:noWrap/>
            <w:vAlign w:val="center"/>
            <w:hideMark/>
          </w:tcPr>
          <w:p w14:paraId="7B0DAFDE"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68</w:t>
            </w:r>
          </w:p>
        </w:tc>
        <w:tc>
          <w:tcPr>
            <w:tcW w:w="603" w:type="dxa"/>
            <w:tcBorders>
              <w:top w:val="nil"/>
              <w:left w:val="nil"/>
              <w:bottom w:val="single" w:sz="4" w:space="0" w:color="auto"/>
              <w:right w:val="single" w:sz="2" w:space="0" w:color="auto"/>
            </w:tcBorders>
            <w:shd w:val="clear" w:color="auto" w:fill="auto"/>
            <w:noWrap/>
            <w:vAlign w:val="center"/>
            <w:hideMark/>
          </w:tcPr>
          <w:p w14:paraId="5720DF1E"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39%</w:t>
            </w:r>
          </w:p>
        </w:tc>
        <w:tc>
          <w:tcPr>
            <w:tcW w:w="539" w:type="dxa"/>
            <w:tcBorders>
              <w:top w:val="nil"/>
              <w:left w:val="single" w:sz="2" w:space="0" w:color="auto"/>
              <w:bottom w:val="single" w:sz="4" w:space="0" w:color="auto"/>
              <w:right w:val="nil"/>
            </w:tcBorders>
            <w:shd w:val="clear" w:color="auto" w:fill="auto"/>
            <w:noWrap/>
            <w:vAlign w:val="center"/>
            <w:hideMark/>
          </w:tcPr>
          <w:p w14:paraId="231C6B53"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27</w:t>
            </w:r>
          </w:p>
        </w:tc>
        <w:tc>
          <w:tcPr>
            <w:tcW w:w="604" w:type="dxa"/>
            <w:tcBorders>
              <w:top w:val="nil"/>
              <w:left w:val="nil"/>
              <w:bottom w:val="single" w:sz="4" w:space="0" w:color="auto"/>
              <w:right w:val="nil"/>
            </w:tcBorders>
            <w:shd w:val="clear" w:color="auto" w:fill="auto"/>
            <w:noWrap/>
            <w:vAlign w:val="center"/>
            <w:hideMark/>
          </w:tcPr>
          <w:p w14:paraId="144E186F"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15%</w:t>
            </w:r>
          </w:p>
        </w:tc>
      </w:tr>
      <w:tr w:rsidR="00F45E2C" w:rsidRPr="00F45E2C" w14:paraId="37FFC469" w14:textId="77777777" w:rsidTr="004D51AE">
        <w:trPr>
          <w:trHeight w:val="20"/>
        </w:trPr>
        <w:tc>
          <w:tcPr>
            <w:tcW w:w="620" w:type="dxa"/>
            <w:tcBorders>
              <w:top w:val="nil"/>
              <w:left w:val="nil"/>
              <w:bottom w:val="single" w:sz="4" w:space="0" w:color="auto"/>
              <w:right w:val="nil"/>
            </w:tcBorders>
            <w:shd w:val="clear" w:color="auto" w:fill="auto"/>
            <w:noWrap/>
            <w:vAlign w:val="center"/>
            <w:hideMark/>
          </w:tcPr>
          <w:p w14:paraId="542ED877" w14:textId="77777777" w:rsidR="00F45E2C" w:rsidRPr="00F45E2C" w:rsidRDefault="00F45E2C" w:rsidP="00F45E2C">
            <w:pPr>
              <w:ind w:firstLine="0"/>
              <w:jc w:val="center"/>
              <w:rPr>
                <w:rFonts w:eastAsia="Times New Roman"/>
                <w:b/>
                <w:bCs/>
                <w:color w:val="000000"/>
                <w:sz w:val="20"/>
                <w:szCs w:val="20"/>
                <w:lang w:eastAsia="pt-BR"/>
              </w:rPr>
            </w:pPr>
            <w:r w:rsidRPr="00F45E2C">
              <w:rPr>
                <w:rFonts w:eastAsia="Times New Roman"/>
                <w:b/>
                <w:bCs/>
                <w:color w:val="000000"/>
                <w:sz w:val="20"/>
                <w:szCs w:val="20"/>
                <w:lang w:eastAsia="pt-BR"/>
              </w:rPr>
              <w:t>4 (*)</w:t>
            </w:r>
          </w:p>
        </w:tc>
        <w:tc>
          <w:tcPr>
            <w:tcW w:w="2575" w:type="dxa"/>
            <w:tcBorders>
              <w:top w:val="nil"/>
              <w:left w:val="nil"/>
              <w:bottom w:val="single" w:sz="4" w:space="0" w:color="auto"/>
              <w:right w:val="single" w:sz="2" w:space="0" w:color="auto"/>
            </w:tcBorders>
            <w:shd w:val="clear" w:color="auto" w:fill="auto"/>
            <w:vAlign w:val="center"/>
            <w:hideMark/>
          </w:tcPr>
          <w:p w14:paraId="24333BC0"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Eu não sou o tipo de pessoa que faz comparações com outras pessoas frequentemente.</w:t>
            </w:r>
          </w:p>
        </w:tc>
        <w:tc>
          <w:tcPr>
            <w:tcW w:w="539" w:type="dxa"/>
            <w:tcBorders>
              <w:top w:val="nil"/>
              <w:left w:val="single" w:sz="2" w:space="0" w:color="auto"/>
              <w:bottom w:val="single" w:sz="4" w:space="0" w:color="auto"/>
              <w:right w:val="nil"/>
            </w:tcBorders>
            <w:shd w:val="clear" w:color="auto" w:fill="auto"/>
            <w:noWrap/>
            <w:vAlign w:val="center"/>
            <w:hideMark/>
          </w:tcPr>
          <w:p w14:paraId="5C880B84"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32</w:t>
            </w:r>
          </w:p>
        </w:tc>
        <w:tc>
          <w:tcPr>
            <w:tcW w:w="603" w:type="dxa"/>
            <w:tcBorders>
              <w:top w:val="nil"/>
              <w:left w:val="nil"/>
              <w:bottom w:val="single" w:sz="4" w:space="0" w:color="auto"/>
              <w:right w:val="single" w:sz="2" w:space="0" w:color="auto"/>
            </w:tcBorders>
            <w:shd w:val="clear" w:color="auto" w:fill="auto"/>
            <w:noWrap/>
            <w:vAlign w:val="center"/>
            <w:hideMark/>
          </w:tcPr>
          <w:p w14:paraId="6A2EADD4"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18%</w:t>
            </w:r>
          </w:p>
        </w:tc>
        <w:tc>
          <w:tcPr>
            <w:tcW w:w="539" w:type="dxa"/>
            <w:tcBorders>
              <w:top w:val="nil"/>
              <w:left w:val="single" w:sz="2" w:space="0" w:color="auto"/>
              <w:bottom w:val="single" w:sz="4" w:space="0" w:color="auto"/>
              <w:right w:val="nil"/>
            </w:tcBorders>
            <w:shd w:val="clear" w:color="auto" w:fill="auto"/>
            <w:noWrap/>
            <w:vAlign w:val="center"/>
            <w:hideMark/>
          </w:tcPr>
          <w:p w14:paraId="1BCF86EB"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69</w:t>
            </w:r>
          </w:p>
        </w:tc>
        <w:tc>
          <w:tcPr>
            <w:tcW w:w="603" w:type="dxa"/>
            <w:tcBorders>
              <w:top w:val="nil"/>
              <w:left w:val="nil"/>
              <w:bottom w:val="single" w:sz="4" w:space="0" w:color="auto"/>
              <w:right w:val="single" w:sz="2" w:space="0" w:color="auto"/>
            </w:tcBorders>
            <w:shd w:val="clear" w:color="auto" w:fill="auto"/>
            <w:noWrap/>
            <w:vAlign w:val="center"/>
            <w:hideMark/>
          </w:tcPr>
          <w:p w14:paraId="0377A43D"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39%</w:t>
            </w:r>
          </w:p>
        </w:tc>
        <w:tc>
          <w:tcPr>
            <w:tcW w:w="622" w:type="dxa"/>
            <w:tcBorders>
              <w:top w:val="nil"/>
              <w:left w:val="single" w:sz="2" w:space="0" w:color="auto"/>
              <w:bottom w:val="single" w:sz="4" w:space="0" w:color="auto"/>
              <w:right w:val="nil"/>
            </w:tcBorders>
            <w:shd w:val="clear" w:color="auto" w:fill="auto"/>
            <w:noWrap/>
            <w:vAlign w:val="center"/>
            <w:hideMark/>
          </w:tcPr>
          <w:p w14:paraId="1FE47AD9"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30</w:t>
            </w:r>
          </w:p>
        </w:tc>
        <w:tc>
          <w:tcPr>
            <w:tcW w:w="695" w:type="dxa"/>
            <w:tcBorders>
              <w:top w:val="nil"/>
              <w:left w:val="nil"/>
              <w:bottom w:val="single" w:sz="4" w:space="0" w:color="auto"/>
              <w:right w:val="single" w:sz="2" w:space="0" w:color="auto"/>
            </w:tcBorders>
            <w:shd w:val="clear" w:color="auto" w:fill="auto"/>
            <w:noWrap/>
            <w:vAlign w:val="center"/>
            <w:hideMark/>
          </w:tcPr>
          <w:p w14:paraId="1B49A3A3"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17%</w:t>
            </w:r>
          </w:p>
        </w:tc>
        <w:tc>
          <w:tcPr>
            <w:tcW w:w="539" w:type="dxa"/>
            <w:tcBorders>
              <w:top w:val="nil"/>
              <w:left w:val="single" w:sz="2" w:space="0" w:color="auto"/>
              <w:bottom w:val="single" w:sz="4" w:space="0" w:color="auto"/>
              <w:right w:val="nil"/>
            </w:tcBorders>
            <w:shd w:val="clear" w:color="auto" w:fill="auto"/>
            <w:noWrap/>
            <w:vAlign w:val="center"/>
            <w:hideMark/>
          </w:tcPr>
          <w:p w14:paraId="73175EA8"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38</w:t>
            </w:r>
          </w:p>
        </w:tc>
        <w:tc>
          <w:tcPr>
            <w:tcW w:w="603" w:type="dxa"/>
            <w:tcBorders>
              <w:top w:val="nil"/>
              <w:left w:val="nil"/>
              <w:bottom w:val="single" w:sz="4" w:space="0" w:color="auto"/>
              <w:right w:val="single" w:sz="2" w:space="0" w:color="auto"/>
            </w:tcBorders>
            <w:shd w:val="clear" w:color="auto" w:fill="auto"/>
            <w:noWrap/>
            <w:vAlign w:val="center"/>
            <w:hideMark/>
          </w:tcPr>
          <w:p w14:paraId="629746F2"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22%</w:t>
            </w:r>
          </w:p>
        </w:tc>
        <w:tc>
          <w:tcPr>
            <w:tcW w:w="539" w:type="dxa"/>
            <w:tcBorders>
              <w:top w:val="nil"/>
              <w:left w:val="single" w:sz="2" w:space="0" w:color="auto"/>
              <w:bottom w:val="single" w:sz="4" w:space="0" w:color="auto"/>
              <w:right w:val="nil"/>
            </w:tcBorders>
            <w:shd w:val="clear" w:color="auto" w:fill="auto"/>
            <w:noWrap/>
            <w:vAlign w:val="center"/>
            <w:hideMark/>
          </w:tcPr>
          <w:p w14:paraId="60898BC0"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7</w:t>
            </w:r>
          </w:p>
        </w:tc>
        <w:tc>
          <w:tcPr>
            <w:tcW w:w="604" w:type="dxa"/>
            <w:tcBorders>
              <w:top w:val="nil"/>
              <w:left w:val="nil"/>
              <w:bottom w:val="single" w:sz="4" w:space="0" w:color="auto"/>
              <w:right w:val="nil"/>
            </w:tcBorders>
            <w:shd w:val="clear" w:color="auto" w:fill="auto"/>
            <w:noWrap/>
            <w:vAlign w:val="center"/>
            <w:hideMark/>
          </w:tcPr>
          <w:p w14:paraId="17C33CCA"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4%</w:t>
            </w:r>
          </w:p>
        </w:tc>
      </w:tr>
      <w:tr w:rsidR="00F45E2C" w:rsidRPr="00F45E2C" w14:paraId="63FA8C46" w14:textId="77777777" w:rsidTr="004D51AE">
        <w:trPr>
          <w:trHeight w:val="20"/>
        </w:trPr>
        <w:tc>
          <w:tcPr>
            <w:tcW w:w="620" w:type="dxa"/>
            <w:tcBorders>
              <w:top w:val="nil"/>
              <w:left w:val="nil"/>
              <w:bottom w:val="single" w:sz="4" w:space="0" w:color="auto"/>
              <w:right w:val="nil"/>
            </w:tcBorders>
            <w:shd w:val="clear" w:color="auto" w:fill="auto"/>
            <w:noWrap/>
            <w:vAlign w:val="center"/>
            <w:hideMark/>
          </w:tcPr>
          <w:p w14:paraId="6A1EBE5E" w14:textId="77777777" w:rsidR="00F45E2C" w:rsidRPr="00F45E2C" w:rsidRDefault="00F45E2C" w:rsidP="00F45E2C">
            <w:pPr>
              <w:ind w:firstLine="0"/>
              <w:jc w:val="center"/>
              <w:rPr>
                <w:rFonts w:eastAsia="Times New Roman"/>
                <w:b/>
                <w:bCs/>
                <w:color w:val="000000"/>
                <w:sz w:val="20"/>
                <w:szCs w:val="20"/>
                <w:lang w:eastAsia="pt-BR"/>
              </w:rPr>
            </w:pPr>
            <w:r w:rsidRPr="00F45E2C">
              <w:rPr>
                <w:rFonts w:eastAsia="Times New Roman"/>
                <w:b/>
                <w:bCs/>
                <w:color w:val="000000"/>
                <w:sz w:val="20"/>
                <w:szCs w:val="20"/>
                <w:lang w:eastAsia="pt-BR"/>
              </w:rPr>
              <w:t>5</w:t>
            </w:r>
          </w:p>
        </w:tc>
        <w:tc>
          <w:tcPr>
            <w:tcW w:w="2575" w:type="dxa"/>
            <w:tcBorders>
              <w:top w:val="nil"/>
              <w:left w:val="nil"/>
              <w:bottom w:val="single" w:sz="4" w:space="0" w:color="auto"/>
              <w:right w:val="single" w:sz="2" w:space="0" w:color="auto"/>
            </w:tcBorders>
            <w:shd w:val="clear" w:color="auto" w:fill="auto"/>
            <w:vAlign w:val="center"/>
            <w:hideMark/>
          </w:tcPr>
          <w:p w14:paraId="387A0E44"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Se eu quero saber se fiz algo bem, eu comparo o que eu fiz com o que outras pessoas fizeram.</w:t>
            </w:r>
          </w:p>
        </w:tc>
        <w:tc>
          <w:tcPr>
            <w:tcW w:w="539" w:type="dxa"/>
            <w:tcBorders>
              <w:top w:val="nil"/>
              <w:left w:val="single" w:sz="2" w:space="0" w:color="auto"/>
              <w:bottom w:val="single" w:sz="4" w:space="0" w:color="auto"/>
              <w:right w:val="nil"/>
            </w:tcBorders>
            <w:shd w:val="clear" w:color="auto" w:fill="auto"/>
            <w:noWrap/>
            <w:vAlign w:val="center"/>
            <w:hideMark/>
          </w:tcPr>
          <w:p w14:paraId="3D8212AE"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8</w:t>
            </w:r>
          </w:p>
        </w:tc>
        <w:tc>
          <w:tcPr>
            <w:tcW w:w="603" w:type="dxa"/>
            <w:tcBorders>
              <w:top w:val="nil"/>
              <w:left w:val="nil"/>
              <w:bottom w:val="single" w:sz="4" w:space="0" w:color="auto"/>
              <w:right w:val="single" w:sz="2" w:space="0" w:color="auto"/>
            </w:tcBorders>
            <w:shd w:val="clear" w:color="auto" w:fill="auto"/>
            <w:noWrap/>
            <w:vAlign w:val="center"/>
            <w:hideMark/>
          </w:tcPr>
          <w:p w14:paraId="42137E18"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5%</w:t>
            </w:r>
          </w:p>
        </w:tc>
        <w:tc>
          <w:tcPr>
            <w:tcW w:w="539" w:type="dxa"/>
            <w:tcBorders>
              <w:top w:val="nil"/>
              <w:left w:val="single" w:sz="2" w:space="0" w:color="auto"/>
              <w:bottom w:val="single" w:sz="4" w:space="0" w:color="auto"/>
              <w:right w:val="nil"/>
            </w:tcBorders>
            <w:shd w:val="clear" w:color="auto" w:fill="auto"/>
            <w:noWrap/>
            <w:vAlign w:val="center"/>
            <w:hideMark/>
          </w:tcPr>
          <w:p w14:paraId="00D9333E"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40</w:t>
            </w:r>
          </w:p>
        </w:tc>
        <w:tc>
          <w:tcPr>
            <w:tcW w:w="603" w:type="dxa"/>
            <w:tcBorders>
              <w:top w:val="nil"/>
              <w:left w:val="nil"/>
              <w:bottom w:val="single" w:sz="4" w:space="0" w:color="auto"/>
              <w:right w:val="single" w:sz="2" w:space="0" w:color="auto"/>
            </w:tcBorders>
            <w:shd w:val="clear" w:color="auto" w:fill="auto"/>
            <w:noWrap/>
            <w:vAlign w:val="center"/>
            <w:hideMark/>
          </w:tcPr>
          <w:p w14:paraId="278F80CE"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23%</w:t>
            </w:r>
          </w:p>
        </w:tc>
        <w:tc>
          <w:tcPr>
            <w:tcW w:w="622" w:type="dxa"/>
            <w:tcBorders>
              <w:top w:val="nil"/>
              <w:left w:val="single" w:sz="2" w:space="0" w:color="auto"/>
              <w:bottom w:val="single" w:sz="4" w:space="0" w:color="auto"/>
              <w:right w:val="nil"/>
            </w:tcBorders>
            <w:shd w:val="clear" w:color="auto" w:fill="auto"/>
            <w:noWrap/>
            <w:vAlign w:val="center"/>
            <w:hideMark/>
          </w:tcPr>
          <w:p w14:paraId="474D29EA"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46</w:t>
            </w:r>
          </w:p>
        </w:tc>
        <w:tc>
          <w:tcPr>
            <w:tcW w:w="695" w:type="dxa"/>
            <w:tcBorders>
              <w:top w:val="nil"/>
              <w:left w:val="nil"/>
              <w:bottom w:val="single" w:sz="4" w:space="0" w:color="auto"/>
              <w:right w:val="single" w:sz="2" w:space="0" w:color="auto"/>
            </w:tcBorders>
            <w:shd w:val="clear" w:color="auto" w:fill="auto"/>
            <w:noWrap/>
            <w:vAlign w:val="center"/>
            <w:hideMark/>
          </w:tcPr>
          <w:p w14:paraId="764DDB7F"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26%</w:t>
            </w:r>
          </w:p>
        </w:tc>
        <w:tc>
          <w:tcPr>
            <w:tcW w:w="539" w:type="dxa"/>
            <w:tcBorders>
              <w:top w:val="nil"/>
              <w:left w:val="single" w:sz="2" w:space="0" w:color="auto"/>
              <w:bottom w:val="single" w:sz="4" w:space="0" w:color="auto"/>
              <w:right w:val="nil"/>
            </w:tcBorders>
            <w:shd w:val="clear" w:color="auto" w:fill="auto"/>
            <w:noWrap/>
            <w:vAlign w:val="center"/>
            <w:hideMark/>
          </w:tcPr>
          <w:p w14:paraId="23EA856F"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68</w:t>
            </w:r>
          </w:p>
        </w:tc>
        <w:tc>
          <w:tcPr>
            <w:tcW w:w="603" w:type="dxa"/>
            <w:tcBorders>
              <w:top w:val="nil"/>
              <w:left w:val="nil"/>
              <w:bottom w:val="single" w:sz="4" w:space="0" w:color="auto"/>
              <w:right w:val="single" w:sz="2" w:space="0" w:color="auto"/>
            </w:tcBorders>
            <w:shd w:val="clear" w:color="auto" w:fill="auto"/>
            <w:noWrap/>
            <w:vAlign w:val="center"/>
            <w:hideMark/>
          </w:tcPr>
          <w:p w14:paraId="770DB52F"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39%</w:t>
            </w:r>
          </w:p>
        </w:tc>
        <w:tc>
          <w:tcPr>
            <w:tcW w:w="539" w:type="dxa"/>
            <w:tcBorders>
              <w:top w:val="nil"/>
              <w:left w:val="single" w:sz="2" w:space="0" w:color="auto"/>
              <w:bottom w:val="single" w:sz="4" w:space="0" w:color="auto"/>
              <w:right w:val="nil"/>
            </w:tcBorders>
            <w:shd w:val="clear" w:color="auto" w:fill="auto"/>
            <w:noWrap/>
            <w:vAlign w:val="center"/>
            <w:hideMark/>
          </w:tcPr>
          <w:p w14:paraId="63ECBF50"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14</w:t>
            </w:r>
          </w:p>
        </w:tc>
        <w:tc>
          <w:tcPr>
            <w:tcW w:w="604" w:type="dxa"/>
            <w:tcBorders>
              <w:top w:val="nil"/>
              <w:left w:val="nil"/>
              <w:bottom w:val="single" w:sz="4" w:space="0" w:color="auto"/>
              <w:right w:val="nil"/>
            </w:tcBorders>
            <w:shd w:val="clear" w:color="auto" w:fill="auto"/>
            <w:noWrap/>
            <w:vAlign w:val="center"/>
            <w:hideMark/>
          </w:tcPr>
          <w:p w14:paraId="0C7447FE"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8%</w:t>
            </w:r>
          </w:p>
        </w:tc>
      </w:tr>
      <w:tr w:rsidR="00F45E2C" w:rsidRPr="00F45E2C" w14:paraId="1A92E7BA" w14:textId="77777777" w:rsidTr="004D51AE">
        <w:trPr>
          <w:trHeight w:val="20"/>
        </w:trPr>
        <w:tc>
          <w:tcPr>
            <w:tcW w:w="620" w:type="dxa"/>
            <w:tcBorders>
              <w:top w:val="single" w:sz="4" w:space="0" w:color="auto"/>
              <w:left w:val="nil"/>
              <w:bottom w:val="single" w:sz="18" w:space="0" w:color="auto"/>
              <w:right w:val="nil"/>
            </w:tcBorders>
            <w:shd w:val="clear" w:color="auto" w:fill="auto"/>
            <w:noWrap/>
            <w:vAlign w:val="center"/>
            <w:hideMark/>
          </w:tcPr>
          <w:p w14:paraId="1DE451B1" w14:textId="77777777" w:rsidR="00F45E2C" w:rsidRPr="00F45E2C" w:rsidRDefault="00F45E2C" w:rsidP="00F45E2C">
            <w:pPr>
              <w:ind w:firstLine="0"/>
              <w:jc w:val="center"/>
              <w:rPr>
                <w:rFonts w:eastAsia="Times New Roman"/>
                <w:b/>
                <w:bCs/>
                <w:color w:val="000000"/>
                <w:sz w:val="20"/>
                <w:szCs w:val="20"/>
                <w:lang w:eastAsia="pt-BR"/>
              </w:rPr>
            </w:pPr>
            <w:r w:rsidRPr="00F45E2C">
              <w:rPr>
                <w:rFonts w:eastAsia="Times New Roman"/>
                <w:b/>
                <w:bCs/>
                <w:color w:val="000000"/>
                <w:sz w:val="20"/>
                <w:szCs w:val="20"/>
                <w:lang w:eastAsia="pt-BR"/>
              </w:rPr>
              <w:t>6</w:t>
            </w:r>
          </w:p>
        </w:tc>
        <w:tc>
          <w:tcPr>
            <w:tcW w:w="2575" w:type="dxa"/>
            <w:tcBorders>
              <w:top w:val="single" w:sz="4" w:space="0" w:color="auto"/>
              <w:left w:val="nil"/>
              <w:bottom w:val="single" w:sz="18" w:space="0" w:color="auto"/>
              <w:right w:val="single" w:sz="2" w:space="0" w:color="auto"/>
            </w:tcBorders>
            <w:shd w:val="clear" w:color="auto" w:fill="auto"/>
            <w:vAlign w:val="center"/>
            <w:hideMark/>
          </w:tcPr>
          <w:p w14:paraId="5B1EBB3B"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Com frequência, eu comparo o meu desempenho socialmente (habilidades sociais e popularidade) com outras pessoas.</w:t>
            </w:r>
          </w:p>
        </w:tc>
        <w:tc>
          <w:tcPr>
            <w:tcW w:w="539" w:type="dxa"/>
            <w:tcBorders>
              <w:top w:val="single" w:sz="4" w:space="0" w:color="auto"/>
              <w:left w:val="single" w:sz="2" w:space="0" w:color="auto"/>
              <w:bottom w:val="single" w:sz="18" w:space="0" w:color="auto"/>
              <w:right w:val="nil"/>
            </w:tcBorders>
            <w:shd w:val="clear" w:color="auto" w:fill="auto"/>
            <w:noWrap/>
            <w:vAlign w:val="center"/>
            <w:hideMark/>
          </w:tcPr>
          <w:p w14:paraId="4501AEA9"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18</w:t>
            </w:r>
          </w:p>
        </w:tc>
        <w:tc>
          <w:tcPr>
            <w:tcW w:w="603" w:type="dxa"/>
            <w:tcBorders>
              <w:top w:val="single" w:sz="4" w:space="0" w:color="auto"/>
              <w:left w:val="nil"/>
              <w:bottom w:val="single" w:sz="18" w:space="0" w:color="auto"/>
              <w:right w:val="single" w:sz="2" w:space="0" w:color="auto"/>
            </w:tcBorders>
            <w:shd w:val="clear" w:color="auto" w:fill="auto"/>
            <w:noWrap/>
            <w:vAlign w:val="center"/>
            <w:hideMark/>
          </w:tcPr>
          <w:p w14:paraId="6C965645"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10%</w:t>
            </w:r>
          </w:p>
        </w:tc>
        <w:tc>
          <w:tcPr>
            <w:tcW w:w="539" w:type="dxa"/>
            <w:tcBorders>
              <w:top w:val="single" w:sz="4" w:space="0" w:color="auto"/>
              <w:left w:val="single" w:sz="2" w:space="0" w:color="auto"/>
              <w:bottom w:val="single" w:sz="18" w:space="0" w:color="auto"/>
              <w:right w:val="nil"/>
            </w:tcBorders>
            <w:shd w:val="clear" w:color="auto" w:fill="auto"/>
            <w:noWrap/>
            <w:vAlign w:val="center"/>
            <w:hideMark/>
          </w:tcPr>
          <w:p w14:paraId="5E787CD7"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34</w:t>
            </w:r>
          </w:p>
        </w:tc>
        <w:tc>
          <w:tcPr>
            <w:tcW w:w="603" w:type="dxa"/>
            <w:tcBorders>
              <w:top w:val="single" w:sz="4" w:space="0" w:color="auto"/>
              <w:left w:val="nil"/>
              <w:bottom w:val="single" w:sz="18" w:space="0" w:color="auto"/>
              <w:right w:val="single" w:sz="2" w:space="0" w:color="auto"/>
            </w:tcBorders>
            <w:shd w:val="clear" w:color="auto" w:fill="auto"/>
            <w:noWrap/>
            <w:vAlign w:val="center"/>
            <w:hideMark/>
          </w:tcPr>
          <w:p w14:paraId="4F5A33F9"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19%</w:t>
            </w:r>
          </w:p>
        </w:tc>
        <w:tc>
          <w:tcPr>
            <w:tcW w:w="622" w:type="dxa"/>
            <w:tcBorders>
              <w:top w:val="single" w:sz="4" w:space="0" w:color="auto"/>
              <w:left w:val="single" w:sz="2" w:space="0" w:color="auto"/>
              <w:bottom w:val="single" w:sz="18" w:space="0" w:color="auto"/>
              <w:right w:val="nil"/>
            </w:tcBorders>
            <w:shd w:val="clear" w:color="auto" w:fill="auto"/>
            <w:noWrap/>
            <w:vAlign w:val="center"/>
            <w:hideMark/>
          </w:tcPr>
          <w:p w14:paraId="5288B890"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33</w:t>
            </w:r>
          </w:p>
        </w:tc>
        <w:tc>
          <w:tcPr>
            <w:tcW w:w="695" w:type="dxa"/>
            <w:tcBorders>
              <w:top w:val="single" w:sz="4" w:space="0" w:color="auto"/>
              <w:left w:val="nil"/>
              <w:bottom w:val="single" w:sz="18" w:space="0" w:color="auto"/>
              <w:right w:val="single" w:sz="2" w:space="0" w:color="auto"/>
            </w:tcBorders>
            <w:shd w:val="clear" w:color="auto" w:fill="auto"/>
            <w:noWrap/>
            <w:vAlign w:val="center"/>
            <w:hideMark/>
          </w:tcPr>
          <w:p w14:paraId="621D55BC"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19%</w:t>
            </w:r>
          </w:p>
        </w:tc>
        <w:tc>
          <w:tcPr>
            <w:tcW w:w="539" w:type="dxa"/>
            <w:tcBorders>
              <w:top w:val="single" w:sz="4" w:space="0" w:color="auto"/>
              <w:left w:val="single" w:sz="2" w:space="0" w:color="auto"/>
              <w:bottom w:val="single" w:sz="18" w:space="0" w:color="auto"/>
              <w:right w:val="nil"/>
            </w:tcBorders>
            <w:shd w:val="clear" w:color="auto" w:fill="auto"/>
            <w:noWrap/>
            <w:vAlign w:val="center"/>
            <w:hideMark/>
          </w:tcPr>
          <w:p w14:paraId="1A6EFCF1"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68</w:t>
            </w:r>
          </w:p>
        </w:tc>
        <w:tc>
          <w:tcPr>
            <w:tcW w:w="603" w:type="dxa"/>
            <w:tcBorders>
              <w:top w:val="single" w:sz="4" w:space="0" w:color="auto"/>
              <w:left w:val="nil"/>
              <w:bottom w:val="single" w:sz="18" w:space="0" w:color="auto"/>
              <w:right w:val="single" w:sz="2" w:space="0" w:color="auto"/>
            </w:tcBorders>
            <w:shd w:val="clear" w:color="auto" w:fill="auto"/>
            <w:noWrap/>
            <w:vAlign w:val="center"/>
            <w:hideMark/>
          </w:tcPr>
          <w:p w14:paraId="2EEA75C1"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39%</w:t>
            </w:r>
          </w:p>
        </w:tc>
        <w:tc>
          <w:tcPr>
            <w:tcW w:w="539" w:type="dxa"/>
            <w:tcBorders>
              <w:top w:val="single" w:sz="4" w:space="0" w:color="auto"/>
              <w:left w:val="single" w:sz="2" w:space="0" w:color="auto"/>
              <w:bottom w:val="single" w:sz="18" w:space="0" w:color="auto"/>
              <w:right w:val="nil"/>
            </w:tcBorders>
            <w:shd w:val="clear" w:color="auto" w:fill="auto"/>
            <w:noWrap/>
            <w:vAlign w:val="center"/>
            <w:hideMark/>
          </w:tcPr>
          <w:p w14:paraId="73B43C89"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23</w:t>
            </w:r>
          </w:p>
        </w:tc>
        <w:tc>
          <w:tcPr>
            <w:tcW w:w="604" w:type="dxa"/>
            <w:tcBorders>
              <w:top w:val="single" w:sz="4" w:space="0" w:color="auto"/>
              <w:left w:val="nil"/>
              <w:bottom w:val="single" w:sz="18" w:space="0" w:color="auto"/>
              <w:right w:val="nil"/>
            </w:tcBorders>
            <w:shd w:val="clear" w:color="auto" w:fill="auto"/>
            <w:noWrap/>
            <w:vAlign w:val="center"/>
            <w:hideMark/>
          </w:tcPr>
          <w:p w14:paraId="64834249" w14:textId="77777777" w:rsidR="00F45E2C" w:rsidRPr="00F45E2C" w:rsidRDefault="00F45E2C" w:rsidP="00F45E2C">
            <w:pPr>
              <w:ind w:firstLine="0"/>
              <w:jc w:val="center"/>
              <w:rPr>
                <w:rFonts w:eastAsia="Times New Roman"/>
                <w:color w:val="000000"/>
                <w:sz w:val="20"/>
                <w:szCs w:val="20"/>
                <w:lang w:eastAsia="pt-BR"/>
              </w:rPr>
            </w:pPr>
            <w:r w:rsidRPr="00F45E2C">
              <w:rPr>
                <w:rFonts w:eastAsia="Times New Roman"/>
                <w:color w:val="000000"/>
                <w:sz w:val="20"/>
                <w:szCs w:val="20"/>
                <w:lang w:eastAsia="pt-BR"/>
              </w:rPr>
              <w:t>13%</w:t>
            </w:r>
          </w:p>
        </w:tc>
      </w:tr>
    </w:tbl>
    <w:p w14:paraId="10D0920E" w14:textId="60E79839" w:rsidR="00F45E2C" w:rsidRPr="00B214C1" w:rsidRDefault="00F45E2C" w:rsidP="00B214C1">
      <w:pPr>
        <w:ind w:firstLine="0"/>
        <w:rPr>
          <w:sz w:val="20"/>
          <w:szCs w:val="20"/>
        </w:rPr>
      </w:pPr>
      <w:r w:rsidRPr="00B214C1">
        <w:rPr>
          <w:sz w:val="20"/>
          <w:szCs w:val="20"/>
        </w:rPr>
        <w:t>Fonte:</w:t>
      </w:r>
      <w:r w:rsidR="000E4C87" w:rsidRPr="00B214C1">
        <w:rPr>
          <w:sz w:val="20"/>
          <w:szCs w:val="20"/>
        </w:rPr>
        <w:t xml:space="preserve"> Elaborad</w:t>
      </w:r>
      <w:r w:rsidR="008641DF">
        <w:rPr>
          <w:sz w:val="20"/>
          <w:szCs w:val="20"/>
        </w:rPr>
        <w:t>a</w:t>
      </w:r>
      <w:r w:rsidR="000E4C87" w:rsidRPr="00B214C1">
        <w:rPr>
          <w:sz w:val="20"/>
          <w:szCs w:val="20"/>
        </w:rPr>
        <w:t xml:space="preserve"> pel</w:t>
      </w:r>
      <w:r w:rsidR="00085E05">
        <w:rPr>
          <w:sz w:val="20"/>
          <w:szCs w:val="20"/>
        </w:rPr>
        <w:t>os</w:t>
      </w:r>
      <w:r w:rsidR="000E4C87" w:rsidRPr="00B214C1">
        <w:rPr>
          <w:sz w:val="20"/>
          <w:szCs w:val="20"/>
        </w:rPr>
        <w:t xml:space="preserve"> autor</w:t>
      </w:r>
      <w:r w:rsidR="00085E05">
        <w:rPr>
          <w:sz w:val="20"/>
          <w:szCs w:val="20"/>
        </w:rPr>
        <w:t>es</w:t>
      </w:r>
      <w:r w:rsidR="000E4C87" w:rsidRPr="00B214C1">
        <w:rPr>
          <w:sz w:val="20"/>
          <w:szCs w:val="20"/>
        </w:rPr>
        <w:t>.</w:t>
      </w:r>
    </w:p>
    <w:p w14:paraId="2C7FE181" w14:textId="77777777" w:rsidR="000E4C87" w:rsidRPr="00A236F4" w:rsidRDefault="000E4C87" w:rsidP="000E4C87">
      <w:pPr>
        <w:ind w:firstLine="0"/>
        <w:jc w:val="center"/>
        <w:rPr>
          <w:szCs w:val="20"/>
        </w:rPr>
      </w:pPr>
    </w:p>
    <w:p w14:paraId="40FAD11A" w14:textId="4EE64474" w:rsidR="006D09B9" w:rsidRDefault="000E4C87" w:rsidP="00632646">
      <w:r>
        <w:t xml:space="preserve">A partir da análise de frequência de distribuição de respostas da escala de orientação para comparação social, é possível verificar que </w:t>
      </w:r>
      <w:r w:rsidR="00DF05F8">
        <w:t>n</w:t>
      </w:r>
      <w:r>
        <w:t>as questões 1, 2 e 3, a alternativa de “Discordo completamente” foi escolhida por apenas 3% (5) dos respondentes, em cada um desses itens. Mas a questão 3, opção “concordo”</w:t>
      </w:r>
      <w:r w:rsidR="00B214C1">
        <w:t>,</w:t>
      </w:r>
      <w:r>
        <w:t xml:space="preserve"> apresentou a maior taxa de escolha dos respondentes, </w:t>
      </w:r>
      <w:r w:rsidR="00DF05F8">
        <w:t xml:space="preserve">a saber: </w:t>
      </w:r>
      <w:r w:rsidR="00296553">
        <w:t>44% (77).</w:t>
      </w:r>
    </w:p>
    <w:p w14:paraId="0787BE06" w14:textId="77777777" w:rsidR="006009AC" w:rsidRPr="00265BD0" w:rsidRDefault="006009AC" w:rsidP="00DD77B6">
      <w:pPr>
        <w:ind w:firstLine="0"/>
      </w:pPr>
    </w:p>
    <w:p w14:paraId="54C9972C" w14:textId="1F162BDF" w:rsidR="006009AC" w:rsidRDefault="00CA3E75" w:rsidP="008641DF">
      <w:pPr>
        <w:pStyle w:val="Ttulo2"/>
        <w:spacing w:after="120"/>
      </w:pPr>
      <w:bookmarkStart w:id="12" w:name="_Toc485672226"/>
      <w:r>
        <w:t>Análise d</w:t>
      </w:r>
      <w:r w:rsidR="00DD77B6">
        <w:t>e</w:t>
      </w:r>
      <w:r>
        <w:t xml:space="preserve"> C</w:t>
      </w:r>
      <w:r w:rsidR="00643964" w:rsidRPr="00265BD0">
        <w:t>orrelação</w:t>
      </w:r>
      <w:bookmarkEnd w:id="12"/>
    </w:p>
    <w:p w14:paraId="45C13E49" w14:textId="74A8D2F9" w:rsidR="00C31F0E" w:rsidRDefault="00DF05F8" w:rsidP="00632646">
      <w:pPr>
        <w:ind w:firstLine="709"/>
      </w:pPr>
      <w:r>
        <w:t>Inicialmente, antes da efetivação dos testes de correlação, f</w:t>
      </w:r>
      <w:r w:rsidR="00312350">
        <w:t>oi realizado</w:t>
      </w:r>
      <w:r w:rsidR="00C31F0E" w:rsidRPr="00265BD0">
        <w:t xml:space="preserve"> o teste de</w:t>
      </w:r>
      <w:r w:rsidR="00312350">
        <w:t xml:space="preserve"> </w:t>
      </w:r>
      <w:proofErr w:type="spellStart"/>
      <w:r w:rsidR="00312350">
        <w:t>Kolmogorov-Smirnov</w:t>
      </w:r>
      <w:proofErr w:type="spellEnd"/>
      <w:r w:rsidR="00312350">
        <w:t xml:space="preserve"> para verificar</w:t>
      </w:r>
      <w:r w:rsidR="00C31F0E">
        <w:t xml:space="preserve"> se os dados</w:t>
      </w:r>
      <w:r w:rsidR="00B214C1">
        <w:t xml:space="preserve"> amostrais seguem </w:t>
      </w:r>
      <w:r w:rsidR="00FB2A79">
        <w:t xml:space="preserve">uma </w:t>
      </w:r>
      <w:r w:rsidR="00B214C1">
        <w:t>distribuição normal, p</w:t>
      </w:r>
      <w:r w:rsidR="00C31F0E">
        <w:t xml:space="preserve">ois os testes paramétricos tradicionais, como a </w:t>
      </w:r>
      <w:r w:rsidR="00FB2A79">
        <w:t>c</w:t>
      </w:r>
      <w:r w:rsidR="00C31F0E">
        <w:t xml:space="preserve">orrelação </w:t>
      </w:r>
      <w:r w:rsidR="00FB2A79">
        <w:t>l</w:t>
      </w:r>
      <w:r w:rsidR="00C31F0E">
        <w:t>inear de Pearson, são baseados n</w:t>
      </w:r>
      <w:r w:rsidR="00FB2A79">
        <w:t>o</w:t>
      </w:r>
      <w:r w:rsidR="00C31F0E">
        <w:t xml:space="preserve"> </w:t>
      </w:r>
      <w:r w:rsidR="00FB2A79">
        <w:t xml:space="preserve">pressuposto de </w:t>
      </w:r>
      <w:r w:rsidR="00C31F0E">
        <w:t xml:space="preserve">distribuição normal </w:t>
      </w:r>
      <w:r w:rsidR="00B214C1">
        <w:t>da amostra. Nesse sentido, surgiu</w:t>
      </w:r>
      <w:r w:rsidR="00C31F0E">
        <w:t xml:space="preserve"> a necessidade de </w:t>
      </w:r>
      <w:r w:rsidR="00B214C1">
        <w:t>se certificar</w:t>
      </w:r>
      <w:r w:rsidR="00C31F0E">
        <w:t xml:space="preserve"> se essa suposição pode</w:t>
      </w:r>
      <w:r w:rsidR="00BC3A3F">
        <w:t>ria ser assumida. O</w:t>
      </w:r>
      <w:r w:rsidR="00C31F0E">
        <w:t xml:space="preserve"> teste </w:t>
      </w:r>
      <w:r w:rsidR="00BC3A3F">
        <w:t xml:space="preserve">supracitado </w:t>
      </w:r>
      <w:r w:rsidR="00C31F0E">
        <w:t>pode ser utilizado para testar a hipótese nula de que os dados seguem uma distribuição normal (</w:t>
      </w:r>
      <w:r w:rsidR="000C51EA">
        <w:t>MAROCO</w:t>
      </w:r>
      <w:r w:rsidR="00C31F0E">
        <w:t xml:space="preserve">, 2007). Para </w:t>
      </w:r>
      <w:r w:rsidR="00BC3A3F">
        <w:t>não se rejeitar</w:t>
      </w:r>
      <w:r w:rsidR="00C31F0E">
        <w:t xml:space="preserve"> a hipótese nula, o </w:t>
      </w:r>
      <w:r w:rsidR="00C31F0E" w:rsidRPr="00B97548">
        <w:rPr>
          <w:i/>
        </w:rPr>
        <w:t>p-valor</w:t>
      </w:r>
      <w:r w:rsidR="00C31F0E">
        <w:t xml:space="preserve"> do teste deve ser maior</w:t>
      </w:r>
      <w:r w:rsidR="00BC3A3F">
        <w:t xml:space="preserve"> do</w:t>
      </w:r>
      <w:r w:rsidR="00C31F0E">
        <w:t xml:space="preserve"> que 0,05, que se refere ao nível de </w:t>
      </w:r>
      <w:r w:rsidR="00FB2A79">
        <w:t>significância</w:t>
      </w:r>
      <w:r w:rsidR="00C31F0E">
        <w:t xml:space="preserve"> adotado nesta pesquisa.</w:t>
      </w:r>
    </w:p>
    <w:p w14:paraId="0846BC37" w14:textId="414E7321" w:rsidR="00AB78ED" w:rsidRDefault="00BC3A3F" w:rsidP="008D01FC">
      <w:pPr>
        <w:ind w:firstLine="709"/>
      </w:pPr>
      <w:r>
        <w:t>Conforme os resultados</w:t>
      </w:r>
      <w:r w:rsidR="00C31F0E">
        <w:t xml:space="preserve"> obtidos, </w:t>
      </w:r>
      <w:r>
        <w:t>evidenciados na Tabela 7</w:t>
      </w:r>
      <w:r w:rsidR="00C31F0E">
        <w:t xml:space="preserve">, para nenhuma das três variáveis (Narcisismo, Autoestima e Comparação Social), o </w:t>
      </w:r>
      <w:r w:rsidR="00C31F0E" w:rsidRPr="00024396">
        <w:rPr>
          <w:i/>
        </w:rPr>
        <w:t>p-valor</w:t>
      </w:r>
      <w:r w:rsidR="00C31F0E">
        <w:t xml:space="preserve"> foi superior a 0,05, portanto, rejeita-se a hipótese nula do teste de normalidade, </w:t>
      </w:r>
      <w:r w:rsidR="00FB2A79">
        <w:t>significando</w:t>
      </w:r>
      <w:r w:rsidR="00C31F0E">
        <w:t xml:space="preserve"> que não há evidencias de que os dados utilizados nessa pesquisa apresentam distribuição normal.</w:t>
      </w:r>
    </w:p>
    <w:p w14:paraId="79A39260" w14:textId="0E6F1469" w:rsidR="00DD77B6" w:rsidRDefault="00DD77B6" w:rsidP="008D01FC">
      <w:pPr>
        <w:ind w:firstLine="709"/>
      </w:pPr>
    </w:p>
    <w:p w14:paraId="566EC4A1" w14:textId="77777777" w:rsidR="008641DF" w:rsidRDefault="008641DF" w:rsidP="008D01FC">
      <w:pPr>
        <w:ind w:firstLine="709"/>
      </w:pPr>
    </w:p>
    <w:p w14:paraId="0BB28F0D" w14:textId="77777777" w:rsidR="000C51EA" w:rsidRDefault="000C51EA" w:rsidP="008D01FC">
      <w:pPr>
        <w:ind w:firstLine="709"/>
      </w:pPr>
    </w:p>
    <w:p w14:paraId="1CAF3F1B" w14:textId="77777777" w:rsidR="00C31F0E" w:rsidRDefault="00BC3A3F" w:rsidP="00C31F0E">
      <w:pPr>
        <w:pStyle w:val="Legenda"/>
      </w:pPr>
      <w:r>
        <w:t>Tabela 7</w:t>
      </w:r>
      <w:r w:rsidR="00831796">
        <w:t xml:space="preserve"> -</w:t>
      </w:r>
      <w:r w:rsidR="00C31F0E">
        <w:t xml:space="preserve"> </w:t>
      </w:r>
      <w:r w:rsidR="00C31F0E" w:rsidRPr="00BC3A3F">
        <w:rPr>
          <w:b w:val="0"/>
        </w:rPr>
        <w:t xml:space="preserve">Teste de Normalidade - </w:t>
      </w:r>
      <w:proofErr w:type="spellStart"/>
      <w:r w:rsidR="00C31F0E" w:rsidRPr="00BC3A3F">
        <w:rPr>
          <w:b w:val="0"/>
        </w:rPr>
        <w:t>Kolmogorov-Smirnov</w:t>
      </w:r>
      <w:proofErr w:type="spellEnd"/>
      <w:r w:rsidR="00C31F0E" w:rsidRPr="00BC3A3F">
        <w:rPr>
          <w:b w:val="0"/>
        </w:rPr>
        <w:t xml:space="preserve"> </w:t>
      </w:r>
    </w:p>
    <w:tbl>
      <w:tblPr>
        <w:tblW w:w="4781" w:type="dxa"/>
        <w:jc w:val="center"/>
        <w:tblCellMar>
          <w:left w:w="70" w:type="dxa"/>
          <w:right w:w="70" w:type="dxa"/>
        </w:tblCellMar>
        <w:tblLook w:val="04A0" w:firstRow="1" w:lastRow="0" w:firstColumn="1" w:lastColumn="0" w:noHBand="0" w:noVBand="1"/>
      </w:tblPr>
      <w:tblGrid>
        <w:gridCol w:w="3176"/>
        <w:gridCol w:w="1605"/>
      </w:tblGrid>
      <w:tr w:rsidR="00C31F0E" w:rsidRPr="002B1A5B" w14:paraId="399ABB59" w14:textId="77777777" w:rsidTr="00A236F4">
        <w:trPr>
          <w:trHeight w:val="170"/>
          <w:jc w:val="center"/>
        </w:trPr>
        <w:tc>
          <w:tcPr>
            <w:tcW w:w="3176" w:type="dxa"/>
            <w:tcBorders>
              <w:top w:val="single" w:sz="18" w:space="0" w:color="auto"/>
              <w:left w:val="nil"/>
              <w:bottom w:val="nil"/>
              <w:right w:val="nil"/>
            </w:tcBorders>
            <w:shd w:val="clear" w:color="auto" w:fill="auto"/>
            <w:vAlign w:val="center"/>
            <w:hideMark/>
          </w:tcPr>
          <w:p w14:paraId="0A14C056" w14:textId="77777777" w:rsidR="00C31F0E" w:rsidRPr="002B1A5B" w:rsidRDefault="00C31F0E" w:rsidP="00025593">
            <w:pPr>
              <w:ind w:firstLine="0"/>
              <w:jc w:val="center"/>
              <w:rPr>
                <w:rFonts w:eastAsia="Times New Roman"/>
                <w:color w:val="000000"/>
                <w:sz w:val="20"/>
                <w:szCs w:val="20"/>
                <w:lang w:eastAsia="pt-BR"/>
              </w:rPr>
            </w:pPr>
          </w:p>
        </w:tc>
        <w:tc>
          <w:tcPr>
            <w:tcW w:w="1605" w:type="dxa"/>
            <w:tcBorders>
              <w:top w:val="single" w:sz="18" w:space="0" w:color="auto"/>
              <w:left w:val="nil"/>
              <w:bottom w:val="single" w:sz="18" w:space="0" w:color="auto"/>
              <w:right w:val="nil"/>
            </w:tcBorders>
            <w:shd w:val="clear" w:color="auto" w:fill="auto"/>
            <w:vAlign w:val="center"/>
            <w:hideMark/>
          </w:tcPr>
          <w:p w14:paraId="59234855" w14:textId="77777777" w:rsidR="00C31F0E" w:rsidRPr="002B1A5B" w:rsidRDefault="00C31F0E" w:rsidP="00025593">
            <w:pPr>
              <w:ind w:firstLine="0"/>
              <w:jc w:val="center"/>
              <w:rPr>
                <w:rFonts w:eastAsia="Times New Roman"/>
                <w:b/>
                <w:bCs/>
                <w:color w:val="000000"/>
                <w:sz w:val="20"/>
                <w:szCs w:val="20"/>
                <w:lang w:eastAsia="pt-BR"/>
              </w:rPr>
            </w:pPr>
            <w:r w:rsidRPr="002B1A5B">
              <w:rPr>
                <w:rFonts w:eastAsia="Times New Roman"/>
                <w:b/>
                <w:bCs/>
                <w:color w:val="000000"/>
                <w:sz w:val="20"/>
                <w:szCs w:val="20"/>
                <w:lang w:eastAsia="pt-BR"/>
              </w:rPr>
              <w:t>p-valor</w:t>
            </w:r>
          </w:p>
        </w:tc>
      </w:tr>
      <w:tr w:rsidR="00C31F0E" w:rsidRPr="002B1A5B" w14:paraId="18709C13" w14:textId="77777777" w:rsidTr="00A236F4">
        <w:trPr>
          <w:trHeight w:val="170"/>
          <w:jc w:val="center"/>
        </w:trPr>
        <w:tc>
          <w:tcPr>
            <w:tcW w:w="3176" w:type="dxa"/>
            <w:tcBorders>
              <w:top w:val="nil"/>
              <w:left w:val="nil"/>
              <w:bottom w:val="single" w:sz="2" w:space="0" w:color="auto"/>
              <w:right w:val="nil"/>
            </w:tcBorders>
            <w:shd w:val="clear" w:color="auto" w:fill="auto"/>
            <w:vAlign w:val="center"/>
            <w:hideMark/>
          </w:tcPr>
          <w:p w14:paraId="00121057" w14:textId="77777777" w:rsidR="00C31F0E" w:rsidRPr="002B1A5B" w:rsidRDefault="00C31F0E" w:rsidP="00025593">
            <w:pPr>
              <w:ind w:firstLine="0"/>
              <w:jc w:val="center"/>
              <w:rPr>
                <w:rFonts w:eastAsia="Times New Roman"/>
                <w:b/>
                <w:bCs/>
                <w:color w:val="000000"/>
                <w:sz w:val="20"/>
                <w:szCs w:val="20"/>
                <w:lang w:eastAsia="pt-BR"/>
              </w:rPr>
            </w:pPr>
            <w:r w:rsidRPr="002B1A5B">
              <w:rPr>
                <w:rFonts w:eastAsia="Times New Roman"/>
                <w:b/>
                <w:bCs/>
                <w:color w:val="000000"/>
                <w:sz w:val="20"/>
                <w:szCs w:val="20"/>
                <w:lang w:eastAsia="pt-BR"/>
              </w:rPr>
              <w:t>Narcisismo</w:t>
            </w:r>
          </w:p>
        </w:tc>
        <w:tc>
          <w:tcPr>
            <w:tcW w:w="1605" w:type="dxa"/>
            <w:tcBorders>
              <w:top w:val="single" w:sz="18" w:space="0" w:color="auto"/>
              <w:left w:val="nil"/>
              <w:bottom w:val="single" w:sz="2" w:space="0" w:color="auto"/>
              <w:right w:val="nil"/>
            </w:tcBorders>
            <w:shd w:val="clear" w:color="auto" w:fill="auto"/>
            <w:noWrap/>
            <w:vAlign w:val="center"/>
            <w:hideMark/>
          </w:tcPr>
          <w:p w14:paraId="50098643" w14:textId="77777777" w:rsidR="00C31F0E" w:rsidRPr="002B1A5B" w:rsidRDefault="00C31F0E" w:rsidP="00025593">
            <w:pPr>
              <w:ind w:firstLine="0"/>
              <w:jc w:val="center"/>
              <w:rPr>
                <w:rFonts w:eastAsia="Times New Roman"/>
                <w:color w:val="000000"/>
                <w:sz w:val="20"/>
                <w:szCs w:val="20"/>
                <w:lang w:eastAsia="pt-BR"/>
              </w:rPr>
            </w:pPr>
            <w:r w:rsidRPr="002B1A5B">
              <w:rPr>
                <w:rFonts w:eastAsia="Times New Roman"/>
                <w:color w:val="000000"/>
                <w:sz w:val="20"/>
                <w:szCs w:val="20"/>
                <w:lang w:eastAsia="pt-BR"/>
              </w:rPr>
              <w:t>0,0000</w:t>
            </w:r>
          </w:p>
        </w:tc>
      </w:tr>
      <w:tr w:rsidR="00C31F0E" w:rsidRPr="002B1A5B" w14:paraId="7FE6A95C" w14:textId="77777777" w:rsidTr="00A236F4">
        <w:trPr>
          <w:trHeight w:val="170"/>
          <w:jc w:val="center"/>
        </w:trPr>
        <w:tc>
          <w:tcPr>
            <w:tcW w:w="3176" w:type="dxa"/>
            <w:tcBorders>
              <w:top w:val="single" w:sz="2" w:space="0" w:color="auto"/>
              <w:left w:val="nil"/>
              <w:bottom w:val="single" w:sz="2" w:space="0" w:color="auto"/>
              <w:right w:val="nil"/>
            </w:tcBorders>
            <w:shd w:val="clear" w:color="auto" w:fill="auto"/>
            <w:vAlign w:val="center"/>
            <w:hideMark/>
          </w:tcPr>
          <w:p w14:paraId="33203CF3" w14:textId="77777777" w:rsidR="00C31F0E" w:rsidRPr="002B1A5B" w:rsidRDefault="00B72618" w:rsidP="00025593">
            <w:pPr>
              <w:ind w:firstLine="0"/>
              <w:jc w:val="center"/>
              <w:rPr>
                <w:rFonts w:eastAsia="Times New Roman"/>
                <w:b/>
                <w:bCs/>
                <w:color w:val="000000"/>
                <w:sz w:val="20"/>
                <w:szCs w:val="20"/>
                <w:lang w:eastAsia="pt-BR"/>
              </w:rPr>
            </w:pPr>
            <w:r>
              <w:rPr>
                <w:rFonts w:eastAsia="Times New Roman"/>
                <w:b/>
                <w:bCs/>
                <w:color w:val="000000"/>
                <w:sz w:val="20"/>
                <w:szCs w:val="20"/>
                <w:lang w:eastAsia="pt-BR"/>
              </w:rPr>
              <w:t>Autoestima</w:t>
            </w:r>
          </w:p>
        </w:tc>
        <w:tc>
          <w:tcPr>
            <w:tcW w:w="1605" w:type="dxa"/>
            <w:tcBorders>
              <w:top w:val="single" w:sz="2" w:space="0" w:color="auto"/>
              <w:left w:val="nil"/>
              <w:bottom w:val="single" w:sz="2" w:space="0" w:color="auto"/>
              <w:right w:val="nil"/>
            </w:tcBorders>
            <w:shd w:val="clear" w:color="auto" w:fill="auto"/>
            <w:noWrap/>
            <w:vAlign w:val="center"/>
            <w:hideMark/>
          </w:tcPr>
          <w:p w14:paraId="76CF0B05" w14:textId="77777777" w:rsidR="00C31F0E" w:rsidRPr="002B1A5B" w:rsidRDefault="00C31F0E" w:rsidP="00025593">
            <w:pPr>
              <w:ind w:firstLine="0"/>
              <w:jc w:val="center"/>
              <w:rPr>
                <w:rFonts w:eastAsia="Times New Roman"/>
                <w:color w:val="000000"/>
                <w:sz w:val="20"/>
                <w:szCs w:val="20"/>
                <w:lang w:eastAsia="pt-BR"/>
              </w:rPr>
            </w:pPr>
            <w:r w:rsidRPr="002B1A5B">
              <w:rPr>
                <w:rFonts w:eastAsia="Times New Roman"/>
                <w:color w:val="000000"/>
                <w:sz w:val="20"/>
                <w:szCs w:val="20"/>
                <w:lang w:eastAsia="pt-BR"/>
              </w:rPr>
              <w:t>0,0301</w:t>
            </w:r>
          </w:p>
        </w:tc>
      </w:tr>
      <w:tr w:rsidR="00C31F0E" w:rsidRPr="002B1A5B" w14:paraId="6B7307BF" w14:textId="77777777" w:rsidTr="00A236F4">
        <w:trPr>
          <w:trHeight w:val="170"/>
          <w:jc w:val="center"/>
        </w:trPr>
        <w:tc>
          <w:tcPr>
            <w:tcW w:w="3176" w:type="dxa"/>
            <w:tcBorders>
              <w:top w:val="single" w:sz="2" w:space="0" w:color="auto"/>
              <w:left w:val="nil"/>
              <w:bottom w:val="single" w:sz="18" w:space="0" w:color="auto"/>
              <w:right w:val="nil"/>
            </w:tcBorders>
            <w:shd w:val="clear" w:color="auto" w:fill="auto"/>
            <w:vAlign w:val="center"/>
            <w:hideMark/>
          </w:tcPr>
          <w:p w14:paraId="4EFC3A03" w14:textId="77777777" w:rsidR="00C31F0E" w:rsidRPr="002B1A5B" w:rsidRDefault="00B72618" w:rsidP="00025593">
            <w:pPr>
              <w:ind w:firstLine="0"/>
              <w:jc w:val="center"/>
              <w:rPr>
                <w:rFonts w:eastAsia="Times New Roman"/>
                <w:b/>
                <w:bCs/>
                <w:color w:val="000000"/>
                <w:sz w:val="20"/>
                <w:szCs w:val="20"/>
                <w:lang w:eastAsia="pt-BR"/>
              </w:rPr>
            </w:pPr>
            <w:r w:rsidRPr="002B1A5B">
              <w:rPr>
                <w:rFonts w:eastAsia="Times New Roman"/>
                <w:b/>
                <w:bCs/>
                <w:color w:val="000000"/>
                <w:sz w:val="20"/>
                <w:szCs w:val="20"/>
                <w:lang w:eastAsia="pt-BR"/>
              </w:rPr>
              <w:t>Comparação Social</w:t>
            </w:r>
          </w:p>
        </w:tc>
        <w:tc>
          <w:tcPr>
            <w:tcW w:w="1605" w:type="dxa"/>
            <w:tcBorders>
              <w:top w:val="single" w:sz="2" w:space="0" w:color="auto"/>
              <w:left w:val="nil"/>
              <w:bottom w:val="single" w:sz="18" w:space="0" w:color="auto"/>
              <w:right w:val="nil"/>
            </w:tcBorders>
            <w:shd w:val="clear" w:color="auto" w:fill="auto"/>
            <w:noWrap/>
            <w:vAlign w:val="center"/>
            <w:hideMark/>
          </w:tcPr>
          <w:p w14:paraId="3D4A6E37" w14:textId="77777777" w:rsidR="00C31F0E" w:rsidRPr="002B1A5B" w:rsidRDefault="00C31F0E" w:rsidP="00025593">
            <w:pPr>
              <w:ind w:firstLine="0"/>
              <w:jc w:val="center"/>
              <w:rPr>
                <w:rFonts w:eastAsia="Times New Roman"/>
                <w:color w:val="000000"/>
                <w:sz w:val="20"/>
                <w:szCs w:val="20"/>
                <w:lang w:eastAsia="pt-BR"/>
              </w:rPr>
            </w:pPr>
            <w:r w:rsidRPr="002B1A5B">
              <w:rPr>
                <w:rFonts w:eastAsia="Times New Roman"/>
                <w:color w:val="000000"/>
                <w:sz w:val="20"/>
                <w:szCs w:val="20"/>
                <w:lang w:eastAsia="pt-BR"/>
              </w:rPr>
              <w:t>0,0000</w:t>
            </w:r>
          </w:p>
        </w:tc>
      </w:tr>
    </w:tbl>
    <w:p w14:paraId="36FD2D70" w14:textId="77777777" w:rsidR="00C31F0E" w:rsidRPr="00265BD0" w:rsidRDefault="00C31F0E" w:rsidP="00C31F0E">
      <w:pPr>
        <w:ind w:firstLine="0"/>
        <w:jc w:val="center"/>
      </w:pPr>
      <w:r w:rsidRPr="00BC3A3F">
        <w:rPr>
          <w:sz w:val="20"/>
          <w:szCs w:val="20"/>
        </w:rPr>
        <w:t>Fonte:</w:t>
      </w:r>
      <w:r w:rsidRPr="004F461F">
        <w:rPr>
          <w:sz w:val="20"/>
          <w:szCs w:val="20"/>
        </w:rPr>
        <w:t xml:space="preserve"> Resultados da Pesquisa.</w:t>
      </w:r>
    </w:p>
    <w:p w14:paraId="29C4EFB1" w14:textId="77777777" w:rsidR="00C31F0E" w:rsidRDefault="00C31F0E" w:rsidP="00C31F0E">
      <w:pPr>
        <w:ind w:firstLine="0"/>
        <w:rPr>
          <w:bCs/>
        </w:rPr>
      </w:pPr>
    </w:p>
    <w:p w14:paraId="032C1027" w14:textId="4932A282" w:rsidR="00C31F0E" w:rsidRPr="00FC18CB" w:rsidRDefault="00BC3A3F" w:rsidP="00A236F4">
      <w:pPr>
        <w:ind w:firstLine="709"/>
        <w:rPr>
          <w:lang w:eastAsia="pt-BR"/>
        </w:rPr>
      </w:pPr>
      <w:r>
        <w:t xml:space="preserve">Na </w:t>
      </w:r>
      <w:r w:rsidR="00FB2A79">
        <w:t xml:space="preserve">impossibilidade de se realizar um teste de caráter paramétrico, optou-se pelo teste de correlação </w:t>
      </w:r>
      <w:r w:rsidR="00C31F0E" w:rsidRPr="00F0541E">
        <w:t xml:space="preserve">de </w:t>
      </w:r>
      <w:proofErr w:type="spellStart"/>
      <w:r w:rsidR="00C31F0E" w:rsidRPr="00F0541E">
        <w:rPr>
          <w:i/>
          <w:lang w:eastAsia="pt-BR"/>
        </w:rPr>
        <w:t>Spearman</w:t>
      </w:r>
      <w:proofErr w:type="spellEnd"/>
      <w:r w:rsidR="00C31F0E" w:rsidRPr="00F0541E">
        <w:rPr>
          <w:i/>
        </w:rPr>
        <w:t xml:space="preserve">. </w:t>
      </w:r>
      <w:r w:rsidR="00C31F0E" w:rsidRPr="00F0541E">
        <w:rPr>
          <w:lang w:eastAsia="pt-BR"/>
        </w:rPr>
        <w:t xml:space="preserve">O coeficiente de correlação de postos de </w:t>
      </w:r>
      <w:proofErr w:type="spellStart"/>
      <w:r w:rsidR="00C31F0E" w:rsidRPr="00F0541E">
        <w:rPr>
          <w:i/>
          <w:lang w:eastAsia="pt-BR"/>
        </w:rPr>
        <w:t>Spearman</w:t>
      </w:r>
      <w:proofErr w:type="spellEnd"/>
      <w:r w:rsidR="00C31F0E" w:rsidRPr="00F0541E">
        <w:rPr>
          <w:lang w:eastAsia="pt-BR"/>
        </w:rPr>
        <w:t>, denominado pela letra grega ρ (</w:t>
      </w:r>
      <w:proofErr w:type="spellStart"/>
      <w:r w:rsidR="00C31F0E" w:rsidRPr="00F0541E">
        <w:rPr>
          <w:i/>
          <w:lang w:eastAsia="pt-BR"/>
        </w:rPr>
        <w:t>rho</w:t>
      </w:r>
      <w:proofErr w:type="spellEnd"/>
      <w:r w:rsidR="00C31F0E" w:rsidRPr="00F0541E">
        <w:rPr>
          <w:lang w:eastAsia="pt-BR"/>
        </w:rPr>
        <w:t>), é uma medida de correlação não paramétrica. Ao contrário do coeficiente de correlação de Pearson</w:t>
      </w:r>
      <w:r w:rsidR="00321135">
        <w:rPr>
          <w:lang w:eastAsia="pt-BR"/>
        </w:rPr>
        <w:t>,</w:t>
      </w:r>
      <w:r w:rsidR="00C31F0E" w:rsidRPr="00F0541E">
        <w:rPr>
          <w:lang w:eastAsia="pt-BR"/>
        </w:rPr>
        <w:t xml:space="preserve"> não requer que a relação </w:t>
      </w:r>
      <w:r w:rsidR="00C31F0E">
        <w:rPr>
          <w:lang w:eastAsia="pt-BR"/>
        </w:rPr>
        <w:t>entre as variáveis seja</w:t>
      </w:r>
      <w:r w:rsidR="00C31F0E" w:rsidRPr="00F0541E">
        <w:rPr>
          <w:lang w:eastAsia="pt-BR"/>
        </w:rPr>
        <w:t xml:space="preserve"> linear</w:t>
      </w:r>
      <w:r w:rsidR="00321135">
        <w:rPr>
          <w:lang w:eastAsia="pt-BR"/>
        </w:rPr>
        <w:t xml:space="preserve">. É </w:t>
      </w:r>
      <w:r w:rsidR="00C31F0E" w:rsidRPr="00F0541E">
        <w:rPr>
          <w:lang w:eastAsia="pt-BR"/>
        </w:rPr>
        <w:t xml:space="preserve">indicado quando os </w:t>
      </w:r>
      <w:r>
        <w:rPr>
          <w:lang w:eastAsia="pt-BR"/>
        </w:rPr>
        <w:t>dados obtidos</w:t>
      </w:r>
      <w:r w:rsidR="00C31F0E" w:rsidRPr="00F0541E">
        <w:rPr>
          <w:lang w:eastAsia="pt-BR"/>
        </w:rPr>
        <w:t xml:space="preserve"> não aderem à distribuição normal </w:t>
      </w:r>
      <w:r w:rsidR="00C31F0E" w:rsidRPr="00F0541E">
        <w:t>(</w:t>
      </w:r>
      <w:r w:rsidR="0093079C">
        <w:t>CHEN;</w:t>
      </w:r>
      <w:r w:rsidR="0093079C" w:rsidRPr="00B160DF">
        <w:t xml:space="preserve"> POPOVICH</w:t>
      </w:r>
      <w:r w:rsidR="00C31F0E" w:rsidRPr="00B160DF">
        <w:t>, 2002)</w:t>
      </w:r>
      <w:r w:rsidR="00C31F0E" w:rsidRPr="00F0541E">
        <w:rPr>
          <w:lang w:eastAsia="pt-BR"/>
        </w:rPr>
        <w:t>.</w:t>
      </w:r>
      <w:r>
        <w:rPr>
          <w:lang w:eastAsia="pt-BR"/>
        </w:rPr>
        <w:t xml:space="preserve"> Na Tabela 8</w:t>
      </w:r>
      <w:r w:rsidR="00321135">
        <w:rPr>
          <w:lang w:eastAsia="pt-BR"/>
        </w:rPr>
        <w:t>,</w:t>
      </w:r>
      <w:r w:rsidR="00C31F0E">
        <w:rPr>
          <w:lang w:eastAsia="pt-BR"/>
        </w:rPr>
        <w:t xml:space="preserve"> evidencia</w:t>
      </w:r>
      <w:r w:rsidR="00321135">
        <w:rPr>
          <w:lang w:eastAsia="pt-BR"/>
        </w:rPr>
        <w:t>m</w:t>
      </w:r>
      <w:r>
        <w:rPr>
          <w:lang w:eastAsia="pt-BR"/>
        </w:rPr>
        <w:t>-se</w:t>
      </w:r>
      <w:r w:rsidR="00C31F0E">
        <w:rPr>
          <w:lang w:eastAsia="pt-BR"/>
        </w:rPr>
        <w:t xml:space="preserve"> o</w:t>
      </w:r>
      <w:r w:rsidR="00321135">
        <w:rPr>
          <w:lang w:eastAsia="pt-BR"/>
        </w:rPr>
        <w:t>s</w:t>
      </w:r>
      <w:r w:rsidR="00C31F0E">
        <w:rPr>
          <w:lang w:eastAsia="pt-BR"/>
        </w:rPr>
        <w:t xml:space="preserve"> coeficiente</w:t>
      </w:r>
      <w:r w:rsidR="00321135">
        <w:rPr>
          <w:lang w:eastAsia="pt-BR"/>
        </w:rPr>
        <w:t>s</w:t>
      </w:r>
      <w:r w:rsidR="00C31F0E">
        <w:rPr>
          <w:lang w:eastAsia="pt-BR"/>
        </w:rPr>
        <w:t xml:space="preserve"> de correlação encontrado</w:t>
      </w:r>
      <w:r w:rsidR="00321135">
        <w:rPr>
          <w:lang w:eastAsia="pt-BR"/>
        </w:rPr>
        <w:t>s</w:t>
      </w:r>
      <w:r w:rsidR="00C31F0E">
        <w:rPr>
          <w:lang w:eastAsia="pt-BR"/>
        </w:rPr>
        <w:t>, e também o</w:t>
      </w:r>
      <w:r w:rsidR="00321135">
        <w:rPr>
          <w:lang w:eastAsia="pt-BR"/>
        </w:rPr>
        <w:t>s</w:t>
      </w:r>
      <w:r w:rsidR="00C31F0E">
        <w:rPr>
          <w:lang w:eastAsia="pt-BR"/>
        </w:rPr>
        <w:t xml:space="preserve"> </w:t>
      </w:r>
      <w:r w:rsidR="00C31F0E" w:rsidRPr="00DD51A6">
        <w:rPr>
          <w:i/>
          <w:lang w:eastAsia="pt-BR"/>
        </w:rPr>
        <w:t>p-valor</w:t>
      </w:r>
      <w:r w:rsidR="00321135">
        <w:rPr>
          <w:i/>
          <w:lang w:eastAsia="pt-BR"/>
        </w:rPr>
        <w:t>es</w:t>
      </w:r>
      <w:r w:rsidR="00C31F0E">
        <w:rPr>
          <w:lang w:eastAsia="pt-BR"/>
        </w:rPr>
        <w:t xml:space="preserve"> de cada correlação realizada entre as três variáveis deste estudo.</w:t>
      </w:r>
      <w:r w:rsidR="00C31F0E" w:rsidRPr="002A7EE1">
        <w:rPr>
          <w:lang w:eastAsia="pt-BR"/>
        </w:rPr>
        <w:t xml:space="preserve"> </w:t>
      </w:r>
      <w:r>
        <w:rPr>
          <w:lang w:eastAsia="pt-BR"/>
        </w:rPr>
        <w:t>Os</w:t>
      </w:r>
      <w:r w:rsidR="00C31F0E">
        <w:rPr>
          <w:lang w:eastAsia="pt-BR"/>
        </w:rPr>
        <w:t xml:space="preserve"> coeficientes sinalizados com (*) são estatisticamente significativos ao nível de </w:t>
      </w:r>
      <w:r w:rsidR="00321135">
        <w:rPr>
          <w:lang w:eastAsia="pt-BR"/>
        </w:rPr>
        <w:t xml:space="preserve">significância </w:t>
      </w:r>
      <w:r w:rsidR="00C31F0E">
        <w:rPr>
          <w:lang w:eastAsia="pt-BR"/>
        </w:rPr>
        <w:t>de 5%.</w:t>
      </w:r>
    </w:p>
    <w:p w14:paraId="4C745A25" w14:textId="77777777" w:rsidR="00C31F0E" w:rsidRPr="00F0541E" w:rsidRDefault="00C31F0E" w:rsidP="00C31F0E">
      <w:pPr>
        <w:ind w:firstLine="0"/>
        <w:jc w:val="center"/>
        <w:rPr>
          <w:lang w:eastAsia="pt-BR"/>
        </w:rPr>
      </w:pPr>
    </w:p>
    <w:p w14:paraId="26B31D34" w14:textId="77777777" w:rsidR="00C31F0E" w:rsidRDefault="00BC3A3F" w:rsidP="008641DF">
      <w:pPr>
        <w:pStyle w:val="Legenda"/>
        <w:keepNext/>
      </w:pPr>
      <w:r>
        <w:t>Tabela 8</w:t>
      </w:r>
      <w:r w:rsidR="00831796">
        <w:t xml:space="preserve"> -</w:t>
      </w:r>
      <w:r w:rsidR="00C31F0E">
        <w:t xml:space="preserve"> </w:t>
      </w:r>
      <w:r w:rsidR="00C31F0E" w:rsidRPr="00BC3A3F">
        <w:rPr>
          <w:b w:val="0"/>
        </w:rPr>
        <w:t xml:space="preserve">Coeficiente </w:t>
      </w:r>
      <w:r w:rsidR="00C31F0E" w:rsidRPr="00BC3A3F">
        <w:rPr>
          <w:b w:val="0"/>
          <w:sz w:val="24"/>
          <w:szCs w:val="24"/>
          <w:lang w:eastAsia="pt-BR"/>
        </w:rPr>
        <w:t>ρ</w:t>
      </w:r>
      <w:r w:rsidR="00C31F0E" w:rsidRPr="00BC3A3F">
        <w:rPr>
          <w:b w:val="0"/>
        </w:rPr>
        <w:t xml:space="preserve"> de </w:t>
      </w:r>
      <w:proofErr w:type="spellStart"/>
      <w:r w:rsidR="00C31F0E" w:rsidRPr="00BC3A3F">
        <w:rPr>
          <w:b w:val="0"/>
          <w:i/>
        </w:rPr>
        <w:t>Spearman</w:t>
      </w:r>
      <w:proofErr w:type="spellEnd"/>
    </w:p>
    <w:tbl>
      <w:tblPr>
        <w:tblW w:w="8958" w:type="dxa"/>
        <w:tblInd w:w="55" w:type="dxa"/>
        <w:tblCellMar>
          <w:left w:w="70" w:type="dxa"/>
          <w:right w:w="70" w:type="dxa"/>
        </w:tblCellMar>
        <w:tblLook w:val="04A0" w:firstRow="1" w:lastRow="0" w:firstColumn="1" w:lastColumn="0" w:noHBand="0" w:noVBand="1"/>
      </w:tblPr>
      <w:tblGrid>
        <w:gridCol w:w="1469"/>
        <w:gridCol w:w="2685"/>
        <w:gridCol w:w="1299"/>
        <w:gridCol w:w="1325"/>
        <w:gridCol w:w="2180"/>
      </w:tblGrid>
      <w:tr w:rsidR="00C31F0E" w:rsidRPr="007F3999" w14:paraId="1BA24E8E" w14:textId="77777777" w:rsidTr="00A236F4">
        <w:trPr>
          <w:trHeight w:val="170"/>
        </w:trPr>
        <w:tc>
          <w:tcPr>
            <w:tcW w:w="4154" w:type="dxa"/>
            <w:gridSpan w:val="2"/>
            <w:tcBorders>
              <w:top w:val="single" w:sz="18" w:space="0" w:color="auto"/>
              <w:left w:val="nil"/>
              <w:bottom w:val="nil"/>
              <w:right w:val="nil"/>
            </w:tcBorders>
            <w:shd w:val="clear" w:color="auto" w:fill="auto"/>
            <w:vAlign w:val="center"/>
            <w:hideMark/>
          </w:tcPr>
          <w:p w14:paraId="4074239D" w14:textId="77777777" w:rsidR="00C31F0E" w:rsidRPr="007F3999" w:rsidRDefault="00C31F0E" w:rsidP="00025593">
            <w:pPr>
              <w:ind w:firstLine="0"/>
              <w:jc w:val="center"/>
              <w:rPr>
                <w:rFonts w:eastAsia="Times New Roman"/>
                <w:color w:val="000000"/>
                <w:sz w:val="20"/>
                <w:szCs w:val="20"/>
                <w:lang w:eastAsia="pt-BR"/>
              </w:rPr>
            </w:pPr>
            <w:r w:rsidRPr="007F3999">
              <w:rPr>
                <w:rFonts w:eastAsia="Times New Roman"/>
                <w:color w:val="000000"/>
                <w:sz w:val="20"/>
                <w:szCs w:val="20"/>
                <w:lang w:eastAsia="pt-BR"/>
              </w:rPr>
              <w:t> </w:t>
            </w:r>
          </w:p>
        </w:tc>
        <w:tc>
          <w:tcPr>
            <w:tcW w:w="1299" w:type="dxa"/>
            <w:tcBorders>
              <w:top w:val="single" w:sz="18" w:space="0" w:color="auto"/>
              <w:left w:val="nil"/>
              <w:bottom w:val="single" w:sz="18" w:space="0" w:color="auto"/>
              <w:right w:val="nil"/>
            </w:tcBorders>
            <w:shd w:val="clear" w:color="auto" w:fill="auto"/>
            <w:noWrap/>
            <w:vAlign w:val="center"/>
            <w:hideMark/>
          </w:tcPr>
          <w:p w14:paraId="42872211" w14:textId="77777777" w:rsidR="00C31F0E" w:rsidRPr="007F3999" w:rsidRDefault="00C31F0E" w:rsidP="00025593">
            <w:pPr>
              <w:ind w:firstLine="0"/>
              <w:jc w:val="center"/>
              <w:rPr>
                <w:rFonts w:eastAsia="Times New Roman"/>
                <w:b/>
                <w:bCs/>
                <w:color w:val="000000"/>
                <w:sz w:val="20"/>
                <w:szCs w:val="20"/>
                <w:lang w:eastAsia="pt-BR"/>
              </w:rPr>
            </w:pPr>
            <w:r w:rsidRPr="007F3999">
              <w:rPr>
                <w:rFonts w:eastAsia="Times New Roman"/>
                <w:b/>
                <w:bCs/>
                <w:color w:val="000000"/>
                <w:sz w:val="20"/>
                <w:szCs w:val="20"/>
                <w:lang w:eastAsia="pt-BR"/>
              </w:rPr>
              <w:t>Narcisismo</w:t>
            </w:r>
          </w:p>
        </w:tc>
        <w:tc>
          <w:tcPr>
            <w:tcW w:w="1325" w:type="dxa"/>
            <w:tcBorders>
              <w:top w:val="single" w:sz="18" w:space="0" w:color="auto"/>
              <w:left w:val="nil"/>
              <w:bottom w:val="single" w:sz="18" w:space="0" w:color="auto"/>
              <w:right w:val="nil"/>
            </w:tcBorders>
            <w:shd w:val="clear" w:color="auto" w:fill="auto"/>
            <w:noWrap/>
            <w:vAlign w:val="center"/>
            <w:hideMark/>
          </w:tcPr>
          <w:p w14:paraId="5532AC75" w14:textId="77777777" w:rsidR="00C31F0E" w:rsidRPr="007F3999" w:rsidRDefault="00C31F0E" w:rsidP="00025593">
            <w:pPr>
              <w:ind w:firstLine="0"/>
              <w:jc w:val="center"/>
              <w:rPr>
                <w:rFonts w:eastAsia="Times New Roman"/>
                <w:b/>
                <w:bCs/>
                <w:color w:val="000000"/>
                <w:sz w:val="20"/>
                <w:szCs w:val="20"/>
                <w:lang w:eastAsia="pt-BR"/>
              </w:rPr>
            </w:pPr>
            <w:r w:rsidRPr="007F3999">
              <w:rPr>
                <w:rFonts w:eastAsia="Times New Roman"/>
                <w:b/>
                <w:bCs/>
                <w:color w:val="000000"/>
                <w:sz w:val="20"/>
                <w:szCs w:val="20"/>
                <w:lang w:eastAsia="pt-BR"/>
              </w:rPr>
              <w:t>Autoestima</w:t>
            </w:r>
          </w:p>
        </w:tc>
        <w:tc>
          <w:tcPr>
            <w:tcW w:w="2180" w:type="dxa"/>
            <w:tcBorders>
              <w:top w:val="single" w:sz="18" w:space="0" w:color="auto"/>
              <w:left w:val="nil"/>
              <w:bottom w:val="single" w:sz="18" w:space="0" w:color="auto"/>
              <w:right w:val="nil"/>
            </w:tcBorders>
            <w:shd w:val="clear" w:color="auto" w:fill="auto"/>
            <w:vAlign w:val="center"/>
            <w:hideMark/>
          </w:tcPr>
          <w:p w14:paraId="140EECE2" w14:textId="77777777" w:rsidR="00C31F0E" w:rsidRPr="007F3999" w:rsidRDefault="00C31F0E" w:rsidP="00025593">
            <w:pPr>
              <w:ind w:firstLine="0"/>
              <w:jc w:val="center"/>
              <w:rPr>
                <w:rFonts w:eastAsia="Times New Roman"/>
                <w:b/>
                <w:bCs/>
                <w:color w:val="000000"/>
                <w:sz w:val="20"/>
                <w:szCs w:val="20"/>
                <w:lang w:eastAsia="pt-BR"/>
              </w:rPr>
            </w:pPr>
            <w:r w:rsidRPr="007F3999">
              <w:rPr>
                <w:rFonts w:eastAsia="Times New Roman"/>
                <w:b/>
                <w:bCs/>
                <w:color w:val="000000"/>
                <w:sz w:val="20"/>
                <w:szCs w:val="20"/>
                <w:lang w:eastAsia="pt-BR"/>
              </w:rPr>
              <w:t>Comparação social</w:t>
            </w:r>
          </w:p>
        </w:tc>
      </w:tr>
      <w:tr w:rsidR="00C31F0E" w:rsidRPr="007F3999" w14:paraId="3BA69DB5" w14:textId="77777777" w:rsidTr="00A236F4">
        <w:trPr>
          <w:trHeight w:val="170"/>
        </w:trPr>
        <w:tc>
          <w:tcPr>
            <w:tcW w:w="1469" w:type="dxa"/>
            <w:vMerge w:val="restart"/>
            <w:tcBorders>
              <w:top w:val="nil"/>
              <w:left w:val="nil"/>
              <w:bottom w:val="single" w:sz="4" w:space="0" w:color="000000"/>
              <w:right w:val="nil"/>
            </w:tcBorders>
            <w:shd w:val="clear" w:color="auto" w:fill="auto"/>
            <w:vAlign w:val="center"/>
            <w:hideMark/>
          </w:tcPr>
          <w:p w14:paraId="3CAC56C2" w14:textId="77777777" w:rsidR="00C31F0E" w:rsidRPr="007F3999" w:rsidRDefault="00C31F0E" w:rsidP="00025593">
            <w:pPr>
              <w:ind w:firstLine="0"/>
              <w:jc w:val="center"/>
              <w:rPr>
                <w:rFonts w:eastAsia="Times New Roman"/>
                <w:b/>
                <w:bCs/>
                <w:color w:val="000000"/>
                <w:sz w:val="20"/>
                <w:szCs w:val="20"/>
                <w:lang w:eastAsia="pt-BR"/>
              </w:rPr>
            </w:pPr>
            <w:r w:rsidRPr="007F3999">
              <w:rPr>
                <w:rFonts w:eastAsia="Times New Roman"/>
                <w:b/>
                <w:bCs/>
                <w:color w:val="000000"/>
                <w:sz w:val="20"/>
                <w:szCs w:val="20"/>
                <w:lang w:eastAsia="pt-BR"/>
              </w:rPr>
              <w:t>Narcisismo</w:t>
            </w:r>
          </w:p>
        </w:tc>
        <w:tc>
          <w:tcPr>
            <w:tcW w:w="2685" w:type="dxa"/>
            <w:tcBorders>
              <w:top w:val="nil"/>
              <w:left w:val="nil"/>
              <w:bottom w:val="nil"/>
              <w:right w:val="nil"/>
            </w:tcBorders>
            <w:shd w:val="clear" w:color="auto" w:fill="auto"/>
            <w:vAlign w:val="center"/>
            <w:hideMark/>
          </w:tcPr>
          <w:p w14:paraId="3A891AA8" w14:textId="77777777" w:rsidR="00C31F0E" w:rsidRPr="00A236F4" w:rsidRDefault="00C31F0E" w:rsidP="00025593">
            <w:pPr>
              <w:ind w:firstLine="0"/>
              <w:jc w:val="center"/>
              <w:rPr>
                <w:rFonts w:eastAsia="Times New Roman"/>
                <w:bCs/>
                <w:color w:val="000000"/>
                <w:sz w:val="20"/>
                <w:szCs w:val="20"/>
                <w:lang w:eastAsia="pt-BR"/>
              </w:rPr>
            </w:pPr>
            <w:r w:rsidRPr="00A236F4">
              <w:rPr>
                <w:rFonts w:eastAsia="Times New Roman"/>
                <w:bCs/>
                <w:color w:val="000000"/>
                <w:sz w:val="20"/>
                <w:szCs w:val="20"/>
                <w:lang w:eastAsia="pt-BR"/>
              </w:rPr>
              <w:t>Coeficiente de Correlação</w:t>
            </w:r>
          </w:p>
        </w:tc>
        <w:tc>
          <w:tcPr>
            <w:tcW w:w="1299" w:type="dxa"/>
            <w:tcBorders>
              <w:top w:val="single" w:sz="18" w:space="0" w:color="auto"/>
              <w:left w:val="nil"/>
              <w:bottom w:val="nil"/>
              <w:right w:val="nil"/>
            </w:tcBorders>
            <w:shd w:val="clear" w:color="auto" w:fill="auto"/>
            <w:noWrap/>
            <w:vAlign w:val="center"/>
            <w:hideMark/>
          </w:tcPr>
          <w:p w14:paraId="38D07221" w14:textId="77777777" w:rsidR="00C31F0E" w:rsidRPr="007F3999" w:rsidRDefault="00C31F0E" w:rsidP="00025593">
            <w:pPr>
              <w:ind w:firstLine="0"/>
              <w:jc w:val="center"/>
              <w:rPr>
                <w:rFonts w:eastAsia="Times New Roman"/>
                <w:color w:val="000000"/>
                <w:sz w:val="20"/>
                <w:szCs w:val="20"/>
                <w:lang w:eastAsia="pt-BR"/>
              </w:rPr>
            </w:pPr>
            <w:r w:rsidRPr="007F3999">
              <w:rPr>
                <w:rFonts w:eastAsia="Times New Roman"/>
                <w:color w:val="000000"/>
                <w:sz w:val="20"/>
                <w:szCs w:val="20"/>
                <w:lang w:eastAsia="pt-BR"/>
              </w:rPr>
              <w:t>1,0000</w:t>
            </w:r>
          </w:p>
        </w:tc>
        <w:tc>
          <w:tcPr>
            <w:tcW w:w="1325" w:type="dxa"/>
            <w:tcBorders>
              <w:top w:val="single" w:sz="18" w:space="0" w:color="auto"/>
              <w:left w:val="nil"/>
              <w:bottom w:val="nil"/>
              <w:right w:val="nil"/>
            </w:tcBorders>
            <w:shd w:val="clear" w:color="auto" w:fill="auto"/>
            <w:noWrap/>
            <w:vAlign w:val="center"/>
            <w:hideMark/>
          </w:tcPr>
          <w:p w14:paraId="2FB72053" w14:textId="77777777" w:rsidR="00C31F0E" w:rsidRPr="007F3999" w:rsidRDefault="00C31F0E" w:rsidP="00025593">
            <w:pPr>
              <w:ind w:firstLine="0"/>
              <w:jc w:val="center"/>
              <w:rPr>
                <w:rFonts w:eastAsia="Times New Roman"/>
                <w:color w:val="000000"/>
                <w:sz w:val="20"/>
                <w:szCs w:val="20"/>
                <w:lang w:eastAsia="pt-BR"/>
              </w:rPr>
            </w:pPr>
            <w:r w:rsidRPr="007F3999">
              <w:rPr>
                <w:rFonts w:eastAsia="Times New Roman"/>
                <w:color w:val="000000"/>
                <w:sz w:val="20"/>
                <w:szCs w:val="20"/>
                <w:lang w:eastAsia="pt-BR"/>
              </w:rPr>
              <w:t> </w:t>
            </w:r>
          </w:p>
        </w:tc>
        <w:tc>
          <w:tcPr>
            <w:tcW w:w="2180" w:type="dxa"/>
            <w:tcBorders>
              <w:top w:val="single" w:sz="18" w:space="0" w:color="auto"/>
              <w:left w:val="nil"/>
              <w:bottom w:val="nil"/>
              <w:right w:val="nil"/>
            </w:tcBorders>
            <w:shd w:val="clear" w:color="auto" w:fill="auto"/>
            <w:noWrap/>
            <w:vAlign w:val="center"/>
            <w:hideMark/>
          </w:tcPr>
          <w:p w14:paraId="1F5FDCCE" w14:textId="77777777" w:rsidR="00C31F0E" w:rsidRPr="007F3999" w:rsidRDefault="00C31F0E" w:rsidP="00025593">
            <w:pPr>
              <w:ind w:firstLine="0"/>
              <w:jc w:val="center"/>
              <w:rPr>
                <w:rFonts w:eastAsia="Times New Roman"/>
                <w:color w:val="000000"/>
                <w:sz w:val="20"/>
                <w:szCs w:val="20"/>
                <w:lang w:eastAsia="pt-BR"/>
              </w:rPr>
            </w:pPr>
            <w:r w:rsidRPr="007F3999">
              <w:rPr>
                <w:rFonts w:eastAsia="Times New Roman"/>
                <w:color w:val="000000"/>
                <w:sz w:val="20"/>
                <w:szCs w:val="20"/>
                <w:lang w:eastAsia="pt-BR"/>
              </w:rPr>
              <w:t> </w:t>
            </w:r>
          </w:p>
        </w:tc>
      </w:tr>
      <w:tr w:rsidR="00C31F0E" w:rsidRPr="007F3999" w14:paraId="56ADDB35" w14:textId="77777777" w:rsidTr="00A236F4">
        <w:trPr>
          <w:trHeight w:val="170"/>
        </w:trPr>
        <w:tc>
          <w:tcPr>
            <w:tcW w:w="1469" w:type="dxa"/>
            <w:vMerge/>
            <w:tcBorders>
              <w:top w:val="nil"/>
              <w:left w:val="nil"/>
              <w:bottom w:val="single" w:sz="4" w:space="0" w:color="000000"/>
              <w:right w:val="nil"/>
            </w:tcBorders>
            <w:vAlign w:val="center"/>
            <w:hideMark/>
          </w:tcPr>
          <w:p w14:paraId="01FCFE8D" w14:textId="77777777" w:rsidR="00C31F0E" w:rsidRPr="007F3999" w:rsidRDefault="00C31F0E" w:rsidP="00025593">
            <w:pPr>
              <w:ind w:firstLine="0"/>
              <w:jc w:val="left"/>
              <w:rPr>
                <w:rFonts w:eastAsia="Times New Roman"/>
                <w:b/>
                <w:bCs/>
                <w:color w:val="000000"/>
                <w:sz w:val="20"/>
                <w:szCs w:val="20"/>
                <w:lang w:eastAsia="pt-BR"/>
              </w:rPr>
            </w:pPr>
          </w:p>
        </w:tc>
        <w:tc>
          <w:tcPr>
            <w:tcW w:w="2685" w:type="dxa"/>
            <w:tcBorders>
              <w:top w:val="nil"/>
              <w:left w:val="nil"/>
              <w:bottom w:val="single" w:sz="4" w:space="0" w:color="auto"/>
              <w:right w:val="nil"/>
            </w:tcBorders>
            <w:shd w:val="clear" w:color="auto" w:fill="auto"/>
            <w:vAlign w:val="center"/>
            <w:hideMark/>
          </w:tcPr>
          <w:p w14:paraId="61BE19DF" w14:textId="77777777" w:rsidR="00C31F0E" w:rsidRPr="00A236F4" w:rsidRDefault="00C31F0E" w:rsidP="00025593">
            <w:pPr>
              <w:ind w:firstLine="0"/>
              <w:jc w:val="center"/>
              <w:rPr>
                <w:rFonts w:eastAsia="Times New Roman"/>
                <w:bCs/>
                <w:color w:val="000000"/>
                <w:sz w:val="20"/>
                <w:szCs w:val="20"/>
                <w:lang w:eastAsia="pt-BR"/>
              </w:rPr>
            </w:pPr>
            <w:r w:rsidRPr="00A236F4">
              <w:rPr>
                <w:rFonts w:eastAsia="Times New Roman"/>
                <w:bCs/>
                <w:color w:val="000000"/>
                <w:sz w:val="20"/>
                <w:szCs w:val="20"/>
                <w:lang w:eastAsia="pt-BR"/>
              </w:rPr>
              <w:t>p-valor</w:t>
            </w:r>
          </w:p>
        </w:tc>
        <w:tc>
          <w:tcPr>
            <w:tcW w:w="1299" w:type="dxa"/>
            <w:tcBorders>
              <w:top w:val="nil"/>
              <w:left w:val="nil"/>
              <w:bottom w:val="single" w:sz="4" w:space="0" w:color="auto"/>
              <w:right w:val="nil"/>
            </w:tcBorders>
            <w:shd w:val="clear" w:color="auto" w:fill="auto"/>
            <w:noWrap/>
            <w:vAlign w:val="center"/>
            <w:hideMark/>
          </w:tcPr>
          <w:p w14:paraId="54F37820" w14:textId="77777777" w:rsidR="00C31F0E" w:rsidRPr="007F3999" w:rsidRDefault="00C31F0E" w:rsidP="00025593">
            <w:pPr>
              <w:ind w:firstLine="0"/>
              <w:jc w:val="center"/>
              <w:rPr>
                <w:rFonts w:eastAsia="Times New Roman"/>
                <w:color w:val="000000"/>
                <w:sz w:val="20"/>
                <w:szCs w:val="20"/>
                <w:lang w:eastAsia="pt-BR"/>
              </w:rPr>
            </w:pPr>
            <w:r w:rsidRPr="007F3999">
              <w:rPr>
                <w:rFonts w:eastAsia="Times New Roman"/>
                <w:color w:val="000000"/>
                <w:sz w:val="20"/>
                <w:szCs w:val="20"/>
                <w:lang w:eastAsia="pt-BR"/>
              </w:rPr>
              <w:t> </w:t>
            </w:r>
          </w:p>
        </w:tc>
        <w:tc>
          <w:tcPr>
            <w:tcW w:w="1325" w:type="dxa"/>
            <w:tcBorders>
              <w:top w:val="nil"/>
              <w:left w:val="nil"/>
              <w:bottom w:val="single" w:sz="4" w:space="0" w:color="auto"/>
              <w:right w:val="nil"/>
            </w:tcBorders>
            <w:shd w:val="clear" w:color="auto" w:fill="auto"/>
            <w:noWrap/>
            <w:vAlign w:val="center"/>
            <w:hideMark/>
          </w:tcPr>
          <w:p w14:paraId="1B5434A0" w14:textId="77777777" w:rsidR="00C31F0E" w:rsidRPr="007F3999" w:rsidRDefault="00C31F0E" w:rsidP="00025593">
            <w:pPr>
              <w:ind w:firstLine="0"/>
              <w:jc w:val="center"/>
              <w:rPr>
                <w:rFonts w:eastAsia="Times New Roman"/>
                <w:color w:val="000000"/>
                <w:sz w:val="20"/>
                <w:szCs w:val="20"/>
                <w:lang w:eastAsia="pt-BR"/>
              </w:rPr>
            </w:pPr>
            <w:r w:rsidRPr="007F3999">
              <w:rPr>
                <w:rFonts w:eastAsia="Times New Roman"/>
                <w:color w:val="000000"/>
                <w:sz w:val="20"/>
                <w:szCs w:val="20"/>
                <w:lang w:eastAsia="pt-BR"/>
              </w:rPr>
              <w:t> </w:t>
            </w:r>
          </w:p>
        </w:tc>
        <w:tc>
          <w:tcPr>
            <w:tcW w:w="2180" w:type="dxa"/>
            <w:tcBorders>
              <w:top w:val="nil"/>
              <w:left w:val="nil"/>
              <w:bottom w:val="single" w:sz="4" w:space="0" w:color="auto"/>
              <w:right w:val="nil"/>
            </w:tcBorders>
            <w:shd w:val="clear" w:color="auto" w:fill="auto"/>
            <w:noWrap/>
            <w:vAlign w:val="center"/>
            <w:hideMark/>
          </w:tcPr>
          <w:p w14:paraId="08739F2B" w14:textId="77777777" w:rsidR="00C31F0E" w:rsidRPr="007F3999" w:rsidRDefault="00C31F0E" w:rsidP="00025593">
            <w:pPr>
              <w:ind w:firstLine="0"/>
              <w:jc w:val="center"/>
              <w:rPr>
                <w:rFonts w:eastAsia="Times New Roman"/>
                <w:color w:val="000000"/>
                <w:sz w:val="20"/>
                <w:szCs w:val="20"/>
                <w:lang w:eastAsia="pt-BR"/>
              </w:rPr>
            </w:pPr>
            <w:r w:rsidRPr="007F3999">
              <w:rPr>
                <w:rFonts w:eastAsia="Times New Roman"/>
                <w:color w:val="000000"/>
                <w:sz w:val="20"/>
                <w:szCs w:val="20"/>
                <w:lang w:eastAsia="pt-BR"/>
              </w:rPr>
              <w:t> </w:t>
            </w:r>
          </w:p>
        </w:tc>
      </w:tr>
      <w:tr w:rsidR="00C31F0E" w:rsidRPr="007F3999" w14:paraId="3E6EE81F" w14:textId="77777777" w:rsidTr="00A236F4">
        <w:trPr>
          <w:trHeight w:val="170"/>
        </w:trPr>
        <w:tc>
          <w:tcPr>
            <w:tcW w:w="1469" w:type="dxa"/>
            <w:vMerge w:val="restart"/>
            <w:tcBorders>
              <w:top w:val="nil"/>
              <w:left w:val="nil"/>
              <w:bottom w:val="single" w:sz="4" w:space="0" w:color="000000"/>
              <w:right w:val="nil"/>
            </w:tcBorders>
            <w:shd w:val="clear" w:color="auto" w:fill="auto"/>
            <w:vAlign w:val="center"/>
            <w:hideMark/>
          </w:tcPr>
          <w:p w14:paraId="66BF6EFF" w14:textId="77777777" w:rsidR="00C31F0E" w:rsidRPr="007F3999" w:rsidRDefault="00C31F0E" w:rsidP="00025593">
            <w:pPr>
              <w:ind w:firstLine="0"/>
              <w:jc w:val="center"/>
              <w:rPr>
                <w:rFonts w:eastAsia="Times New Roman"/>
                <w:b/>
                <w:bCs/>
                <w:color w:val="000000"/>
                <w:sz w:val="20"/>
                <w:szCs w:val="20"/>
                <w:lang w:eastAsia="pt-BR"/>
              </w:rPr>
            </w:pPr>
            <w:r w:rsidRPr="007F3999">
              <w:rPr>
                <w:rFonts w:eastAsia="Times New Roman"/>
                <w:b/>
                <w:bCs/>
                <w:color w:val="000000"/>
                <w:sz w:val="20"/>
                <w:szCs w:val="20"/>
                <w:lang w:eastAsia="pt-BR"/>
              </w:rPr>
              <w:t>Autoestima</w:t>
            </w:r>
          </w:p>
        </w:tc>
        <w:tc>
          <w:tcPr>
            <w:tcW w:w="2685" w:type="dxa"/>
            <w:tcBorders>
              <w:top w:val="nil"/>
              <w:left w:val="nil"/>
              <w:bottom w:val="nil"/>
              <w:right w:val="nil"/>
            </w:tcBorders>
            <w:shd w:val="clear" w:color="auto" w:fill="auto"/>
            <w:vAlign w:val="center"/>
            <w:hideMark/>
          </w:tcPr>
          <w:p w14:paraId="5912184F" w14:textId="77777777" w:rsidR="00C31F0E" w:rsidRPr="00A236F4" w:rsidRDefault="00C31F0E" w:rsidP="00025593">
            <w:pPr>
              <w:ind w:firstLine="0"/>
              <w:jc w:val="center"/>
              <w:rPr>
                <w:rFonts w:eastAsia="Times New Roman"/>
                <w:bCs/>
                <w:color w:val="000000"/>
                <w:sz w:val="20"/>
                <w:szCs w:val="20"/>
                <w:lang w:eastAsia="pt-BR"/>
              </w:rPr>
            </w:pPr>
            <w:r w:rsidRPr="00A236F4">
              <w:rPr>
                <w:rFonts w:eastAsia="Times New Roman"/>
                <w:bCs/>
                <w:color w:val="000000"/>
                <w:sz w:val="20"/>
                <w:szCs w:val="20"/>
                <w:lang w:eastAsia="pt-BR"/>
              </w:rPr>
              <w:t>Coeficiente de Correlação</w:t>
            </w:r>
          </w:p>
        </w:tc>
        <w:tc>
          <w:tcPr>
            <w:tcW w:w="1299" w:type="dxa"/>
            <w:tcBorders>
              <w:top w:val="nil"/>
              <w:left w:val="nil"/>
              <w:bottom w:val="nil"/>
              <w:right w:val="nil"/>
            </w:tcBorders>
            <w:shd w:val="clear" w:color="auto" w:fill="auto"/>
            <w:noWrap/>
            <w:vAlign w:val="center"/>
            <w:hideMark/>
          </w:tcPr>
          <w:p w14:paraId="263B6937" w14:textId="77777777" w:rsidR="00C31F0E" w:rsidRPr="007F3999" w:rsidRDefault="00C31F0E" w:rsidP="00025593">
            <w:pPr>
              <w:ind w:firstLine="0"/>
              <w:jc w:val="center"/>
              <w:rPr>
                <w:rFonts w:eastAsia="Times New Roman"/>
                <w:color w:val="000000"/>
                <w:sz w:val="20"/>
                <w:szCs w:val="20"/>
                <w:lang w:eastAsia="pt-BR"/>
              </w:rPr>
            </w:pPr>
            <w:r w:rsidRPr="007F3999">
              <w:rPr>
                <w:rFonts w:eastAsia="Times New Roman"/>
                <w:color w:val="000000"/>
                <w:sz w:val="20"/>
                <w:szCs w:val="20"/>
                <w:lang w:eastAsia="pt-BR"/>
              </w:rPr>
              <w:t>0,1760*</w:t>
            </w:r>
          </w:p>
        </w:tc>
        <w:tc>
          <w:tcPr>
            <w:tcW w:w="1325" w:type="dxa"/>
            <w:tcBorders>
              <w:top w:val="nil"/>
              <w:left w:val="nil"/>
              <w:bottom w:val="nil"/>
              <w:right w:val="nil"/>
            </w:tcBorders>
            <w:shd w:val="clear" w:color="auto" w:fill="auto"/>
            <w:noWrap/>
            <w:vAlign w:val="center"/>
            <w:hideMark/>
          </w:tcPr>
          <w:p w14:paraId="504026A4" w14:textId="77777777" w:rsidR="00C31F0E" w:rsidRPr="007F3999" w:rsidRDefault="00C31F0E" w:rsidP="00025593">
            <w:pPr>
              <w:ind w:firstLine="0"/>
              <w:jc w:val="center"/>
              <w:rPr>
                <w:rFonts w:eastAsia="Times New Roman"/>
                <w:color w:val="000000"/>
                <w:sz w:val="20"/>
                <w:szCs w:val="20"/>
                <w:lang w:eastAsia="pt-BR"/>
              </w:rPr>
            </w:pPr>
            <w:r w:rsidRPr="007F3999">
              <w:rPr>
                <w:rFonts w:eastAsia="Times New Roman"/>
                <w:color w:val="000000"/>
                <w:sz w:val="20"/>
                <w:szCs w:val="20"/>
                <w:lang w:eastAsia="pt-BR"/>
              </w:rPr>
              <w:t>1,0000</w:t>
            </w:r>
          </w:p>
        </w:tc>
        <w:tc>
          <w:tcPr>
            <w:tcW w:w="2180" w:type="dxa"/>
            <w:tcBorders>
              <w:top w:val="nil"/>
              <w:left w:val="nil"/>
              <w:bottom w:val="nil"/>
              <w:right w:val="nil"/>
            </w:tcBorders>
            <w:shd w:val="clear" w:color="auto" w:fill="auto"/>
            <w:noWrap/>
            <w:vAlign w:val="center"/>
            <w:hideMark/>
          </w:tcPr>
          <w:p w14:paraId="48173C3E" w14:textId="77777777" w:rsidR="00C31F0E" w:rsidRPr="007F3999" w:rsidRDefault="00C31F0E" w:rsidP="00025593">
            <w:pPr>
              <w:ind w:firstLine="0"/>
              <w:jc w:val="center"/>
              <w:rPr>
                <w:rFonts w:eastAsia="Times New Roman"/>
                <w:color w:val="000000"/>
                <w:sz w:val="20"/>
                <w:szCs w:val="20"/>
                <w:lang w:eastAsia="pt-BR"/>
              </w:rPr>
            </w:pPr>
            <w:r w:rsidRPr="007F3999">
              <w:rPr>
                <w:rFonts w:eastAsia="Times New Roman"/>
                <w:color w:val="000000"/>
                <w:sz w:val="20"/>
                <w:szCs w:val="20"/>
                <w:lang w:eastAsia="pt-BR"/>
              </w:rPr>
              <w:t> </w:t>
            </w:r>
          </w:p>
        </w:tc>
      </w:tr>
      <w:tr w:rsidR="00C31F0E" w:rsidRPr="007F3999" w14:paraId="015A8057" w14:textId="77777777" w:rsidTr="00A236F4">
        <w:trPr>
          <w:trHeight w:val="170"/>
        </w:trPr>
        <w:tc>
          <w:tcPr>
            <w:tcW w:w="1469" w:type="dxa"/>
            <w:vMerge/>
            <w:tcBorders>
              <w:top w:val="nil"/>
              <w:left w:val="nil"/>
              <w:bottom w:val="single" w:sz="4" w:space="0" w:color="000000"/>
              <w:right w:val="nil"/>
            </w:tcBorders>
            <w:vAlign w:val="center"/>
            <w:hideMark/>
          </w:tcPr>
          <w:p w14:paraId="3FCBBFAF" w14:textId="77777777" w:rsidR="00C31F0E" w:rsidRPr="007F3999" w:rsidRDefault="00C31F0E" w:rsidP="00025593">
            <w:pPr>
              <w:ind w:firstLine="0"/>
              <w:jc w:val="left"/>
              <w:rPr>
                <w:rFonts w:eastAsia="Times New Roman"/>
                <w:b/>
                <w:bCs/>
                <w:color w:val="000000"/>
                <w:sz w:val="20"/>
                <w:szCs w:val="20"/>
                <w:lang w:eastAsia="pt-BR"/>
              </w:rPr>
            </w:pPr>
          </w:p>
        </w:tc>
        <w:tc>
          <w:tcPr>
            <w:tcW w:w="2685" w:type="dxa"/>
            <w:tcBorders>
              <w:top w:val="nil"/>
              <w:left w:val="nil"/>
              <w:bottom w:val="single" w:sz="4" w:space="0" w:color="auto"/>
              <w:right w:val="nil"/>
            </w:tcBorders>
            <w:shd w:val="clear" w:color="auto" w:fill="auto"/>
            <w:vAlign w:val="center"/>
            <w:hideMark/>
          </w:tcPr>
          <w:p w14:paraId="06856EED" w14:textId="77777777" w:rsidR="00C31F0E" w:rsidRPr="00A236F4" w:rsidRDefault="00C31F0E" w:rsidP="00025593">
            <w:pPr>
              <w:ind w:firstLine="0"/>
              <w:jc w:val="center"/>
              <w:rPr>
                <w:rFonts w:eastAsia="Times New Roman"/>
                <w:bCs/>
                <w:color w:val="000000"/>
                <w:sz w:val="20"/>
                <w:szCs w:val="20"/>
                <w:lang w:eastAsia="pt-BR"/>
              </w:rPr>
            </w:pPr>
            <w:r w:rsidRPr="00A236F4">
              <w:rPr>
                <w:rFonts w:eastAsia="Times New Roman"/>
                <w:bCs/>
                <w:color w:val="000000"/>
                <w:sz w:val="20"/>
                <w:szCs w:val="20"/>
                <w:lang w:eastAsia="pt-BR"/>
              </w:rPr>
              <w:t>p-valor</w:t>
            </w:r>
          </w:p>
        </w:tc>
        <w:tc>
          <w:tcPr>
            <w:tcW w:w="1299" w:type="dxa"/>
            <w:tcBorders>
              <w:top w:val="nil"/>
              <w:left w:val="nil"/>
              <w:bottom w:val="single" w:sz="4" w:space="0" w:color="auto"/>
              <w:right w:val="nil"/>
            </w:tcBorders>
            <w:shd w:val="clear" w:color="auto" w:fill="auto"/>
            <w:noWrap/>
            <w:vAlign w:val="center"/>
            <w:hideMark/>
          </w:tcPr>
          <w:p w14:paraId="47FD1F1D" w14:textId="77777777" w:rsidR="00C31F0E" w:rsidRPr="007F3999" w:rsidRDefault="00C31F0E" w:rsidP="00025593">
            <w:pPr>
              <w:ind w:firstLine="0"/>
              <w:jc w:val="center"/>
              <w:rPr>
                <w:rFonts w:eastAsia="Times New Roman"/>
                <w:color w:val="000000"/>
                <w:sz w:val="20"/>
                <w:szCs w:val="20"/>
                <w:lang w:eastAsia="pt-BR"/>
              </w:rPr>
            </w:pPr>
            <w:r w:rsidRPr="007F3999">
              <w:rPr>
                <w:rFonts w:eastAsia="Times New Roman"/>
                <w:color w:val="000000"/>
                <w:sz w:val="20"/>
                <w:szCs w:val="20"/>
                <w:lang w:eastAsia="pt-BR"/>
              </w:rPr>
              <w:t>0,0192</w:t>
            </w:r>
          </w:p>
        </w:tc>
        <w:tc>
          <w:tcPr>
            <w:tcW w:w="1325" w:type="dxa"/>
            <w:tcBorders>
              <w:top w:val="nil"/>
              <w:left w:val="nil"/>
              <w:bottom w:val="single" w:sz="4" w:space="0" w:color="auto"/>
              <w:right w:val="nil"/>
            </w:tcBorders>
            <w:shd w:val="clear" w:color="auto" w:fill="auto"/>
            <w:noWrap/>
            <w:vAlign w:val="center"/>
            <w:hideMark/>
          </w:tcPr>
          <w:p w14:paraId="549F6B08" w14:textId="77777777" w:rsidR="00C31F0E" w:rsidRPr="007F3999" w:rsidRDefault="00C31F0E" w:rsidP="00025593">
            <w:pPr>
              <w:ind w:firstLine="0"/>
              <w:jc w:val="center"/>
              <w:rPr>
                <w:rFonts w:eastAsia="Times New Roman"/>
                <w:color w:val="000000"/>
                <w:sz w:val="20"/>
                <w:szCs w:val="20"/>
                <w:lang w:eastAsia="pt-BR"/>
              </w:rPr>
            </w:pPr>
            <w:r w:rsidRPr="007F3999">
              <w:rPr>
                <w:rFonts w:eastAsia="Times New Roman"/>
                <w:color w:val="000000"/>
                <w:sz w:val="20"/>
                <w:szCs w:val="20"/>
                <w:lang w:eastAsia="pt-BR"/>
              </w:rPr>
              <w:t> </w:t>
            </w:r>
          </w:p>
        </w:tc>
        <w:tc>
          <w:tcPr>
            <w:tcW w:w="2180" w:type="dxa"/>
            <w:tcBorders>
              <w:top w:val="nil"/>
              <w:left w:val="nil"/>
              <w:bottom w:val="single" w:sz="4" w:space="0" w:color="auto"/>
              <w:right w:val="nil"/>
            </w:tcBorders>
            <w:shd w:val="clear" w:color="auto" w:fill="auto"/>
            <w:noWrap/>
            <w:vAlign w:val="center"/>
            <w:hideMark/>
          </w:tcPr>
          <w:p w14:paraId="02DA0766" w14:textId="77777777" w:rsidR="00C31F0E" w:rsidRPr="007F3999" w:rsidRDefault="00C31F0E" w:rsidP="00025593">
            <w:pPr>
              <w:ind w:firstLine="0"/>
              <w:jc w:val="center"/>
              <w:rPr>
                <w:rFonts w:eastAsia="Times New Roman"/>
                <w:color w:val="000000"/>
                <w:sz w:val="20"/>
                <w:szCs w:val="20"/>
                <w:lang w:eastAsia="pt-BR"/>
              </w:rPr>
            </w:pPr>
            <w:r w:rsidRPr="007F3999">
              <w:rPr>
                <w:rFonts w:eastAsia="Times New Roman"/>
                <w:color w:val="000000"/>
                <w:sz w:val="20"/>
                <w:szCs w:val="20"/>
                <w:lang w:eastAsia="pt-BR"/>
              </w:rPr>
              <w:t> </w:t>
            </w:r>
          </w:p>
        </w:tc>
      </w:tr>
      <w:tr w:rsidR="00C31F0E" w:rsidRPr="007F3999" w14:paraId="09A536E2" w14:textId="77777777" w:rsidTr="00A236F4">
        <w:trPr>
          <w:trHeight w:val="170"/>
        </w:trPr>
        <w:tc>
          <w:tcPr>
            <w:tcW w:w="1469" w:type="dxa"/>
            <w:vMerge w:val="restart"/>
            <w:tcBorders>
              <w:top w:val="nil"/>
              <w:left w:val="nil"/>
              <w:bottom w:val="single" w:sz="4" w:space="0" w:color="000000"/>
              <w:right w:val="nil"/>
            </w:tcBorders>
            <w:shd w:val="clear" w:color="auto" w:fill="auto"/>
            <w:vAlign w:val="center"/>
            <w:hideMark/>
          </w:tcPr>
          <w:p w14:paraId="07FA4A80" w14:textId="77777777" w:rsidR="00C31F0E" w:rsidRPr="007F3999" w:rsidRDefault="00C31F0E" w:rsidP="00025593">
            <w:pPr>
              <w:ind w:firstLine="0"/>
              <w:jc w:val="center"/>
              <w:rPr>
                <w:rFonts w:eastAsia="Times New Roman"/>
                <w:b/>
                <w:bCs/>
                <w:color w:val="000000"/>
                <w:sz w:val="20"/>
                <w:szCs w:val="20"/>
                <w:lang w:eastAsia="pt-BR"/>
              </w:rPr>
            </w:pPr>
            <w:r w:rsidRPr="007F3999">
              <w:rPr>
                <w:rFonts w:eastAsia="Times New Roman"/>
                <w:b/>
                <w:bCs/>
                <w:color w:val="000000"/>
                <w:sz w:val="20"/>
                <w:szCs w:val="20"/>
                <w:lang w:eastAsia="pt-BR"/>
              </w:rPr>
              <w:t>Comparação social</w:t>
            </w:r>
          </w:p>
        </w:tc>
        <w:tc>
          <w:tcPr>
            <w:tcW w:w="2685" w:type="dxa"/>
            <w:tcBorders>
              <w:top w:val="nil"/>
              <w:left w:val="nil"/>
              <w:bottom w:val="nil"/>
              <w:right w:val="nil"/>
            </w:tcBorders>
            <w:shd w:val="clear" w:color="auto" w:fill="auto"/>
            <w:vAlign w:val="center"/>
            <w:hideMark/>
          </w:tcPr>
          <w:p w14:paraId="2808C026" w14:textId="77777777" w:rsidR="00C31F0E" w:rsidRPr="00A236F4" w:rsidRDefault="00C31F0E" w:rsidP="00025593">
            <w:pPr>
              <w:ind w:firstLine="0"/>
              <w:jc w:val="center"/>
              <w:rPr>
                <w:rFonts w:eastAsia="Times New Roman"/>
                <w:bCs/>
                <w:color w:val="000000"/>
                <w:sz w:val="20"/>
                <w:szCs w:val="20"/>
                <w:lang w:eastAsia="pt-BR"/>
              </w:rPr>
            </w:pPr>
            <w:r w:rsidRPr="00A236F4">
              <w:rPr>
                <w:rFonts w:eastAsia="Times New Roman"/>
                <w:bCs/>
                <w:color w:val="000000"/>
                <w:sz w:val="20"/>
                <w:szCs w:val="20"/>
                <w:lang w:eastAsia="pt-BR"/>
              </w:rPr>
              <w:t>Coeficiente de Correlação</w:t>
            </w:r>
          </w:p>
        </w:tc>
        <w:tc>
          <w:tcPr>
            <w:tcW w:w="1299" w:type="dxa"/>
            <w:tcBorders>
              <w:top w:val="nil"/>
              <w:left w:val="nil"/>
              <w:bottom w:val="nil"/>
              <w:right w:val="nil"/>
            </w:tcBorders>
            <w:shd w:val="clear" w:color="auto" w:fill="auto"/>
            <w:noWrap/>
            <w:vAlign w:val="center"/>
            <w:hideMark/>
          </w:tcPr>
          <w:p w14:paraId="72C04C99" w14:textId="77777777" w:rsidR="00C31F0E" w:rsidRPr="007F3999" w:rsidRDefault="00C31F0E" w:rsidP="00025593">
            <w:pPr>
              <w:ind w:firstLine="0"/>
              <w:jc w:val="center"/>
              <w:rPr>
                <w:rFonts w:eastAsia="Times New Roman"/>
                <w:color w:val="000000"/>
                <w:sz w:val="20"/>
                <w:szCs w:val="20"/>
                <w:lang w:eastAsia="pt-BR"/>
              </w:rPr>
            </w:pPr>
            <w:r w:rsidRPr="007F3999">
              <w:rPr>
                <w:rFonts w:eastAsia="Times New Roman"/>
                <w:color w:val="000000"/>
                <w:sz w:val="20"/>
                <w:szCs w:val="20"/>
                <w:lang w:eastAsia="pt-BR"/>
              </w:rPr>
              <w:t>0,0362</w:t>
            </w:r>
          </w:p>
        </w:tc>
        <w:tc>
          <w:tcPr>
            <w:tcW w:w="1325" w:type="dxa"/>
            <w:tcBorders>
              <w:top w:val="nil"/>
              <w:left w:val="nil"/>
              <w:bottom w:val="nil"/>
              <w:right w:val="nil"/>
            </w:tcBorders>
            <w:shd w:val="clear" w:color="auto" w:fill="auto"/>
            <w:noWrap/>
            <w:vAlign w:val="center"/>
            <w:hideMark/>
          </w:tcPr>
          <w:p w14:paraId="564770FB" w14:textId="77777777" w:rsidR="00C31F0E" w:rsidRPr="007F3999" w:rsidRDefault="00C31F0E" w:rsidP="00025593">
            <w:pPr>
              <w:ind w:firstLine="0"/>
              <w:jc w:val="center"/>
              <w:rPr>
                <w:rFonts w:eastAsia="Times New Roman"/>
                <w:color w:val="000000"/>
                <w:sz w:val="20"/>
                <w:szCs w:val="20"/>
                <w:lang w:eastAsia="pt-BR"/>
              </w:rPr>
            </w:pPr>
            <w:r w:rsidRPr="007F3999">
              <w:rPr>
                <w:rFonts w:eastAsia="Times New Roman"/>
                <w:color w:val="000000"/>
                <w:sz w:val="20"/>
                <w:szCs w:val="20"/>
                <w:lang w:eastAsia="pt-BR"/>
              </w:rPr>
              <w:t>-0,2110*</w:t>
            </w:r>
          </w:p>
        </w:tc>
        <w:tc>
          <w:tcPr>
            <w:tcW w:w="2180" w:type="dxa"/>
            <w:tcBorders>
              <w:top w:val="nil"/>
              <w:left w:val="nil"/>
              <w:bottom w:val="nil"/>
              <w:right w:val="nil"/>
            </w:tcBorders>
            <w:shd w:val="clear" w:color="auto" w:fill="auto"/>
            <w:noWrap/>
            <w:vAlign w:val="center"/>
            <w:hideMark/>
          </w:tcPr>
          <w:p w14:paraId="0DC64080" w14:textId="77777777" w:rsidR="00C31F0E" w:rsidRPr="007F3999" w:rsidRDefault="00C31F0E" w:rsidP="00025593">
            <w:pPr>
              <w:ind w:firstLine="0"/>
              <w:jc w:val="center"/>
              <w:rPr>
                <w:rFonts w:eastAsia="Times New Roman"/>
                <w:color w:val="000000"/>
                <w:sz w:val="20"/>
                <w:szCs w:val="20"/>
                <w:lang w:eastAsia="pt-BR"/>
              </w:rPr>
            </w:pPr>
            <w:r w:rsidRPr="007F3999">
              <w:rPr>
                <w:rFonts w:eastAsia="Times New Roman"/>
                <w:color w:val="000000"/>
                <w:sz w:val="20"/>
                <w:szCs w:val="20"/>
                <w:lang w:eastAsia="pt-BR"/>
              </w:rPr>
              <w:t>1,0000</w:t>
            </w:r>
          </w:p>
        </w:tc>
      </w:tr>
      <w:tr w:rsidR="00C31F0E" w:rsidRPr="007F3999" w14:paraId="4B0DE4C1" w14:textId="77777777" w:rsidTr="00A236F4">
        <w:trPr>
          <w:trHeight w:val="170"/>
        </w:trPr>
        <w:tc>
          <w:tcPr>
            <w:tcW w:w="1469" w:type="dxa"/>
            <w:vMerge/>
            <w:tcBorders>
              <w:top w:val="nil"/>
              <w:left w:val="nil"/>
              <w:bottom w:val="single" w:sz="18" w:space="0" w:color="auto"/>
              <w:right w:val="nil"/>
            </w:tcBorders>
            <w:vAlign w:val="center"/>
            <w:hideMark/>
          </w:tcPr>
          <w:p w14:paraId="2237416A" w14:textId="77777777" w:rsidR="00C31F0E" w:rsidRPr="007F3999" w:rsidRDefault="00C31F0E" w:rsidP="00025593">
            <w:pPr>
              <w:ind w:firstLine="0"/>
              <w:jc w:val="left"/>
              <w:rPr>
                <w:rFonts w:eastAsia="Times New Roman"/>
                <w:b/>
                <w:bCs/>
                <w:color w:val="000000"/>
                <w:sz w:val="20"/>
                <w:szCs w:val="20"/>
                <w:lang w:eastAsia="pt-BR"/>
              </w:rPr>
            </w:pPr>
          </w:p>
        </w:tc>
        <w:tc>
          <w:tcPr>
            <w:tcW w:w="2685" w:type="dxa"/>
            <w:tcBorders>
              <w:top w:val="nil"/>
              <w:left w:val="nil"/>
              <w:bottom w:val="single" w:sz="18" w:space="0" w:color="auto"/>
              <w:right w:val="nil"/>
            </w:tcBorders>
            <w:shd w:val="clear" w:color="auto" w:fill="auto"/>
            <w:vAlign w:val="center"/>
            <w:hideMark/>
          </w:tcPr>
          <w:p w14:paraId="3CD533A9" w14:textId="77777777" w:rsidR="00C31F0E" w:rsidRPr="00A236F4" w:rsidRDefault="00C31F0E" w:rsidP="00025593">
            <w:pPr>
              <w:ind w:firstLine="0"/>
              <w:jc w:val="center"/>
              <w:rPr>
                <w:rFonts w:eastAsia="Times New Roman"/>
                <w:bCs/>
                <w:color w:val="000000"/>
                <w:sz w:val="20"/>
                <w:szCs w:val="20"/>
                <w:lang w:eastAsia="pt-BR"/>
              </w:rPr>
            </w:pPr>
            <w:r w:rsidRPr="00A236F4">
              <w:rPr>
                <w:rFonts w:eastAsia="Times New Roman"/>
                <w:bCs/>
                <w:color w:val="000000"/>
                <w:sz w:val="20"/>
                <w:szCs w:val="20"/>
                <w:lang w:eastAsia="pt-BR"/>
              </w:rPr>
              <w:t>p-valor</w:t>
            </w:r>
          </w:p>
        </w:tc>
        <w:tc>
          <w:tcPr>
            <w:tcW w:w="1299" w:type="dxa"/>
            <w:tcBorders>
              <w:top w:val="nil"/>
              <w:left w:val="nil"/>
              <w:bottom w:val="single" w:sz="18" w:space="0" w:color="auto"/>
              <w:right w:val="nil"/>
            </w:tcBorders>
            <w:shd w:val="clear" w:color="auto" w:fill="auto"/>
            <w:noWrap/>
            <w:vAlign w:val="center"/>
            <w:hideMark/>
          </w:tcPr>
          <w:p w14:paraId="5A2B9E0E" w14:textId="77777777" w:rsidR="00C31F0E" w:rsidRPr="007F3999" w:rsidRDefault="00C31F0E" w:rsidP="00025593">
            <w:pPr>
              <w:ind w:firstLine="0"/>
              <w:jc w:val="center"/>
              <w:rPr>
                <w:rFonts w:eastAsia="Times New Roman"/>
                <w:color w:val="000000"/>
                <w:sz w:val="20"/>
                <w:szCs w:val="20"/>
                <w:lang w:eastAsia="pt-BR"/>
              </w:rPr>
            </w:pPr>
            <w:r w:rsidRPr="007F3999">
              <w:rPr>
                <w:rFonts w:eastAsia="Times New Roman"/>
                <w:color w:val="000000"/>
                <w:sz w:val="20"/>
                <w:szCs w:val="20"/>
                <w:lang w:eastAsia="pt-BR"/>
              </w:rPr>
              <w:t>0,6333</w:t>
            </w:r>
          </w:p>
        </w:tc>
        <w:tc>
          <w:tcPr>
            <w:tcW w:w="1325" w:type="dxa"/>
            <w:tcBorders>
              <w:top w:val="nil"/>
              <w:left w:val="nil"/>
              <w:bottom w:val="single" w:sz="18" w:space="0" w:color="auto"/>
              <w:right w:val="nil"/>
            </w:tcBorders>
            <w:shd w:val="clear" w:color="auto" w:fill="auto"/>
            <w:noWrap/>
            <w:vAlign w:val="center"/>
            <w:hideMark/>
          </w:tcPr>
          <w:p w14:paraId="565B59C0" w14:textId="77777777" w:rsidR="00C31F0E" w:rsidRPr="007F3999" w:rsidRDefault="00C31F0E" w:rsidP="00025593">
            <w:pPr>
              <w:ind w:firstLine="0"/>
              <w:jc w:val="center"/>
              <w:rPr>
                <w:rFonts w:eastAsia="Times New Roman"/>
                <w:color w:val="000000"/>
                <w:sz w:val="20"/>
                <w:szCs w:val="20"/>
                <w:lang w:eastAsia="pt-BR"/>
              </w:rPr>
            </w:pPr>
            <w:r w:rsidRPr="007F3999">
              <w:rPr>
                <w:rFonts w:eastAsia="Times New Roman"/>
                <w:color w:val="000000"/>
                <w:sz w:val="20"/>
                <w:szCs w:val="20"/>
                <w:lang w:eastAsia="pt-BR"/>
              </w:rPr>
              <w:t>0,0050</w:t>
            </w:r>
          </w:p>
        </w:tc>
        <w:tc>
          <w:tcPr>
            <w:tcW w:w="2180" w:type="dxa"/>
            <w:tcBorders>
              <w:top w:val="nil"/>
              <w:left w:val="nil"/>
              <w:bottom w:val="single" w:sz="18" w:space="0" w:color="auto"/>
              <w:right w:val="nil"/>
            </w:tcBorders>
            <w:shd w:val="clear" w:color="auto" w:fill="auto"/>
            <w:noWrap/>
            <w:vAlign w:val="center"/>
            <w:hideMark/>
          </w:tcPr>
          <w:p w14:paraId="098EEC5A" w14:textId="77777777" w:rsidR="00C31F0E" w:rsidRPr="007F3999" w:rsidRDefault="00C31F0E" w:rsidP="00025593">
            <w:pPr>
              <w:ind w:firstLine="0"/>
              <w:jc w:val="center"/>
              <w:rPr>
                <w:rFonts w:eastAsia="Times New Roman"/>
                <w:color w:val="000000"/>
                <w:sz w:val="20"/>
                <w:szCs w:val="20"/>
                <w:lang w:eastAsia="pt-BR"/>
              </w:rPr>
            </w:pPr>
            <w:r w:rsidRPr="007F3999">
              <w:rPr>
                <w:rFonts w:eastAsia="Times New Roman"/>
                <w:color w:val="000000"/>
                <w:sz w:val="20"/>
                <w:szCs w:val="20"/>
                <w:lang w:eastAsia="pt-BR"/>
              </w:rPr>
              <w:t> </w:t>
            </w:r>
          </w:p>
        </w:tc>
      </w:tr>
    </w:tbl>
    <w:p w14:paraId="6F0D9275" w14:textId="3B643174" w:rsidR="00C31F0E" w:rsidRPr="00BC3A3F" w:rsidRDefault="00A236F4" w:rsidP="00BC3A3F">
      <w:pPr>
        <w:ind w:firstLine="0"/>
        <w:rPr>
          <w:sz w:val="20"/>
          <w:szCs w:val="20"/>
        </w:rPr>
      </w:pPr>
      <w:r>
        <w:rPr>
          <w:sz w:val="20"/>
          <w:szCs w:val="20"/>
        </w:rPr>
        <w:t>Fonte: Resultados da p</w:t>
      </w:r>
      <w:r w:rsidR="00C31F0E" w:rsidRPr="00BC3A3F">
        <w:rPr>
          <w:sz w:val="20"/>
          <w:szCs w:val="20"/>
        </w:rPr>
        <w:t>esquisa.</w:t>
      </w:r>
    </w:p>
    <w:p w14:paraId="76B8843E" w14:textId="77777777" w:rsidR="00312350" w:rsidRDefault="00312350" w:rsidP="00A5008C"/>
    <w:p w14:paraId="1FB6348A" w14:textId="4DB3A383" w:rsidR="001A58C2" w:rsidRDefault="00312350" w:rsidP="00A236F4">
      <w:pPr>
        <w:ind w:firstLine="709"/>
      </w:pPr>
      <w:r>
        <w:t>Conf</w:t>
      </w:r>
      <w:r w:rsidR="00BC3A3F">
        <w:t>orme os resultados</w:t>
      </w:r>
      <w:r>
        <w:t xml:space="preserve"> obtidos, </w:t>
      </w:r>
      <w:r w:rsidR="00321135">
        <w:t>infere</w:t>
      </w:r>
      <w:r w:rsidR="000E034F">
        <w:t>-se</w:t>
      </w:r>
      <w:r>
        <w:t xml:space="preserve"> que a correlação entre a</w:t>
      </w:r>
      <w:r w:rsidR="00C74235">
        <w:t>s</w:t>
      </w:r>
      <w:r>
        <w:t xml:space="preserve"> vari</w:t>
      </w:r>
      <w:r w:rsidR="00C74235">
        <w:t>áveis</w:t>
      </w:r>
      <w:r>
        <w:t xml:space="preserve"> Narcisismo e Autoestima, e a correlação entre </w:t>
      </w:r>
      <w:r w:rsidR="00C74235">
        <w:t>as variáveis Autoestima e C</w:t>
      </w:r>
      <w:r>
        <w:t>omparaç</w:t>
      </w:r>
      <w:r w:rsidR="00C74235">
        <w:t>ão S</w:t>
      </w:r>
      <w:r>
        <w:t xml:space="preserve">ocial foram </w:t>
      </w:r>
      <w:r>
        <w:lastRenderedPageBreak/>
        <w:t>estatisticamente significativas.</w:t>
      </w:r>
      <w:r w:rsidR="00C74235">
        <w:t xml:space="preserve"> O coeficiente de correlação entre Narcisismo e Autoestima foi igual a 0,176, isso significa que essas variáveis apresentam </w:t>
      </w:r>
      <w:r w:rsidR="00321135">
        <w:t xml:space="preserve">uma </w:t>
      </w:r>
      <w:r w:rsidR="00C74235">
        <w:t xml:space="preserve">correlação positiva, portanto, as duas </w:t>
      </w:r>
      <w:r w:rsidR="00321135">
        <w:t>variam</w:t>
      </w:r>
      <w:r w:rsidR="00C74235">
        <w:t xml:space="preserve"> em </w:t>
      </w:r>
      <w:r w:rsidR="00321135">
        <w:t xml:space="preserve">um </w:t>
      </w:r>
      <w:r w:rsidR="00C74235">
        <w:t xml:space="preserve">mesmo sentido, </w:t>
      </w:r>
      <w:r w:rsidR="000E034F">
        <w:t xml:space="preserve">ou seja, indivíduos que apresentam escores maiores no </w:t>
      </w:r>
      <w:r w:rsidR="00C74235">
        <w:t>inventário de personalidade narcis</w:t>
      </w:r>
      <w:r w:rsidR="000E034F">
        <w:t>is</w:t>
      </w:r>
      <w:r w:rsidR="00C74235">
        <w:t>ta</w:t>
      </w:r>
      <w:r w:rsidR="000E034F">
        <w:t xml:space="preserve"> também </w:t>
      </w:r>
      <w:r w:rsidR="00321135">
        <w:t xml:space="preserve">tendem a </w:t>
      </w:r>
      <w:r w:rsidR="000E034F">
        <w:t xml:space="preserve">apresentar escores maiores na escala de autoestima. Isto </w:t>
      </w:r>
      <w:r w:rsidR="00BC3A3F">
        <w:t>implica</w:t>
      </w:r>
      <w:r w:rsidR="000E034F">
        <w:t xml:space="preserve"> que o traço de personalidade narcisista está relacionado </w:t>
      </w:r>
      <w:r w:rsidR="00AF6056">
        <w:t>a</w:t>
      </w:r>
      <w:r w:rsidR="000E034F">
        <w:t>o nível de autoestima dos indivíduos. Analisando o coeficiente de</w:t>
      </w:r>
      <w:r w:rsidR="00C74235">
        <w:t xml:space="preserve"> </w:t>
      </w:r>
      <w:r w:rsidR="000E034F">
        <w:t xml:space="preserve">correlação entre a autoestima e a </w:t>
      </w:r>
      <w:r w:rsidR="00AF6056">
        <w:t>c</w:t>
      </w:r>
      <w:r w:rsidR="000E034F">
        <w:t>omparação social, constata-se que o grau de correlação entre elas é de -</w:t>
      </w:r>
      <w:r w:rsidR="008132A4">
        <w:t>0,211</w:t>
      </w:r>
      <w:r w:rsidR="00AF6056">
        <w:t>. E</w:t>
      </w:r>
      <w:r w:rsidR="008132A4">
        <w:t>sse</w:t>
      </w:r>
      <w:r w:rsidR="000E034F">
        <w:t xml:space="preserve"> resultado indica uma correlação negativa</w:t>
      </w:r>
      <w:r w:rsidR="0008407F">
        <w:t xml:space="preserve"> entre as variáveis, isto é, as variações apresentadas por </w:t>
      </w:r>
      <w:r w:rsidR="00AF6056">
        <w:t>elas</w:t>
      </w:r>
      <w:r w:rsidR="0008407F">
        <w:t xml:space="preserve"> ocorrem em sentidos opostos. Dessa forma, os indivíduos que apresentaram maiores pontuações referentes </w:t>
      </w:r>
      <w:r w:rsidR="008528A4">
        <w:t>à</w:t>
      </w:r>
      <w:r w:rsidR="0008407F">
        <w:t xml:space="preserve"> autoestima, obtiveram menores pontuações na escala de comparação social</w:t>
      </w:r>
      <w:r w:rsidR="008132A4">
        <w:t xml:space="preserve">, e vice-versa. Pode-se </w:t>
      </w:r>
      <w:r w:rsidR="00AF6056">
        <w:t xml:space="preserve">inferir, portanto, </w:t>
      </w:r>
      <w:r w:rsidR="008132A4">
        <w:t>que indivíduos com maior autoestima apresentam menor tendência de realizar comparações sociais.</w:t>
      </w:r>
      <w:r w:rsidR="00212A6E">
        <w:t xml:space="preserve"> </w:t>
      </w:r>
      <w:r w:rsidR="00065959">
        <w:t>Vale ressaltar que as correlações encontradas foram baixas, pois isso não depende da significância estatística, mas do coeficiente encontrado, que está mais próximo de zero do que de 1 ou -1 (</w:t>
      </w:r>
      <w:r w:rsidR="000C51EA">
        <w:t>MAROCO</w:t>
      </w:r>
      <w:r w:rsidR="00065959">
        <w:t xml:space="preserve">, </w:t>
      </w:r>
      <w:r w:rsidR="00065959" w:rsidRPr="00450661">
        <w:t>2007)</w:t>
      </w:r>
      <w:r w:rsidR="00065959">
        <w:t>.</w:t>
      </w:r>
    </w:p>
    <w:p w14:paraId="723910F1" w14:textId="1B0BFDD3" w:rsidR="00AF6056" w:rsidRDefault="00AF6056" w:rsidP="00A236F4">
      <w:pPr>
        <w:ind w:firstLine="709"/>
      </w:pPr>
      <w:r>
        <w:t xml:space="preserve">Os achados </w:t>
      </w:r>
      <w:r w:rsidR="00CF41CD">
        <w:t>corroboram</w:t>
      </w:r>
      <w:r w:rsidR="000C513A">
        <w:t>, em parte,</w:t>
      </w:r>
      <w:r w:rsidR="00CF41CD">
        <w:t xml:space="preserve"> a pesquisa de </w:t>
      </w:r>
      <w:proofErr w:type="spellStart"/>
      <w:r w:rsidR="00CF41CD" w:rsidRPr="00265BD0">
        <w:t>Krizan</w:t>
      </w:r>
      <w:proofErr w:type="spellEnd"/>
      <w:r w:rsidR="00CF41CD" w:rsidRPr="00265BD0">
        <w:t xml:space="preserve"> e </w:t>
      </w:r>
      <w:proofErr w:type="spellStart"/>
      <w:r w:rsidR="00CF41CD" w:rsidRPr="00265BD0">
        <w:t>Bushman</w:t>
      </w:r>
      <w:proofErr w:type="spellEnd"/>
      <w:r w:rsidR="00CF41CD" w:rsidRPr="00265BD0">
        <w:t xml:space="preserve"> (2011)</w:t>
      </w:r>
      <w:r w:rsidR="00CF41CD">
        <w:t xml:space="preserve">, </w:t>
      </w:r>
      <w:r>
        <w:t xml:space="preserve">na qual os autores </w:t>
      </w:r>
      <w:r w:rsidR="00CF41CD">
        <w:t>testaram a correlação entre traços de personalidade narcisista, nível de autoestima e orientação para comparação social</w:t>
      </w:r>
      <w:r w:rsidR="002A2FD6">
        <w:t xml:space="preserve"> em 190 estudantes universitários norte-americanos</w:t>
      </w:r>
      <w:r w:rsidR="00CF41CD">
        <w:t xml:space="preserve">. </w:t>
      </w:r>
      <w:r w:rsidR="002A2FD6">
        <w:t>E v</w:t>
      </w:r>
      <w:r>
        <w:t>erificaram</w:t>
      </w:r>
      <w:r w:rsidR="00CF41CD">
        <w:t xml:space="preserve"> que o narcisismo e a autoestima apresentam</w:t>
      </w:r>
      <w:r w:rsidR="000C513A">
        <w:t xml:space="preserve"> relação positiva, assim como nesta</w:t>
      </w:r>
      <w:r w:rsidR="00CF41CD">
        <w:t xml:space="preserve"> pesquisa. Entretanto, </w:t>
      </w:r>
      <w:proofErr w:type="spellStart"/>
      <w:r w:rsidR="00CF41CD" w:rsidRPr="00265BD0">
        <w:t>Krizan</w:t>
      </w:r>
      <w:proofErr w:type="spellEnd"/>
      <w:r w:rsidR="00CF41CD" w:rsidRPr="00265BD0">
        <w:t xml:space="preserve"> e </w:t>
      </w:r>
      <w:proofErr w:type="spellStart"/>
      <w:r w:rsidR="00CF41CD" w:rsidRPr="00265BD0">
        <w:t>Bushman</w:t>
      </w:r>
      <w:proofErr w:type="spellEnd"/>
      <w:r w:rsidR="00CF41CD" w:rsidRPr="00265BD0">
        <w:t xml:space="preserve"> (2011)</w:t>
      </w:r>
      <w:r w:rsidR="00CF41CD">
        <w:t xml:space="preserve"> não observaram correlação estatisticamente significativa entre a autoestima e a </w:t>
      </w:r>
      <w:r w:rsidR="00CF41CD" w:rsidRPr="007B227D">
        <w:t>orientação para c</w:t>
      </w:r>
      <w:r w:rsidR="000C513A">
        <w:t>omparação social, mas</w:t>
      </w:r>
      <w:r w:rsidR="00CF41CD" w:rsidRPr="007B227D">
        <w:t xml:space="preserve"> identificaram correlação positiva entre </w:t>
      </w:r>
      <w:r w:rsidR="00CE6ED8" w:rsidRPr="007B227D">
        <w:t>os traços de narcisismo e a orientação para comparação social.</w:t>
      </w:r>
      <w:r w:rsidR="00C91861" w:rsidRPr="007B227D">
        <w:t xml:space="preserve"> </w:t>
      </w:r>
    </w:p>
    <w:p w14:paraId="2C0A48E8" w14:textId="66EEF9A4" w:rsidR="00DA5708" w:rsidRDefault="0022733C" w:rsidP="00632646">
      <w:pPr>
        <w:ind w:firstLine="709"/>
      </w:pPr>
      <w:r>
        <w:t>Bogart,</w:t>
      </w:r>
      <w:r w:rsidR="00AF6056">
        <w:t xml:space="preserve"> </w:t>
      </w:r>
      <w:proofErr w:type="spellStart"/>
      <w:r>
        <w:t>Benotsch</w:t>
      </w:r>
      <w:proofErr w:type="spellEnd"/>
      <w:r>
        <w:t xml:space="preserve"> </w:t>
      </w:r>
      <w:r w:rsidR="00DA5708" w:rsidRPr="007B227D">
        <w:t xml:space="preserve">e </w:t>
      </w:r>
      <w:proofErr w:type="spellStart"/>
      <w:r w:rsidR="00DA5708" w:rsidRPr="007B227D">
        <w:t>Pavlovic</w:t>
      </w:r>
      <w:proofErr w:type="spellEnd"/>
      <w:r w:rsidR="00DA5708" w:rsidRPr="007B227D">
        <w:t xml:space="preserve"> (2004)</w:t>
      </w:r>
      <w:r w:rsidR="00AF6056">
        <w:t>, por sua vez,</w:t>
      </w:r>
      <w:r w:rsidR="007B227D" w:rsidRPr="007B227D">
        <w:t xml:space="preserve"> buscaram avaliar como o narcisismo não patológico e a autoestima influencia</w:t>
      </w:r>
      <w:r w:rsidR="000C513A">
        <w:t>va</w:t>
      </w:r>
      <w:r w:rsidR="007B227D" w:rsidRPr="007B227D">
        <w:t>m na tendência a realizar comparações sociais, encontra</w:t>
      </w:r>
      <w:r w:rsidR="00AF6056">
        <w:t>ndo</w:t>
      </w:r>
      <w:r w:rsidR="007B227D" w:rsidRPr="007B227D">
        <w:t xml:space="preserve"> correlação positiva e significativa entre o narcisismo e a comparação social, o que divergiu dos resultados desta pesquisa. E</w:t>
      </w:r>
      <w:r w:rsidR="000C513A">
        <w:t>m relação ao narcisismo e à</w:t>
      </w:r>
      <w:r w:rsidR="007B227D" w:rsidRPr="007B227D">
        <w:t xml:space="preserve"> autoestima, eles também encontraram correlação significativa</w:t>
      </w:r>
      <w:r w:rsidR="00CD3D17">
        <w:t xml:space="preserve"> </w:t>
      </w:r>
      <w:r w:rsidR="007B227D" w:rsidRPr="007B227D">
        <w:t>e positiva, de forma análoga ao presente estudo. Boga</w:t>
      </w:r>
      <w:r w:rsidR="000C513A">
        <w:t xml:space="preserve">rt, </w:t>
      </w:r>
      <w:proofErr w:type="spellStart"/>
      <w:r w:rsidR="000C513A">
        <w:t>Benotsch</w:t>
      </w:r>
      <w:proofErr w:type="spellEnd"/>
      <w:r w:rsidR="000C513A">
        <w:t xml:space="preserve">, e </w:t>
      </w:r>
      <w:proofErr w:type="spellStart"/>
      <w:r w:rsidR="000C513A">
        <w:t>Pavlovic</w:t>
      </w:r>
      <w:proofErr w:type="spellEnd"/>
      <w:r w:rsidR="000C513A">
        <w:t xml:space="preserve"> (2004)</w:t>
      </w:r>
      <w:r w:rsidR="007B227D" w:rsidRPr="007B227D">
        <w:t xml:space="preserve"> </w:t>
      </w:r>
      <w:r w:rsidR="00AF6056">
        <w:t>verificaram</w:t>
      </w:r>
      <w:r w:rsidR="00AF6056" w:rsidRPr="007B227D">
        <w:t xml:space="preserve"> </w:t>
      </w:r>
      <w:r w:rsidR="007B227D" w:rsidRPr="007B227D">
        <w:t>uma correlação negativa, mas que não foi estatisticamente significativa</w:t>
      </w:r>
      <w:r w:rsidR="00AF6056">
        <w:t>,</w:t>
      </w:r>
      <w:r w:rsidR="007B227D" w:rsidRPr="007B227D">
        <w:t xml:space="preserve"> entre autoestima e comparação social, entretanto, citaram que uma maior depressão, ansiedade, incerteza e baixa autoestima geralmente estão associadas a maiores pontuações obtidas na escala de orientação para comparação social, portanto, isso pode justificar o resultado da correlação negativa encontrada nesta pesquisa entre as variáveis autoestima e comparação social. </w:t>
      </w:r>
      <w:r w:rsidR="000C513A">
        <w:t>Nesse sentido</w:t>
      </w:r>
      <w:r w:rsidR="007B227D" w:rsidRPr="007B227D">
        <w:t>, pessoas com autoestima elevada tendem a fazer menos comparações sociais, enquanto pessoas com baixa autoestima tendem a</w:t>
      </w:r>
      <w:r w:rsidR="007B227D">
        <w:t xml:space="preserve"> fazer mais comparações sociais.</w:t>
      </w:r>
    </w:p>
    <w:p w14:paraId="54B945EE" w14:textId="77777777" w:rsidR="006009AC" w:rsidRPr="00265BD0" w:rsidRDefault="006009AC" w:rsidP="00DD77B6">
      <w:pPr>
        <w:ind w:firstLine="0"/>
      </w:pPr>
    </w:p>
    <w:p w14:paraId="78289799" w14:textId="057747F0" w:rsidR="006009AC" w:rsidRDefault="00DD77B6" w:rsidP="008641DF">
      <w:pPr>
        <w:pStyle w:val="Ttulo1"/>
        <w:spacing w:before="0" w:beforeAutospacing="0" w:after="120" w:afterAutospacing="0"/>
        <w:ind w:left="431" w:hanging="431"/>
      </w:pPr>
      <w:bookmarkStart w:id="13" w:name="_Toc485672227"/>
      <w:r w:rsidRPr="00265BD0">
        <w:t>Considerações Finais</w:t>
      </w:r>
      <w:bookmarkEnd w:id="13"/>
    </w:p>
    <w:p w14:paraId="79744091" w14:textId="52519159" w:rsidR="00440E9D" w:rsidRDefault="0092383A" w:rsidP="00632646">
      <w:pPr>
        <w:ind w:firstLine="709"/>
      </w:pPr>
      <w:r>
        <w:t xml:space="preserve">O objetivo </w:t>
      </w:r>
      <w:r w:rsidR="00AF6056">
        <w:t>desta</w:t>
      </w:r>
      <w:r>
        <w:t xml:space="preserve"> pesquisa foi </w:t>
      </w:r>
      <w:r w:rsidR="006D124F">
        <w:t xml:space="preserve">examinar a relação </w:t>
      </w:r>
      <w:r w:rsidR="006D124F" w:rsidRPr="00265BD0">
        <w:t>entre traços não patológicos de personalidade narcisista, autoestima elevada e as diferenças individuais na frequência de comparação social</w:t>
      </w:r>
      <w:r w:rsidR="00065959">
        <w:t xml:space="preserve"> entre </w:t>
      </w:r>
      <w:r w:rsidR="00CD3D17">
        <w:t xml:space="preserve">estudantes </w:t>
      </w:r>
      <w:r w:rsidR="00065959">
        <w:t>de</w:t>
      </w:r>
      <w:r w:rsidR="006D124F">
        <w:t xml:space="preserve"> graduação do curso de Ciências Contábeis da Universid</w:t>
      </w:r>
      <w:r w:rsidR="00341F1F">
        <w:t>ade Federal de Mi</w:t>
      </w:r>
      <w:r w:rsidR="009171E2">
        <w:t>n</w:t>
      </w:r>
      <w:r w:rsidR="00341F1F">
        <w:t>as Gerais. O</w:t>
      </w:r>
      <w:r w:rsidR="006D124F">
        <w:t xml:space="preserve"> estudo teve como motivação o fato de que </w:t>
      </w:r>
      <w:r w:rsidR="00065959">
        <w:t>qualquer indivíduo pode</w:t>
      </w:r>
      <w:r w:rsidR="006D124F">
        <w:t xml:space="preserve"> apresentar traços de narcisismo e que isso pode afetar, dentre outr</w:t>
      </w:r>
      <w:r w:rsidR="00CD3D17">
        <w:t>o</w:t>
      </w:r>
      <w:r w:rsidR="006D124F">
        <w:t xml:space="preserve">s </w:t>
      </w:r>
      <w:r w:rsidR="00CD3D17">
        <w:t>aspectos</w:t>
      </w:r>
      <w:r w:rsidR="006D124F">
        <w:t xml:space="preserve">, o desempenho acadêmico, as escolhas profissionais e a possibilidade de se envolver em fraudes. Além disso, este estudo verificou se a tendência de comportamento narcisista está relacionada a outros traços de personalidade, como </w:t>
      </w:r>
      <w:r w:rsidR="00341F1F">
        <w:t>a autoestima e a predisposição a</w:t>
      </w:r>
      <w:r w:rsidR="006D124F">
        <w:t xml:space="preserve"> realizar comparações sociais. </w:t>
      </w:r>
    </w:p>
    <w:p w14:paraId="7BDDEB4A" w14:textId="25CE6992" w:rsidR="006D124F" w:rsidRDefault="006D124F" w:rsidP="00A236F4">
      <w:pPr>
        <w:ind w:firstLine="709"/>
      </w:pPr>
      <w:r w:rsidRPr="00C84A5C">
        <w:t>A obtenç</w:t>
      </w:r>
      <w:r w:rsidR="00440E9D" w:rsidRPr="00C84A5C">
        <w:t>ão dos</w:t>
      </w:r>
      <w:r w:rsidRPr="00C84A5C">
        <w:t xml:space="preserve"> dados</w:t>
      </w:r>
      <w:r w:rsidR="00440E9D" w:rsidRPr="00C84A5C">
        <w:t xml:space="preserve"> necessários para se conseguir responder </w:t>
      </w:r>
      <w:proofErr w:type="gramStart"/>
      <w:r w:rsidR="00440E9D" w:rsidRPr="00C84A5C">
        <w:t>a</w:t>
      </w:r>
      <w:proofErr w:type="gramEnd"/>
      <w:r w:rsidR="00440E9D" w:rsidRPr="00C84A5C">
        <w:t xml:space="preserve"> questão </w:t>
      </w:r>
      <w:r w:rsidR="009171E2">
        <w:t>de pesquisa</w:t>
      </w:r>
      <w:r w:rsidR="009171E2" w:rsidRPr="00C84A5C">
        <w:t xml:space="preserve"> </w:t>
      </w:r>
      <w:r w:rsidR="009171E2">
        <w:t>f</w:t>
      </w:r>
      <w:r w:rsidR="00440E9D" w:rsidRPr="00C84A5C">
        <w:t xml:space="preserve">oi feita </w:t>
      </w:r>
      <w:r w:rsidR="009171E2">
        <w:t>mediante a</w:t>
      </w:r>
      <w:r w:rsidR="009171E2" w:rsidRPr="00C84A5C">
        <w:t xml:space="preserve"> </w:t>
      </w:r>
      <w:r w:rsidR="00440E9D" w:rsidRPr="00C84A5C">
        <w:t xml:space="preserve">aplicação de questionários a 176 graduandos do curso de </w:t>
      </w:r>
      <w:r w:rsidR="009171E2">
        <w:t>C</w:t>
      </w:r>
      <w:r w:rsidR="00440E9D" w:rsidRPr="00C84A5C">
        <w:t xml:space="preserve">iências </w:t>
      </w:r>
      <w:r w:rsidR="009171E2">
        <w:t>C</w:t>
      </w:r>
      <w:r w:rsidR="00440E9D" w:rsidRPr="00C84A5C">
        <w:t xml:space="preserve">ontábeis. Após realizar os testes estatísticos necessários, chegou-se </w:t>
      </w:r>
      <w:r w:rsidR="009171E2">
        <w:t>à</w:t>
      </w:r>
      <w:r w:rsidR="00440E9D" w:rsidRPr="00C84A5C">
        <w:t xml:space="preserve"> conclusão de que indivíduos com maiores </w:t>
      </w:r>
      <w:r w:rsidR="009171E2">
        <w:t xml:space="preserve">níveis de </w:t>
      </w:r>
      <w:r w:rsidR="00440E9D" w:rsidRPr="00C84A5C">
        <w:t>traços de personalidade narcisista apresentam maiores índices de autoestima</w:t>
      </w:r>
      <w:r w:rsidR="00C84A5C" w:rsidRPr="00C84A5C">
        <w:t xml:space="preserve">. </w:t>
      </w:r>
      <w:r w:rsidR="00341F1F">
        <w:t>Em relação à autoestima e à</w:t>
      </w:r>
      <w:r w:rsidR="00440E9D" w:rsidRPr="00C84A5C">
        <w:t xml:space="preserve"> comparação social, verificou-se que indivíduos que apresentam </w:t>
      </w:r>
      <w:r w:rsidR="00440E9D" w:rsidRPr="00C84A5C">
        <w:lastRenderedPageBreak/>
        <w:t>a</w:t>
      </w:r>
      <w:r w:rsidR="00341F1F">
        <w:t>utoestima elevada tendem a realizar</w:t>
      </w:r>
      <w:r w:rsidR="00440E9D" w:rsidRPr="00C84A5C">
        <w:t xml:space="preserve"> menos comparações sociais</w:t>
      </w:r>
      <w:r w:rsidR="00341F1F">
        <w:t>. Estes</w:t>
      </w:r>
      <w:r w:rsidR="00C84A5C" w:rsidRPr="00C84A5C">
        <w:t xml:space="preserve"> dois primeiros resultados convergiram com as discussões teóricas e resultados </w:t>
      </w:r>
      <w:r w:rsidR="00440E9D" w:rsidRPr="00C84A5C">
        <w:t xml:space="preserve">obtidos por estudos semelhantes. </w:t>
      </w:r>
      <w:r w:rsidR="00C84A5C" w:rsidRPr="00C84A5C">
        <w:t>Em relação aos traços narcisistas e a propensão à comparação social, não foi observado significância estatística necessária para se analisar os resultados obtidos.</w:t>
      </w:r>
    </w:p>
    <w:p w14:paraId="0B987663" w14:textId="265ADA0B" w:rsidR="00C84A5C" w:rsidRDefault="00C70A59" w:rsidP="00A236F4">
      <w:pPr>
        <w:ind w:firstLine="709"/>
      </w:pPr>
      <w:r>
        <w:t>Esta</w:t>
      </w:r>
      <w:r w:rsidR="00C84A5C">
        <w:t xml:space="preserve"> pesquisa apresenta algumas limitações que podem ser destaca</w:t>
      </w:r>
      <w:r>
        <w:t>da</w:t>
      </w:r>
      <w:r w:rsidR="00C84A5C">
        <w:t xml:space="preserve">s. </w:t>
      </w:r>
      <w:r w:rsidR="001D2A55">
        <w:t>A</w:t>
      </w:r>
      <w:r w:rsidR="00C84A5C">
        <w:t xml:space="preserve"> amostra selecionada se refere aos graduandos do curso de </w:t>
      </w:r>
      <w:r>
        <w:t>C</w:t>
      </w:r>
      <w:r w:rsidR="00C84A5C">
        <w:t xml:space="preserve">iências </w:t>
      </w:r>
      <w:r>
        <w:t>C</w:t>
      </w:r>
      <w:r w:rsidR="00C84A5C">
        <w:t xml:space="preserve">ontábeis da Universidade Federal de Minas Gerais, sendo que poderia abranger demais instituições de ensino superior, púbicas e privadas. </w:t>
      </w:r>
      <w:r w:rsidR="001D2A55">
        <w:t>O fato d</w:t>
      </w:r>
      <w:r>
        <w:t xml:space="preserve">e </w:t>
      </w:r>
      <w:r w:rsidR="001D2A55">
        <w:t xml:space="preserve">a amostra ser não probabilística limita a possibilidade de realizar inferências sobre a população a partir da análise das respostas obtidas. </w:t>
      </w:r>
      <w:r>
        <w:t>A</w:t>
      </w:r>
      <w:r w:rsidR="00C84A5C">
        <w:t xml:space="preserve"> técnica de coleta de dados por meio de questionários também pode apresentar problemas</w:t>
      </w:r>
      <w:r>
        <w:t>,</w:t>
      </w:r>
      <w:r w:rsidR="00C84A5C">
        <w:t xml:space="preserve"> como a dependência de respostas de </w:t>
      </w:r>
      <w:proofErr w:type="spellStart"/>
      <w:r w:rsidR="00C84A5C">
        <w:t>autorelato</w:t>
      </w:r>
      <w:proofErr w:type="spellEnd"/>
      <w:r w:rsidR="00C84A5C">
        <w:t xml:space="preserve"> dos indivíduos respondentes, que nem sempre preenchem os </w:t>
      </w:r>
      <w:r>
        <w:t xml:space="preserve">instrumentos de pesquisa </w:t>
      </w:r>
      <w:r w:rsidR="00C84A5C">
        <w:t xml:space="preserve">da maneira </w:t>
      </w:r>
      <w:r>
        <w:t>que</w:t>
      </w:r>
      <w:r w:rsidR="00C84A5C">
        <w:t xml:space="preserve"> melhor reflita a realidade.</w:t>
      </w:r>
    </w:p>
    <w:p w14:paraId="73027B38" w14:textId="1A6CCD57" w:rsidR="006D124F" w:rsidRPr="00634C23" w:rsidRDefault="00C70A59" w:rsidP="00A236F4">
      <w:pPr>
        <w:ind w:firstLine="709"/>
      </w:pPr>
      <w:r>
        <w:t>A</w:t>
      </w:r>
      <w:r w:rsidR="00634C23">
        <w:t>ssim, sugere-se, para trabalhos futuros, a ampliação da amostra, englobando diferentes instituições de ensino superior, públicas e privadas; e a realização de testes de diferença de médias para verificar se características do perfil dos respondentes, tais como</w:t>
      </w:r>
      <w:r w:rsidR="00D357C6">
        <w:t>:</w:t>
      </w:r>
      <w:r w:rsidR="00634C23">
        <w:t xml:space="preserve"> gênero, faixa etária e período que está cursando influenciam nos escores obtidos sobre traços de personalidade narcisista, autoestima e predisposição a realizar comparações sociais. Sugere-se</w:t>
      </w:r>
      <w:r w:rsidR="00D357C6">
        <w:t>, ainda,</w:t>
      </w:r>
      <w:r w:rsidR="00634C23">
        <w:t xml:space="preserve"> ampliar a amostra para os docentes dos curso</w:t>
      </w:r>
      <w:r w:rsidR="00D357C6">
        <w:t>s</w:t>
      </w:r>
      <w:r w:rsidR="00634C23">
        <w:t xml:space="preserve"> de </w:t>
      </w:r>
      <w:r w:rsidR="00D357C6">
        <w:t>C</w:t>
      </w:r>
      <w:r w:rsidR="00634C23">
        <w:t xml:space="preserve">iências </w:t>
      </w:r>
      <w:r w:rsidR="00D357C6">
        <w:t>C</w:t>
      </w:r>
      <w:r w:rsidR="00634C23">
        <w:t>ontábeis, para analisar se os traços de personalidade por eles apresentados apresentam relação com a qualidade dos conteúdos ministrados.</w:t>
      </w:r>
    </w:p>
    <w:p w14:paraId="413E0995" w14:textId="73CAD471" w:rsidR="00A5008C" w:rsidRDefault="00A5008C" w:rsidP="00A5008C"/>
    <w:p w14:paraId="4744DE7F" w14:textId="77777777" w:rsidR="008641DF" w:rsidRDefault="008641DF" w:rsidP="00A5008C"/>
    <w:p w14:paraId="484CC111" w14:textId="77777777" w:rsidR="006009AC" w:rsidRPr="00265BD0" w:rsidRDefault="006009AC" w:rsidP="00A5008C"/>
    <w:p w14:paraId="040264E3" w14:textId="53C5A9C0" w:rsidR="005C14B9" w:rsidRDefault="00DD77B6" w:rsidP="006009AC">
      <w:pPr>
        <w:pStyle w:val="Ttulo1"/>
        <w:numPr>
          <w:ilvl w:val="0"/>
          <w:numId w:val="0"/>
        </w:numPr>
        <w:spacing w:before="0" w:beforeAutospacing="0" w:after="0" w:afterAutospacing="0"/>
        <w:rPr>
          <w:rStyle w:val="Ttulo1Char"/>
          <w:rFonts w:eastAsia="Calibri"/>
          <w:b/>
          <w:bCs/>
        </w:rPr>
      </w:pPr>
      <w:bookmarkStart w:id="14" w:name="_Toc485672228"/>
      <w:r w:rsidRPr="00265BD0">
        <w:rPr>
          <w:rStyle w:val="Ttulo1Char"/>
          <w:rFonts w:eastAsia="Calibri"/>
          <w:b/>
          <w:bCs/>
        </w:rPr>
        <w:t xml:space="preserve">Referências </w:t>
      </w:r>
      <w:bookmarkEnd w:id="14"/>
    </w:p>
    <w:p w14:paraId="1589A3F8" w14:textId="77777777" w:rsidR="006009AC" w:rsidRPr="00265BD0" w:rsidRDefault="006009AC" w:rsidP="00DD77B6">
      <w:pPr>
        <w:pStyle w:val="Ttulo1"/>
        <w:numPr>
          <w:ilvl w:val="0"/>
          <w:numId w:val="0"/>
        </w:numPr>
        <w:spacing w:before="0" w:beforeAutospacing="0" w:after="0" w:afterAutospacing="0"/>
      </w:pPr>
    </w:p>
    <w:p w14:paraId="02FE9C1F" w14:textId="29AEBA1C" w:rsidR="00BC5F7F" w:rsidRPr="00CA3E75" w:rsidRDefault="005E02F6" w:rsidP="00E43205">
      <w:pPr>
        <w:ind w:firstLine="0"/>
        <w:jc w:val="left"/>
        <w:rPr>
          <w:shd w:val="clear" w:color="auto" w:fill="FFFFFF"/>
          <w:lang w:val="en-US"/>
        </w:rPr>
      </w:pPr>
      <w:r w:rsidRPr="00CA3E75">
        <w:rPr>
          <w:shd w:val="clear" w:color="auto" w:fill="FFFFFF"/>
          <w:lang w:val="en-US"/>
        </w:rPr>
        <w:t>ABERSON</w:t>
      </w:r>
      <w:r>
        <w:rPr>
          <w:shd w:val="clear" w:color="auto" w:fill="FFFFFF"/>
          <w:lang w:val="en-US"/>
        </w:rPr>
        <w:t>, C. L.;</w:t>
      </w:r>
      <w:r w:rsidR="00BC5F7F" w:rsidRPr="00CA3E75">
        <w:rPr>
          <w:shd w:val="clear" w:color="auto" w:fill="FFFFFF"/>
          <w:lang w:val="en-US"/>
        </w:rPr>
        <w:t xml:space="preserve"> </w:t>
      </w:r>
      <w:r w:rsidRPr="00CA3E75">
        <w:rPr>
          <w:shd w:val="clear" w:color="auto" w:fill="FFFFFF"/>
          <w:lang w:val="en-US"/>
        </w:rPr>
        <w:t>HEALY</w:t>
      </w:r>
      <w:r>
        <w:rPr>
          <w:shd w:val="clear" w:color="auto" w:fill="FFFFFF"/>
          <w:lang w:val="en-US"/>
        </w:rPr>
        <w:t>, M.;</w:t>
      </w:r>
      <w:r w:rsidR="00BC5F7F" w:rsidRPr="00CA3E75">
        <w:rPr>
          <w:shd w:val="clear" w:color="auto" w:fill="FFFFFF"/>
          <w:lang w:val="en-US"/>
        </w:rPr>
        <w:t xml:space="preserve"> </w:t>
      </w:r>
      <w:r w:rsidRPr="00CA3E75">
        <w:rPr>
          <w:shd w:val="clear" w:color="auto" w:fill="FFFFFF"/>
          <w:lang w:val="en-US"/>
        </w:rPr>
        <w:t>ROMERO</w:t>
      </w:r>
      <w:r>
        <w:rPr>
          <w:shd w:val="clear" w:color="auto" w:fill="FFFFFF"/>
          <w:lang w:val="en-US"/>
        </w:rPr>
        <w:t xml:space="preserve">, V. </w:t>
      </w:r>
      <w:r w:rsidR="00BC5F7F" w:rsidRPr="00CA3E75">
        <w:rPr>
          <w:shd w:val="clear" w:color="auto" w:fill="FFFFFF"/>
          <w:lang w:val="en-US"/>
        </w:rPr>
        <w:t>Ingroup bias and self-esteem: A meta-analysis. </w:t>
      </w:r>
      <w:r w:rsidR="00BC5F7F" w:rsidRPr="008641DF">
        <w:rPr>
          <w:b/>
          <w:iCs/>
          <w:shd w:val="clear" w:color="auto" w:fill="FFFFFF"/>
          <w:lang w:val="en-US"/>
        </w:rPr>
        <w:t>Personality and social psychology review</w:t>
      </w:r>
      <w:r w:rsidR="00BC5F7F" w:rsidRPr="00CA3E75">
        <w:rPr>
          <w:shd w:val="clear" w:color="auto" w:fill="FFFFFF"/>
          <w:lang w:val="en-US"/>
        </w:rPr>
        <w:t>, </w:t>
      </w:r>
      <w:r>
        <w:rPr>
          <w:shd w:val="clear" w:color="auto" w:fill="FFFFFF"/>
          <w:lang w:val="en-US"/>
        </w:rPr>
        <w:t xml:space="preserve">v. </w:t>
      </w:r>
      <w:r w:rsidR="00BC5F7F" w:rsidRPr="005E02F6">
        <w:rPr>
          <w:iCs/>
          <w:shd w:val="clear" w:color="auto" w:fill="FFFFFF"/>
          <w:lang w:val="en-US"/>
        </w:rPr>
        <w:t>4</w:t>
      </w:r>
      <w:r>
        <w:rPr>
          <w:shd w:val="clear" w:color="auto" w:fill="FFFFFF"/>
          <w:lang w:val="en-US"/>
        </w:rPr>
        <w:t>, n. 2</w:t>
      </w:r>
      <w:r w:rsidRPr="005E02F6">
        <w:rPr>
          <w:shd w:val="clear" w:color="auto" w:fill="FFFFFF"/>
          <w:lang w:val="en-US"/>
        </w:rPr>
        <w:t>,</w:t>
      </w:r>
      <w:r>
        <w:rPr>
          <w:shd w:val="clear" w:color="auto" w:fill="FFFFFF"/>
          <w:lang w:val="en-US"/>
        </w:rPr>
        <w:t xml:space="preserve"> p. 157-173, 2000.</w:t>
      </w:r>
    </w:p>
    <w:p w14:paraId="2363D27E" w14:textId="77777777" w:rsidR="00E43205" w:rsidRDefault="00E43205" w:rsidP="00E43205">
      <w:pPr>
        <w:ind w:firstLine="0"/>
        <w:jc w:val="left"/>
        <w:rPr>
          <w:shd w:val="clear" w:color="auto" w:fill="FFFFFF"/>
          <w:lang w:val="en-US"/>
        </w:rPr>
      </w:pPr>
    </w:p>
    <w:p w14:paraId="1B17D8B2" w14:textId="3DCFE526" w:rsidR="00BC5F7F" w:rsidRPr="00CA3E75" w:rsidRDefault="005E02F6" w:rsidP="00E43205">
      <w:pPr>
        <w:ind w:firstLine="0"/>
        <w:jc w:val="left"/>
        <w:rPr>
          <w:shd w:val="clear" w:color="auto" w:fill="FFFFFF"/>
        </w:rPr>
      </w:pPr>
      <w:r w:rsidRPr="00CA3E75">
        <w:rPr>
          <w:shd w:val="clear" w:color="auto" w:fill="FFFFFF"/>
          <w:lang w:val="en-US"/>
        </w:rPr>
        <w:t>AMERICAN PSYCHIATRIC ASSOCIATION</w:t>
      </w:r>
      <w:r>
        <w:rPr>
          <w:shd w:val="clear" w:color="auto" w:fill="FFFFFF"/>
          <w:lang w:val="en-US"/>
        </w:rPr>
        <w:t xml:space="preserve">. </w:t>
      </w:r>
      <w:r w:rsidR="00BC5F7F" w:rsidRPr="008641DF">
        <w:rPr>
          <w:b/>
          <w:shd w:val="clear" w:color="auto" w:fill="FFFFFF"/>
          <w:lang w:val="en-US"/>
        </w:rPr>
        <w:t>Diagnostic and statistical manual of mental disorders</w:t>
      </w:r>
      <w:r w:rsidR="00BC5F7F" w:rsidRPr="00CA3E75">
        <w:rPr>
          <w:shd w:val="clear" w:color="auto" w:fill="FFFFFF"/>
          <w:lang w:val="en-US"/>
        </w:rPr>
        <w:t>; revised (DSM-III-R). </w:t>
      </w:r>
      <w:r w:rsidR="00BC5F7F" w:rsidRPr="005E02F6">
        <w:rPr>
          <w:iCs/>
          <w:shd w:val="clear" w:color="auto" w:fill="FFFFFF"/>
        </w:rPr>
        <w:t>Washington DG</w:t>
      </w:r>
      <w:r w:rsidRPr="005E02F6">
        <w:rPr>
          <w:shd w:val="clear" w:color="auto" w:fill="FFFFFF"/>
        </w:rPr>
        <w:t>,</w:t>
      </w:r>
      <w:r>
        <w:rPr>
          <w:shd w:val="clear" w:color="auto" w:fill="FFFFFF"/>
        </w:rPr>
        <w:t xml:space="preserve"> 1987.</w:t>
      </w:r>
    </w:p>
    <w:p w14:paraId="478EDE0D" w14:textId="77777777" w:rsidR="00E43205" w:rsidRDefault="00E43205" w:rsidP="00E43205">
      <w:pPr>
        <w:ind w:firstLine="0"/>
        <w:jc w:val="left"/>
        <w:rPr>
          <w:shd w:val="clear" w:color="auto" w:fill="FFFFFF"/>
          <w:lang w:val="en-US"/>
        </w:rPr>
      </w:pPr>
    </w:p>
    <w:p w14:paraId="4A685466" w14:textId="5664C616" w:rsidR="009E05B7" w:rsidRPr="00CA3E75" w:rsidRDefault="005E02F6" w:rsidP="00E43205">
      <w:pPr>
        <w:ind w:firstLine="0"/>
        <w:jc w:val="left"/>
        <w:rPr>
          <w:lang w:val="en-US"/>
        </w:rPr>
      </w:pPr>
      <w:r w:rsidRPr="00CA3E75">
        <w:rPr>
          <w:shd w:val="clear" w:color="auto" w:fill="FFFFFF"/>
          <w:lang w:val="en-US"/>
        </w:rPr>
        <w:t>AMERNIC</w:t>
      </w:r>
      <w:r>
        <w:rPr>
          <w:shd w:val="clear" w:color="auto" w:fill="FFFFFF"/>
          <w:lang w:val="en-US"/>
        </w:rPr>
        <w:t>, J. H.;</w:t>
      </w:r>
      <w:r w:rsidR="00BC5F7F" w:rsidRPr="00CA3E75">
        <w:rPr>
          <w:shd w:val="clear" w:color="auto" w:fill="FFFFFF"/>
          <w:lang w:val="en-US"/>
        </w:rPr>
        <w:t xml:space="preserve"> </w:t>
      </w:r>
      <w:r w:rsidRPr="00CA3E75">
        <w:rPr>
          <w:shd w:val="clear" w:color="auto" w:fill="FFFFFF"/>
          <w:lang w:val="en-US"/>
        </w:rPr>
        <w:t>CRAIG</w:t>
      </w:r>
      <w:r>
        <w:rPr>
          <w:shd w:val="clear" w:color="auto" w:fill="FFFFFF"/>
          <w:lang w:val="en-US"/>
        </w:rPr>
        <w:t xml:space="preserve">, R. J. </w:t>
      </w:r>
      <w:r w:rsidR="00BC5F7F" w:rsidRPr="00CA3E75">
        <w:rPr>
          <w:shd w:val="clear" w:color="auto" w:fill="FFFFFF"/>
          <w:lang w:val="en-US"/>
        </w:rPr>
        <w:t>Accounting as a facilitator of extreme narcissism. </w:t>
      </w:r>
      <w:r w:rsidR="00BC5F7F" w:rsidRPr="008641DF">
        <w:rPr>
          <w:b/>
          <w:iCs/>
          <w:shd w:val="clear" w:color="auto" w:fill="FFFFFF"/>
          <w:lang w:val="en-US"/>
        </w:rPr>
        <w:t>Journal of Business Ethics</w:t>
      </w:r>
      <w:r w:rsidR="00BC5F7F" w:rsidRPr="00CA3E75">
        <w:rPr>
          <w:shd w:val="clear" w:color="auto" w:fill="FFFFFF"/>
          <w:lang w:val="en-US"/>
        </w:rPr>
        <w:t>, </w:t>
      </w:r>
      <w:r>
        <w:rPr>
          <w:shd w:val="clear" w:color="auto" w:fill="FFFFFF"/>
          <w:lang w:val="en-US"/>
        </w:rPr>
        <w:t xml:space="preserve">v. </w:t>
      </w:r>
      <w:r w:rsidR="00BC5F7F" w:rsidRPr="005E02F6">
        <w:rPr>
          <w:iCs/>
          <w:shd w:val="clear" w:color="auto" w:fill="FFFFFF"/>
          <w:lang w:val="en-US"/>
        </w:rPr>
        <w:t>96</w:t>
      </w:r>
      <w:r>
        <w:rPr>
          <w:shd w:val="clear" w:color="auto" w:fill="FFFFFF"/>
          <w:lang w:val="en-US"/>
        </w:rPr>
        <w:t>, n. 1</w:t>
      </w:r>
      <w:r w:rsidRPr="005E02F6">
        <w:rPr>
          <w:shd w:val="clear" w:color="auto" w:fill="FFFFFF"/>
          <w:lang w:val="en-US"/>
        </w:rPr>
        <w:t>,</w:t>
      </w:r>
      <w:r>
        <w:rPr>
          <w:shd w:val="clear" w:color="auto" w:fill="FFFFFF"/>
          <w:lang w:val="en-US"/>
        </w:rPr>
        <w:t xml:space="preserve"> p. 79-93, 2010.</w:t>
      </w:r>
    </w:p>
    <w:p w14:paraId="4EE96DFE" w14:textId="77777777" w:rsidR="00E43205" w:rsidRDefault="00E43205" w:rsidP="00E43205">
      <w:pPr>
        <w:ind w:firstLine="0"/>
        <w:jc w:val="left"/>
        <w:rPr>
          <w:shd w:val="clear" w:color="auto" w:fill="FFFFFF"/>
          <w:lang w:val="en-US"/>
        </w:rPr>
      </w:pPr>
    </w:p>
    <w:p w14:paraId="1F7AA9BE" w14:textId="63D40DC4" w:rsidR="009E05B7" w:rsidRPr="00CA3E75" w:rsidRDefault="005E02F6" w:rsidP="00E43205">
      <w:pPr>
        <w:ind w:firstLine="0"/>
        <w:jc w:val="left"/>
        <w:rPr>
          <w:lang w:val="en-US"/>
        </w:rPr>
      </w:pPr>
      <w:r w:rsidRPr="00CA3E75">
        <w:rPr>
          <w:shd w:val="clear" w:color="auto" w:fill="FFFFFF"/>
          <w:lang w:val="en-US"/>
        </w:rPr>
        <w:t>AMES</w:t>
      </w:r>
      <w:r>
        <w:rPr>
          <w:shd w:val="clear" w:color="auto" w:fill="FFFFFF"/>
          <w:lang w:val="en-US"/>
        </w:rPr>
        <w:t>, D. R.;</w:t>
      </w:r>
      <w:r w:rsidR="00BC5F7F" w:rsidRPr="00CA3E75">
        <w:rPr>
          <w:shd w:val="clear" w:color="auto" w:fill="FFFFFF"/>
          <w:lang w:val="en-US"/>
        </w:rPr>
        <w:t xml:space="preserve"> </w:t>
      </w:r>
      <w:r w:rsidRPr="00CA3E75">
        <w:rPr>
          <w:shd w:val="clear" w:color="auto" w:fill="FFFFFF"/>
          <w:lang w:val="en-US"/>
        </w:rPr>
        <w:t>ROSE</w:t>
      </w:r>
      <w:r>
        <w:rPr>
          <w:shd w:val="clear" w:color="auto" w:fill="FFFFFF"/>
          <w:lang w:val="en-US"/>
        </w:rPr>
        <w:t>, P.;</w:t>
      </w:r>
      <w:r w:rsidR="00BC5F7F" w:rsidRPr="00CA3E75">
        <w:rPr>
          <w:shd w:val="clear" w:color="auto" w:fill="FFFFFF"/>
          <w:lang w:val="en-US"/>
        </w:rPr>
        <w:t xml:space="preserve"> </w:t>
      </w:r>
      <w:r w:rsidRPr="00CA3E75">
        <w:rPr>
          <w:shd w:val="clear" w:color="auto" w:fill="FFFFFF"/>
          <w:lang w:val="en-US"/>
        </w:rPr>
        <w:t>ANDERSON</w:t>
      </w:r>
      <w:r>
        <w:rPr>
          <w:shd w:val="clear" w:color="auto" w:fill="FFFFFF"/>
          <w:lang w:val="en-US"/>
        </w:rPr>
        <w:t>, C. P</w:t>
      </w:r>
      <w:r w:rsidR="00BC5F7F" w:rsidRPr="00CA3E75">
        <w:rPr>
          <w:shd w:val="clear" w:color="auto" w:fill="FFFFFF"/>
          <w:lang w:val="en-US"/>
        </w:rPr>
        <w:t>. The NPI-16 as a short measure of narcissism. </w:t>
      </w:r>
      <w:r w:rsidR="00BC5F7F" w:rsidRPr="008641DF">
        <w:rPr>
          <w:b/>
          <w:iCs/>
          <w:shd w:val="clear" w:color="auto" w:fill="FFFFFF"/>
          <w:lang w:val="en-US"/>
        </w:rPr>
        <w:t>Journal of research in personality</w:t>
      </w:r>
      <w:r w:rsidR="00BC5F7F" w:rsidRPr="00CA3E75">
        <w:rPr>
          <w:shd w:val="clear" w:color="auto" w:fill="FFFFFF"/>
          <w:lang w:val="en-US"/>
        </w:rPr>
        <w:t>, </w:t>
      </w:r>
      <w:r>
        <w:rPr>
          <w:shd w:val="clear" w:color="auto" w:fill="FFFFFF"/>
          <w:lang w:val="en-US"/>
        </w:rPr>
        <w:t xml:space="preserve">v. </w:t>
      </w:r>
      <w:r w:rsidR="00BC5F7F" w:rsidRPr="005E02F6">
        <w:rPr>
          <w:iCs/>
          <w:shd w:val="clear" w:color="auto" w:fill="FFFFFF"/>
          <w:lang w:val="en-US"/>
        </w:rPr>
        <w:t>40</w:t>
      </w:r>
      <w:r>
        <w:rPr>
          <w:shd w:val="clear" w:color="auto" w:fill="FFFFFF"/>
          <w:lang w:val="en-US"/>
        </w:rPr>
        <w:t>, n. 4</w:t>
      </w:r>
      <w:r w:rsidRPr="005E02F6">
        <w:rPr>
          <w:shd w:val="clear" w:color="auto" w:fill="FFFFFF"/>
          <w:lang w:val="en-US"/>
        </w:rPr>
        <w:t>,</w:t>
      </w:r>
      <w:r>
        <w:rPr>
          <w:shd w:val="clear" w:color="auto" w:fill="FFFFFF"/>
          <w:lang w:val="en-US"/>
        </w:rPr>
        <w:t xml:space="preserve"> p. 440-450, 2006.</w:t>
      </w:r>
      <w:r w:rsidR="00BC5F7F" w:rsidRPr="00CA3E75">
        <w:rPr>
          <w:lang w:val="en-US"/>
        </w:rPr>
        <w:t xml:space="preserve"> </w:t>
      </w:r>
    </w:p>
    <w:p w14:paraId="6C2D77DF" w14:textId="77777777" w:rsidR="00E43205" w:rsidRDefault="00E43205" w:rsidP="00E43205">
      <w:pPr>
        <w:ind w:firstLine="0"/>
        <w:jc w:val="left"/>
      </w:pPr>
    </w:p>
    <w:p w14:paraId="3FCEABF3" w14:textId="65631D51" w:rsidR="009E05B7" w:rsidRPr="00CA3E75" w:rsidRDefault="005E02F6" w:rsidP="00E43205">
      <w:pPr>
        <w:ind w:firstLine="0"/>
        <w:jc w:val="left"/>
      </w:pPr>
      <w:r w:rsidRPr="00CA3E75">
        <w:t>AVELINO</w:t>
      </w:r>
      <w:r>
        <w:t xml:space="preserve">, B. C. </w:t>
      </w:r>
      <w:r w:rsidR="009E05B7" w:rsidRPr="008641DF">
        <w:rPr>
          <w:b/>
        </w:rPr>
        <w:t>Olhando-se no espelho</w:t>
      </w:r>
      <w:r w:rsidR="009E05B7" w:rsidRPr="00CA3E75">
        <w:t>: uma investigação sobre o narcisismo no ambiente acadêmico. Tese de Doutorado, Faculdade de Economia, Administração e Contabilidade, Unive</w:t>
      </w:r>
      <w:r>
        <w:t>rsidade de São Paulo, São Paulo, 2017.</w:t>
      </w:r>
    </w:p>
    <w:p w14:paraId="275C949C" w14:textId="77777777" w:rsidR="00E43205" w:rsidRDefault="00E43205" w:rsidP="00E43205">
      <w:pPr>
        <w:ind w:firstLine="0"/>
        <w:jc w:val="left"/>
        <w:rPr>
          <w:shd w:val="clear" w:color="auto" w:fill="FFFFFF"/>
          <w:lang w:val="en-US"/>
        </w:rPr>
      </w:pPr>
    </w:p>
    <w:p w14:paraId="76A75F84" w14:textId="3E82712B" w:rsidR="009E05B7" w:rsidRPr="00CA3E75" w:rsidRDefault="005E02F6" w:rsidP="00E43205">
      <w:pPr>
        <w:ind w:firstLine="0"/>
        <w:jc w:val="left"/>
        <w:rPr>
          <w:lang w:val="en-US"/>
        </w:rPr>
      </w:pPr>
      <w:r w:rsidRPr="00CA3E75">
        <w:rPr>
          <w:shd w:val="clear" w:color="auto" w:fill="FFFFFF"/>
          <w:lang w:val="en-US"/>
        </w:rPr>
        <w:t>BAUMEISTER</w:t>
      </w:r>
      <w:r w:rsidR="00061290">
        <w:rPr>
          <w:shd w:val="clear" w:color="auto" w:fill="FFFFFF"/>
          <w:lang w:val="en-US"/>
        </w:rPr>
        <w:t>, R. F.;</w:t>
      </w:r>
      <w:r w:rsidR="00BC5F7F" w:rsidRPr="00CA3E75">
        <w:rPr>
          <w:shd w:val="clear" w:color="auto" w:fill="FFFFFF"/>
          <w:lang w:val="en-US"/>
        </w:rPr>
        <w:t xml:space="preserve"> </w:t>
      </w:r>
      <w:r w:rsidRPr="00CA3E75">
        <w:rPr>
          <w:shd w:val="clear" w:color="auto" w:fill="FFFFFF"/>
          <w:lang w:val="en-US"/>
        </w:rPr>
        <w:t>CAMPBELL</w:t>
      </w:r>
      <w:r w:rsidR="00061290">
        <w:rPr>
          <w:shd w:val="clear" w:color="auto" w:fill="FFFFFF"/>
          <w:lang w:val="en-US"/>
        </w:rPr>
        <w:t>, J. D.;</w:t>
      </w:r>
      <w:r w:rsidR="00BC5F7F" w:rsidRPr="00CA3E75">
        <w:rPr>
          <w:shd w:val="clear" w:color="auto" w:fill="FFFFFF"/>
          <w:lang w:val="en-US"/>
        </w:rPr>
        <w:t xml:space="preserve"> </w:t>
      </w:r>
      <w:r w:rsidRPr="00CA3E75">
        <w:rPr>
          <w:shd w:val="clear" w:color="auto" w:fill="FFFFFF"/>
          <w:lang w:val="en-US"/>
        </w:rPr>
        <w:t>KRUEGER</w:t>
      </w:r>
      <w:r w:rsidR="00061290">
        <w:rPr>
          <w:shd w:val="clear" w:color="auto" w:fill="FFFFFF"/>
          <w:lang w:val="en-US"/>
        </w:rPr>
        <w:t xml:space="preserve">, J. I.; </w:t>
      </w:r>
      <w:r w:rsidRPr="00CA3E75">
        <w:rPr>
          <w:shd w:val="clear" w:color="auto" w:fill="FFFFFF"/>
          <w:lang w:val="en-US"/>
        </w:rPr>
        <w:t>VOHS</w:t>
      </w:r>
      <w:r w:rsidR="00061290">
        <w:rPr>
          <w:shd w:val="clear" w:color="auto" w:fill="FFFFFF"/>
          <w:lang w:val="en-US"/>
        </w:rPr>
        <w:t xml:space="preserve">, K. D. </w:t>
      </w:r>
      <w:r w:rsidR="00BC5F7F" w:rsidRPr="00CA3E75">
        <w:rPr>
          <w:shd w:val="clear" w:color="auto" w:fill="FFFFFF"/>
          <w:lang w:val="en-US"/>
        </w:rPr>
        <w:t xml:space="preserve">Does high self-esteem cause better performance, interpersonal success, happiness, or healthier </w:t>
      </w:r>
      <w:proofErr w:type="gramStart"/>
      <w:r w:rsidR="00BC5F7F" w:rsidRPr="00CA3E75">
        <w:rPr>
          <w:shd w:val="clear" w:color="auto" w:fill="FFFFFF"/>
          <w:lang w:val="en-US"/>
        </w:rPr>
        <w:t>lifestyles?.</w:t>
      </w:r>
      <w:proofErr w:type="gramEnd"/>
      <w:r w:rsidR="00BC5F7F" w:rsidRPr="00CA3E75">
        <w:rPr>
          <w:shd w:val="clear" w:color="auto" w:fill="FFFFFF"/>
          <w:lang w:val="en-US"/>
        </w:rPr>
        <w:t> </w:t>
      </w:r>
      <w:r w:rsidR="00BC5F7F" w:rsidRPr="008641DF">
        <w:rPr>
          <w:b/>
          <w:iCs/>
          <w:shd w:val="clear" w:color="auto" w:fill="FFFFFF"/>
          <w:lang w:val="en-US"/>
        </w:rPr>
        <w:t>Psychological science in the public interest</w:t>
      </w:r>
      <w:r w:rsidR="00BC5F7F" w:rsidRPr="00CA3E75">
        <w:rPr>
          <w:shd w:val="clear" w:color="auto" w:fill="FFFFFF"/>
          <w:lang w:val="en-US"/>
        </w:rPr>
        <w:t>, </w:t>
      </w:r>
      <w:r w:rsidR="00061290">
        <w:rPr>
          <w:shd w:val="clear" w:color="auto" w:fill="FFFFFF"/>
          <w:lang w:val="en-US"/>
        </w:rPr>
        <w:t xml:space="preserve">v. </w:t>
      </w:r>
      <w:r w:rsidR="00BC5F7F" w:rsidRPr="00061290">
        <w:rPr>
          <w:iCs/>
          <w:shd w:val="clear" w:color="auto" w:fill="FFFFFF"/>
          <w:lang w:val="en-US"/>
        </w:rPr>
        <w:t>4</w:t>
      </w:r>
      <w:r w:rsidR="00061290">
        <w:rPr>
          <w:shd w:val="clear" w:color="auto" w:fill="FFFFFF"/>
          <w:lang w:val="en-US"/>
        </w:rPr>
        <w:t>, n. 1</w:t>
      </w:r>
      <w:r w:rsidR="00061290" w:rsidRPr="00061290">
        <w:rPr>
          <w:shd w:val="clear" w:color="auto" w:fill="FFFFFF"/>
          <w:lang w:val="en-US"/>
        </w:rPr>
        <w:t>,</w:t>
      </w:r>
      <w:r w:rsidR="00061290">
        <w:rPr>
          <w:shd w:val="clear" w:color="auto" w:fill="FFFFFF"/>
          <w:lang w:val="en-US"/>
        </w:rPr>
        <w:t xml:space="preserve"> p. 1-44, 2003. </w:t>
      </w:r>
    </w:p>
    <w:p w14:paraId="25BDDC0C" w14:textId="77777777" w:rsidR="00E43205" w:rsidRDefault="00E43205" w:rsidP="00E43205">
      <w:pPr>
        <w:ind w:firstLine="0"/>
        <w:jc w:val="left"/>
        <w:rPr>
          <w:lang w:val="en-US"/>
        </w:rPr>
      </w:pPr>
    </w:p>
    <w:p w14:paraId="0E084DC8" w14:textId="536CBCA8" w:rsidR="009E05B7" w:rsidRPr="00CA3E75" w:rsidRDefault="005E02F6" w:rsidP="00E43205">
      <w:pPr>
        <w:ind w:firstLine="0"/>
        <w:jc w:val="left"/>
      </w:pPr>
      <w:r w:rsidRPr="00CA3E75">
        <w:rPr>
          <w:lang w:val="en-US"/>
        </w:rPr>
        <w:t>BEUREN</w:t>
      </w:r>
      <w:r w:rsidR="009E05B7" w:rsidRPr="00CA3E75">
        <w:rPr>
          <w:lang w:val="en-US"/>
        </w:rPr>
        <w:t xml:space="preserve">, I. M. </w:t>
      </w:r>
      <w:r w:rsidR="009E05B7" w:rsidRPr="00CA3E75">
        <w:rPr>
          <w:i/>
          <w:lang w:val="en-US"/>
        </w:rPr>
        <w:t>et al.</w:t>
      </w:r>
      <w:r w:rsidR="009E05B7" w:rsidRPr="00CA3E75">
        <w:rPr>
          <w:lang w:val="en-US"/>
        </w:rPr>
        <w:t xml:space="preserve"> </w:t>
      </w:r>
      <w:r w:rsidR="009E05B7" w:rsidRPr="008641DF">
        <w:rPr>
          <w:b/>
        </w:rPr>
        <w:t>Como elaborar trabalhos monográficos em contabilidade</w:t>
      </w:r>
      <w:r w:rsidR="009E05B7" w:rsidRPr="00CA3E75">
        <w:t>: teo</w:t>
      </w:r>
      <w:r w:rsidR="00061290">
        <w:t>ria e prática. São Paulo: Atlas, 2003.</w:t>
      </w:r>
    </w:p>
    <w:p w14:paraId="7FAF74BF" w14:textId="77777777" w:rsidR="00E43205" w:rsidRDefault="00E43205" w:rsidP="00E43205">
      <w:pPr>
        <w:ind w:firstLine="0"/>
        <w:jc w:val="left"/>
        <w:rPr>
          <w:shd w:val="clear" w:color="auto" w:fill="FFFFFF"/>
          <w:lang w:val="en-US"/>
        </w:rPr>
      </w:pPr>
    </w:p>
    <w:p w14:paraId="6F9CAAD3" w14:textId="02B295B1" w:rsidR="009E05B7" w:rsidRPr="00CA3E75" w:rsidRDefault="005E02F6" w:rsidP="00E43205">
      <w:pPr>
        <w:ind w:firstLine="0"/>
        <w:jc w:val="left"/>
        <w:rPr>
          <w:lang w:val="en-US"/>
        </w:rPr>
      </w:pPr>
      <w:r w:rsidRPr="00CA3E75">
        <w:rPr>
          <w:shd w:val="clear" w:color="auto" w:fill="FFFFFF"/>
          <w:lang w:val="en-US"/>
        </w:rPr>
        <w:lastRenderedPageBreak/>
        <w:t>BOGART</w:t>
      </w:r>
      <w:r w:rsidR="00061290">
        <w:rPr>
          <w:shd w:val="clear" w:color="auto" w:fill="FFFFFF"/>
          <w:lang w:val="en-US"/>
        </w:rPr>
        <w:t>, L. M.;</w:t>
      </w:r>
      <w:r w:rsidR="00B1606C" w:rsidRPr="00CA3E75">
        <w:rPr>
          <w:shd w:val="clear" w:color="auto" w:fill="FFFFFF"/>
          <w:lang w:val="en-US"/>
        </w:rPr>
        <w:t xml:space="preserve"> </w:t>
      </w:r>
      <w:r w:rsidRPr="00CA3E75">
        <w:rPr>
          <w:shd w:val="clear" w:color="auto" w:fill="FFFFFF"/>
          <w:lang w:val="en-US"/>
        </w:rPr>
        <w:t>BENOTSCH</w:t>
      </w:r>
      <w:r w:rsidR="00061290">
        <w:rPr>
          <w:shd w:val="clear" w:color="auto" w:fill="FFFFFF"/>
          <w:lang w:val="en-US"/>
        </w:rPr>
        <w:t>, E. G.;</w:t>
      </w:r>
      <w:r w:rsidR="00B1606C" w:rsidRPr="00CA3E75">
        <w:rPr>
          <w:shd w:val="clear" w:color="auto" w:fill="FFFFFF"/>
          <w:lang w:val="en-US"/>
        </w:rPr>
        <w:t xml:space="preserve"> </w:t>
      </w:r>
      <w:r w:rsidRPr="00CA3E75">
        <w:rPr>
          <w:shd w:val="clear" w:color="auto" w:fill="FFFFFF"/>
          <w:lang w:val="en-US"/>
        </w:rPr>
        <w:t>PAVLOVIC</w:t>
      </w:r>
      <w:r w:rsidR="00061290">
        <w:rPr>
          <w:shd w:val="clear" w:color="auto" w:fill="FFFFFF"/>
          <w:lang w:val="en-US"/>
        </w:rPr>
        <w:t>, J. D. P</w:t>
      </w:r>
      <w:r w:rsidR="00B1606C" w:rsidRPr="00CA3E75">
        <w:rPr>
          <w:shd w:val="clear" w:color="auto" w:fill="FFFFFF"/>
          <w:lang w:val="en-US"/>
        </w:rPr>
        <w:t>. Feeling superior but threatened: The relation of narcissism to social comparison. </w:t>
      </w:r>
      <w:r w:rsidR="00B1606C" w:rsidRPr="008641DF">
        <w:rPr>
          <w:b/>
          <w:iCs/>
          <w:shd w:val="clear" w:color="auto" w:fill="FFFFFF"/>
          <w:lang w:val="en-US"/>
        </w:rPr>
        <w:t>Basic and applied social psychology</w:t>
      </w:r>
      <w:r w:rsidR="00B1606C" w:rsidRPr="00CA3E75">
        <w:rPr>
          <w:shd w:val="clear" w:color="auto" w:fill="FFFFFF"/>
          <w:lang w:val="en-US"/>
        </w:rPr>
        <w:t>, </w:t>
      </w:r>
      <w:r w:rsidR="00061290">
        <w:rPr>
          <w:shd w:val="clear" w:color="auto" w:fill="FFFFFF"/>
          <w:lang w:val="en-US"/>
        </w:rPr>
        <w:t xml:space="preserve">v. </w:t>
      </w:r>
      <w:r w:rsidR="00B1606C" w:rsidRPr="00061290">
        <w:rPr>
          <w:iCs/>
          <w:shd w:val="clear" w:color="auto" w:fill="FFFFFF"/>
          <w:lang w:val="en-US"/>
        </w:rPr>
        <w:t>26</w:t>
      </w:r>
      <w:r w:rsidR="00061290">
        <w:rPr>
          <w:shd w:val="clear" w:color="auto" w:fill="FFFFFF"/>
          <w:lang w:val="en-US"/>
        </w:rPr>
        <w:t>, n. 1</w:t>
      </w:r>
      <w:r w:rsidR="00061290" w:rsidRPr="00061290">
        <w:rPr>
          <w:shd w:val="clear" w:color="auto" w:fill="FFFFFF"/>
          <w:lang w:val="en-US"/>
        </w:rPr>
        <w:t>,</w:t>
      </w:r>
      <w:r w:rsidR="00061290">
        <w:rPr>
          <w:shd w:val="clear" w:color="auto" w:fill="FFFFFF"/>
          <w:lang w:val="en-US"/>
        </w:rPr>
        <w:t xml:space="preserve"> p. 35-44, 2004.</w:t>
      </w:r>
    </w:p>
    <w:p w14:paraId="091ED307" w14:textId="77777777" w:rsidR="00E43205" w:rsidRDefault="00E43205" w:rsidP="00E43205">
      <w:pPr>
        <w:ind w:firstLine="0"/>
        <w:jc w:val="left"/>
        <w:rPr>
          <w:shd w:val="clear" w:color="auto" w:fill="FFFFFF"/>
          <w:lang w:val="en-US"/>
        </w:rPr>
      </w:pPr>
    </w:p>
    <w:p w14:paraId="68525131" w14:textId="7DBE3EF4" w:rsidR="009E05B7" w:rsidRPr="00CA3E75" w:rsidRDefault="005E02F6" w:rsidP="00E43205">
      <w:pPr>
        <w:ind w:firstLine="0"/>
        <w:jc w:val="left"/>
        <w:rPr>
          <w:lang w:val="en-US"/>
        </w:rPr>
      </w:pPr>
      <w:r w:rsidRPr="00CA3E75">
        <w:rPr>
          <w:shd w:val="clear" w:color="auto" w:fill="FFFFFF"/>
          <w:lang w:val="en-US"/>
        </w:rPr>
        <w:t>BONIFIELD</w:t>
      </w:r>
      <w:r w:rsidR="00061290">
        <w:rPr>
          <w:shd w:val="clear" w:color="auto" w:fill="FFFFFF"/>
          <w:lang w:val="en-US"/>
        </w:rPr>
        <w:t>, C.;</w:t>
      </w:r>
      <w:r w:rsidR="00B1606C" w:rsidRPr="00CA3E75">
        <w:rPr>
          <w:shd w:val="clear" w:color="auto" w:fill="FFFFFF"/>
          <w:lang w:val="en-US"/>
        </w:rPr>
        <w:t xml:space="preserve"> </w:t>
      </w:r>
      <w:r w:rsidRPr="00CA3E75">
        <w:rPr>
          <w:shd w:val="clear" w:color="auto" w:fill="FFFFFF"/>
          <w:lang w:val="en-US"/>
        </w:rPr>
        <w:t>COLE</w:t>
      </w:r>
      <w:r w:rsidR="00061290">
        <w:rPr>
          <w:shd w:val="clear" w:color="auto" w:fill="FFFFFF"/>
          <w:lang w:val="en-US"/>
        </w:rPr>
        <w:t xml:space="preserve">, C. A. </w:t>
      </w:r>
      <w:r w:rsidR="00B1606C" w:rsidRPr="00CA3E75">
        <w:rPr>
          <w:shd w:val="clear" w:color="auto" w:fill="FFFFFF"/>
          <w:lang w:val="en-US"/>
        </w:rPr>
        <w:t>Better him than me: social comparison theory and service recovery. </w:t>
      </w:r>
      <w:r w:rsidR="00B1606C" w:rsidRPr="008641DF">
        <w:rPr>
          <w:b/>
          <w:iCs/>
          <w:shd w:val="clear" w:color="auto" w:fill="FFFFFF"/>
          <w:lang w:val="en-US"/>
        </w:rPr>
        <w:t>Journal of the Academy of Marketing Science</w:t>
      </w:r>
      <w:r w:rsidR="00B1606C" w:rsidRPr="00CA3E75">
        <w:rPr>
          <w:shd w:val="clear" w:color="auto" w:fill="FFFFFF"/>
          <w:lang w:val="en-US"/>
        </w:rPr>
        <w:t>, </w:t>
      </w:r>
      <w:r w:rsidR="00061290">
        <w:rPr>
          <w:shd w:val="clear" w:color="auto" w:fill="FFFFFF"/>
          <w:lang w:val="en-US"/>
        </w:rPr>
        <w:t xml:space="preserve">v. </w:t>
      </w:r>
      <w:r w:rsidR="00B1606C" w:rsidRPr="00061290">
        <w:rPr>
          <w:iCs/>
          <w:shd w:val="clear" w:color="auto" w:fill="FFFFFF"/>
          <w:lang w:val="en-US"/>
        </w:rPr>
        <w:t>36</w:t>
      </w:r>
      <w:r w:rsidR="00061290">
        <w:rPr>
          <w:shd w:val="clear" w:color="auto" w:fill="FFFFFF"/>
          <w:lang w:val="en-US"/>
        </w:rPr>
        <w:t>, n. 4</w:t>
      </w:r>
      <w:r w:rsidR="00B1606C" w:rsidRPr="00061290">
        <w:rPr>
          <w:shd w:val="clear" w:color="auto" w:fill="FFFFFF"/>
          <w:lang w:val="en-US"/>
        </w:rPr>
        <w:t>,</w:t>
      </w:r>
      <w:r w:rsidR="00B1606C" w:rsidRPr="00CA3E75">
        <w:rPr>
          <w:shd w:val="clear" w:color="auto" w:fill="FFFFFF"/>
          <w:lang w:val="en-US"/>
        </w:rPr>
        <w:t xml:space="preserve"> </w:t>
      </w:r>
      <w:r w:rsidR="00061290">
        <w:rPr>
          <w:shd w:val="clear" w:color="auto" w:fill="FFFFFF"/>
          <w:lang w:val="en-US"/>
        </w:rPr>
        <w:t xml:space="preserve">p. </w:t>
      </w:r>
      <w:r w:rsidR="00B1606C" w:rsidRPr="00CA3E75">
        <w:rPr>
          <w:shd w:val="clear" w:color="auto" w:fill="FFFFFF"/>
          <w:lang w:val="en-US"/>
        </w:rPr>
        <w:t>565-577</w:t>
      </w:r>
      <w:r w:rsidR="00061290">
        <w:rPr>
          <w:shd w:val="clear" w:color="auto" w:fill="FFFFFF"/>
          <w:lang w:val="en-US"/>
        </w:rPr>
        <w:t>, 2008.</w:t>
      </w:r>
    </w:p>
    <w:p w14:paraId="7E926EF5" w14:textId="77777777" w:rsidR="00E43205" w:rsidRDefault="00E43205" w:rsidP="00E43205">
      <w:pPr>
        <w:ind w:firstLine="0"/>
        <w:jc w:val="left"/>
        <w:rPr>
          <w:lang w:val="en-US"/>
        </w:rPr>
      </w:pPr>
    </w:p>
    <w:p w14:paraId="3901BE69" w14:textId="3A0DEDEF" w:rsidR="009E05B7" w:rsidRPr="00CA3E75" w:rsidRDefault="005E02F6" w:rsidP="00E43205">
      <w:pPr>
        <w:ind w:firstLine="0"/>
        <w:jc w:val="left"/>
        <w:rPr>
          <w:lang w:val="en-US"/>
        </w:rPr>
      </w:pPr>
      <w:r w:rsidRPr="00CA3E75">
        <w:rPr>
          <w:lang w:val="en-US"/>
        </w:rPr>
        <w:t>BRANDEN</w:t>
      </w:r>
      <w:r w:rsidR="00061290">
        <w:rPr>
          <w:lang w:val="en-US"/>
        </w:rPr>
        <w:t xml:space="preserve">, N. </w:t>
      </w:r>
      <w:r w:rsidR="009E05B7" w:rsidRPr="008641DF">
        <w:rPr>
          <w:b/>
          <w:lang w:val="en-US"/>
        </w:rPr>
        <w:t>The six pillars of self-esteem</w:t>
      </w:r>
      <w:r w:rsidR="009E05B7" w:rsidRPr="00CA3E75">
        <w:rPr>
          <w:lang w:val="en-US"/>
        </w:rPr>
        <w:t>. New York: Bantam Books</w:t>
      </w:r>
      <w:r w:rsidR="00061290">
        <w:rPr>
          <w:lang w:val="en-US"/>
        </w:rPr>
        <w:t>, 1994</w:t>
      </w:r>
      <w:r w:rsidR="009E05B7" w:rsidRPr="00CA3E75">
        <w:rPr>
          <w:lang w:val="en-US"/>
        </w:rPr>
        <w:t>.</w:t>
      </w:r>
    </w:p>
    <w:p w14:paraId="52B7AEC7" w14:textId="77777777" w:rsidR="00E43205" w:rsidRDefault="00E43205" w:rsidP="00E43205">
      <w:pPr>
        <w:ind w:firstLine="0"/>
        <w:jc w:val="left"/>
        <w:rPr>
          <w:lang w:val="en-US"/>
        </w:rPr>
      </w:pPr>
    </w:p>
    <w:p w14:paraId="12F2946B" w14:textId="33827ED0" w:rsidR="009E05B7" w:rsidRPr="00CA3E75" w:rsidRDefault="005E02F6" w:rsidP="00E43205">
      <w:pPr>
        <w:ind w:firstLine="0"/>
        <w:jc w:val="left"/>
        <w:rPr>
          <w:lang w:val="en-US"/>
        </w:rPr>
      </w:pPr>
      <w:r w:rsidRPr="00CA3E75">
        <w:rPr>
          <w:lang w:val="en-US"/>
        </w:rPr>
        <w:t>BRICKMAN</w:t>
      </w:r>
      <w:r w:rsidR="00061290">
        <w:rPr>
          <w:lang w:val="en-US"/>
        </w:rPr>
        <w:t>, P.;</w:t>
      </w:r>
      <w:r w:rsidR="009E05B7" w:rsidRPr="00CA3E75">
        <w:rPr>
          <w:lang w:val="en-US"/>
        </w:rPr>
        <w:t xml:space="preserve"> </w:t>
      </w:r>
      <w:r w:rsidRPr="00CA3E75">
        <w:rPr>
          <w:lang w:val="en-US"/>
        </w:rPr>
        <w:t>BULMAN</w:t>
      </w:r>
      <w:r w:rsidR="00061290">
        <w:rPr>
          <w:lang w:val="en-US"/>
        </w:rPr>
        <w:t xml:space="preserve">, R. J. </w:t>
      </w:r>
      <w:r w:rsidR="009E05B7" w:rsidRPr="00CA3E75">
        <w:rPr>
          <w:lang w:val="en-US"/>
        </w:rPr>
        <w:t>Pleasure a</w:t>
      </w:r>
      <w:r w:rsidR="00061290">
        <w:rPr>
          <w:lang w:val="en-US"/>
        </w:rPr>
        <w:t xml:space="preserve">nd pain in social comparison. In: </w:t>
      </w:r>
      <w:r w:rsidR="00061290" w:rsidRPr="00CA3E75">
        <w:rPr>
          <w:lang w:val="en-US"/>
        </w:rPr>
        <w:t>SULS</w:t>
      </w:r>
      <w:r w:rsidR="00061290">
        <w:rPr>
          <w:lang w:val="en-US"/>
        </w:rPr>
        <w:t xml:space="preserve">, J.; </w:t>
      </w:r>
      <w:r w:rsidR="00061290" w:rsidRPr="00CA3E75">
        <w:rPr>
          <w:lang w:val="en-US"/>
        </w:rPr>
        <w:t>MILLER</w:t>
      </w:r>
      <w:r w:rsidR="00061290">
        <w:rPr>
          <w:lang w:val="en-US"/>
        </w:rPr>
        <w:t>, R. L. (Eds.).</w:t>
      </w:r>
      <w:r w:rsidR="009E05B7" w:rsidRPr="00CA3E75">
        <w:rPr>
          <w:lang w:val="en-US"/>
        </w:rPr>
        <w:t xml:space="preserve"> </w:t>
      </w:r>
      <w:r w:rsidR="009E05B7" w:rsidRPr="008641DF">
        <w:rPr>
          <w:b/>
          <w:lang w:val="en-US"/>
        </w:rPr>
        <w:t>Social comparison processes</w:t>
      </w:r>
      <w:r w:rsidR="009E05B7" w:rsidRPr="00061290">
        <w:rPr>
          <w:i/>
          <w:lang w:val="en-US"/>
        </w:rPr>
        <w:t>:</w:t>
      </w:r>
      <w:r w:rsidR="009E05B7" w:rsidRPr="00CA3E75">
        <w:rPr>
          <w:lang w:val="en-US"/>
        </w:rPr>
        <w:t xml:space="preserve"> Theoretical and empirical perspectives. Washington, DC: Hemisph</w:t>
      </w:r>
      <w:r w:rsidR="00061290">
        <w:rPr>
          <w:lang w:val="en-US"/>
        </w:rPr>
        <w:t>ere, 1977.</w:t>
      </w:r>
    </w:p>
    <w:p w14:paraId="6BB8F935" w14:textId="77777777" w:rsidR="00E43205" w:rsidRDefault="00E43205" w:rsidP="00E43205">
      <w:pPr>
        <w:ind w:firstLine="0"/>
        <w:jc w:val="left"/>
        <w:rPr>
          <w:shd w:val="clear" w:color="auto" w:fill="FFFFFF"/>
        </w:rPr>
      </w:pPr>
    </w:p>
    <w:p w14:paraId="7F349147" w14:textId="10266C9E" w:rsidR="009E05B7" w:rsidRPr="00CA3E75" w:rsidRDefault="00061290" w:rsidP="00E43205">
      <w:pPr>
        <w:ind w:firstLine="0"/>
        <w:jc w:val="left"/>
      </w:pPr>
      <w:r w:rsidRPr="00CA3E75">
        <w:rPr>
          <w:shd w:val="clear" w:color="auto" w:fill="FFFFFF"/>
        </w:rPr>
        <w:t>BUUNK</w:t>
      </w:r>
      <w:r>
        <w:rPr>
          <w:shd w:val="clear" w:color="auto" w:fill="FFFFFF"/>
        </w:rPr>
        <w:t>, A. P.;</w:t>
      </w:r>
      <w:r w:rsidR="00B1606C" w:rsidRPr="00CA3E75">
        <w:rPr>
          <w:shd w:val="clear" w:color="auto" w:fill="FFFFFF"/>
        </w:rPr>
        <w:t xml:space="preserve"> </w:t>
      </w:r>
      <w:r w:rsidRPr="00CA3E75">
        <w:rPr>
          <w:shd w:val="clear" w:color="auto" w:fill="FFFFFF"/>
        </w:rPr>
        <w:t>BELMONTE</w:t>
      </w:r>
      <w:r>
        <w:rPr>
          <w:shd w:val="clear" w:color="auto" w:fill="FFFFFF"/>
        </w:rPr>
        <w:t>, J.;</w:t>
      </w:r>
      <w:r w:rsidR="00B1606C" w:rsidRPr="00CA3E75">
        <w:rPr>
          <w:shd w:val="clear" w:color="auto" w:fill="FFFFFF"/>
        </w:rPr>
        <w:t xml:space="preserve"> </w:t>
      </w:r>
      <w:r w:rsidRPr="00CA3E75">
        <w:rPr>
          <w:shd w:val="clear" w:color="auto" w:fill="FFFFFF"/>
        </w:rPr>
        <w:t>PEIRÓ</w:t>
      </w:r>
      <w:r>
        <w:rPr>
          <w:shd w:val="clear" w:color="auto" w:fill="FFFFFF"/>
        </w:rPr>
        <w:t>, J. M.;</w:t>
      </w:r>
      <w:r w:rsidR="00B1606C" w:rsidRPr="00CA3E75">
        <w:rPr>
          <w:shd w:val="clear" w:color="auto" w:fill="FFFFFF"/>
        </w:rPr>
        <w:t xml:space="preserve"> </w:t>
      </w:r>
      <w:r w:rsidRPr="00CA3E75">
        <w:rPr>
          <w:shd w:val="clear" w:color="auto" w:fill="FFFFFF"/>
        </w:rPr>
        <w:t>ZURRIAGA</w:t>
      </w:r>
      <w:r>
        <w:rPr>
          <w:shd w:val="clear" w:color="auto" w:fill="FFFFFF"/>
        </w:rPr>
        <w:t>, R.;</w:t>
      </w:r>
      <w:r w:rsidR="00B1606C" w:rsidRPr="00CA3E75">
        <w:rPr>
          <w:shd w:val="clear" w:color="auto" w:fill="FFFFFF"/>
        </w:rPr>
        <w:t xml:space="preserve"> </w:t>
      </w:r>
      <w:r w:rsidRPr="00CA3E75">
        <w:rPr>
          <w:shd w:val="clear" w:color="auto" w:fill="FFFFFF"/>
        </w:rPr>
        <w:t>GIBBONS</w:t>
      </w:r>
      <w:r>
        <w:rPr>
          <w:shd w:val="clear" w:color="auto" w:fill="FFFFFF"/>
        </w:rPr>
        <w:t>, F. X</w:t>
      </w:r>
      <w:r w:rsidR="00B1606C" w:rsidRPr="00CA3E75">
        <w:rPr>
          <w:shd w:val="clear" w:color="auto" w:fill="FFFFFF"/>
        </w:rPr>
        <w:t xml:space="preserve">. Diferencias </w:t>
      </w:r>
      <w:proofErr w:type="spellStart"/>
      <w:r w:rsidR="00B1606C" w:rsidRPr="00CA3E75">
        <w:rPr>
          <w:shd w:val="clear" w:color="auto" w:fill="FFFFFF"/>
        </w:rPr>
        <w:t>individuales</w:t>
      </w:r>
      <w:proofErr w:type="spellEnd"/>
      <w:r w:rsidR="00B1606C" w:rsidRPr="00CA3E75">
        <w:rPr>
          <w:shd w:val="clear" w:color="auto" w:fill="FFFFFF"/>
        </w:rPr>
        <w:t xml:space="preserve"> </w:t>
      </w:r>
      <w:proofErr w:type="spellStart"/>
      <w:r w:rsidR="00B1606C" w:rsidRPr="00CA3E75">
        <w:rPr>
          <w:shd w:val="clear" w:color="auto" w:fill="FFFFFF"/>
        </w:rPr>
        <w:t>en</w:t>
      </w:r>
      <w:proofErr w:type="spellEnd"/>
      <w:r w:rsidR="00B1606C" w:rsidRPr="00CA3E75">
        <w:rPr>
          <w:shd w:val="clear" w:color="auto" w:fill="FFFFFF"/>
        </w:rPr>
        <w:t xml:space="preserve"> </w:t>
      </w:r>
      <w:proofErr w:type="spellStart"/>
      <w:r w:rsidR="00B1606C" w:rsidRPr="00CA3E75">
        <w:rPr>
          <w:shd w:val="clear" w:color="auto" w:fill="FFFFFF"/>
        </w:rPr>
        <w:t>la</w:t>
      </w:r>
      <w:proofErr w:type="spellEnd"/>
      <w:r w:rsidR="00B1606C" w:rsidRPr="00CA3E75">
        <w:rPr>
          <w:shd w:val="clear" w:color="auto" w:fill="FFFFFF"/>
        </w:rPr>
        <w:t xml:space="preserve"> </w:t>
      </w:r>
      <w:proofErr w:type="spellStart"/>
      <w:r w:rsidR="00B1606C" w:rsidRPr="00CA3E75">
        <w:rPr>
          <w:shd w:val="clear" w:color="auto" w:fill="FFFFFF"/>
        </w:rPr>
        <w:t>comparación</w:t>
      </w:r>
      <w:proofErr w:type="spellEnd"/>
      <w:r w:rsidR="00B1606C" w:rsidRPr="00CA3E75">
        <w:rPr>
          <w:shd w:val="clear" w:color="auto" w:fill="FFFFFF"/>
        </w:rPr>
        <w:t xml:space="preserve"> social: </w:t>
      </w:r>
      <w:proofErr w:type="spellStart"/>
      <w:r w:rsidR="00B1606C" w:rsidRPr="00CA3E75">
        <w:rPr>
          <w:shd w:val="clear" w:color="auto" w:fill="FFFFFF"/>
        </w:rPr>
        <w:t>Propiedades</w:t>
      </w:r>
      <w:proofErr w:type="spellEnd"/>
      <w:r w:rsidR="00B1606C" w:rsidRPr="00CA3E75">
        <w:rPr>
          <w:shd w:val="clear" w:color="auto" w:fill="FFFFFF"/>
        </w:rPr>
        <w:t xml:space="preserve"> de </w:t>
      </w:r>
      <w:proofErr w:type="spellStart"/>
      <w:r w:rsidR="00B1606C" w:rsidRPr="00CA3E75">
        <w:rPr>
          <w:shd w:val="clear" w:color="auto" w:fill="FFFFFF"/>
        </w:rPr>
        <w:t>la</w:t>
      </w:r>
      <w:proofErr w:type="spellEnd"/>
      <w:r w:rsidR="00B1606C" w:rsidRPr="00CA3E75">
        <w:rPr>
          <w:shd w:val="clear" w:color="auto" w:fill="FFFFFF"/>
        </w:rPr>
        <w:t xml:space="preserve"> escala </w:t>
      </w:r>
      <w:proofErr w:type="spellStart"/>
      <w:r w:rsidR="00B1606C" w:rsidRPr="00CA3E75">
        <w:rPr>
          <w:shd w:val="clear" w:color="auto" w:fill="FFFFFF"/>
        </w:rPr>
        <w:t>española</w:t>
      </w:r>
      <w:proofErr w:type="spellEnd"/>
      <w:r w:rsidR="00B1606C" w:rsidRPr="00CA3E75">
        <w:rPr>
          <w:shd w:val="clear" w:color="auto" w:fill="FFFFFF"/>
        </w:rPr>
        <w:t xml:space="preserve"> de </w:t>
      </w:r>
      <w:proofErr w:type="spellStart"/>
      <w:r w:rsidR="00B1606C" w:rsidRPr="00CA3E75">
        <w:rPr>
          <w:shd w:val="clear" w:color="auto" w:fill="FFFFFF"/>
        </w:rPr>
        <w:t>orientación</w:t>
      </w:r>
      <w:proofErr w:type="spellEnd"/>
      <w:r w:rsidR="00B1606C" w:rsidRPr="00CA3E75">
        <w:rPr>
          <w:shd w:val="clear" w:color="auto" w:fill="FFFFFF"/>
        </w:rPr>
        <w:t xml:space="preserve"> </w:t>
      </w:r>
      <w:proofErr w:type="spellStart"/>
      <w:r w:rsidR="00B1606C" w:rsidRPr="00CA3E75">
        <w:rPr>
          <w:shd w:val="clear" w:color="auto" w:fill="FFFFFF"/>
        </w:rPr>
        <w:t>hacia</w:t>
      </w:r>
      <w:proofErr w:type="spellEnd"/>
      <w:r w:rsidR="00B1606C" w:rsidRPr="00CA3E75">
        <w:rPr>
          <w:shd w:val="clear" w:color="auto" w:fill="FFFFFF"/>
        </w:rPr>
        <w:t xml:space="preserve"> </w:t>
      </w:r>
      <w:proofErr w:type="spellStart"/>
      <w:r w:rsidR="00B1606C" w:rsidRPr="00CA3E75">
        <w:rPr>
          <w:shd w:val="clear" w:color="auto" w:fill="FFFFFF"/>
        </w:rPr>
        <w:t>la</w:t>
      </w:r>
      <w:proofErr w:type="spellEnd"/>
      <w:r w:rsidR="00B1606C" w:rsidRPr="00CA3E75">
        <w:rPr>
          <w:shd w:val="clear" w:color="auto" w:fill="FFFFFF"/>
        </w:rPr>
        <w:t xml:space="preserve"> </w:t>
      </w:r>
      <w:proofErr w:type="spellStart"/>
      <w:r w:rsidR="00B1606C" w:rsidRPr="00CA3E75">
        <w:rPr>
          <w:shd w:val="clear" w:color="auto" w:fill="FFFFFF"/>
        </w:rPr>
        <w:t>comparación</w:t>
      </w:r>
      <w:proofErr w:type="spellEnd"/>
      <w:r w:rsidR="00B1606C" w:rsidRPr="00CA3E75">
        <w:rPr>
          <w:shd w:val="clear" w:color="auto" w:fill="FFFFFF"/>
        </w:rPr>
        <w:t xml:space="preserve"> social. </w:t>
      </w:r>
      <w:r w:rsidR="00B1606C" w:rsidRPr="008641DF">
        <w:rPr>
          <w:b/>
          <w:iCs/>
          <w:shd w:val="clear" w:color="auto" w:fill="FFFFFF"/>
        </w:rPr>
        <w:t xml:space="preserve">Revista </w:t>
      </w:r>
      <w:proofErr w:type="spellStart"/>
      <w:r w:rsidR="00B1606C" w:rsidRPr="008641DF">
        <w:rPr>
          <w:b/>
          <w:iCs/>
          <w:shd w:val="clear" w:color="auto" w:fill="FFFFFF"/>
        </w:rPr>
        <w:t>Latinoamericana</w:t>
      </w:r>
      <w:proofErr w:type="spellEnd"/>
      <w:r w:rsidR="00B1606C" w:rsidRPr="008641DF">
        <w:rPr>
          <w:b/>
          <w:iCs/>
          <w:shd w:val="clear" w:color="auto" w:fill="FFFFFF"/>
        </w:rPr>
        <w:t xml:space="preserve"> de </w:t>
      </w:r>
      <w:proofErr w:type="spellStart"/>
      <w:r w:rsidR="00B1606C" w:rsidRPr="008641DF">
        <w:rPr>
          <w:b/>
          <w:iCs/>
          <w:shd w:val="clear" w:color="auto" w:fill="FFFFFF"/>
        </w:rPr>
        <w:t>Psicología</w:t>
      </w:r>
      <w:proofErr w:type="spellEnd"/>
      <w:r w:rsidR="00B1606C" w:rsidRPr="00CA3E75">
        <w:rPr>
          <w:shd w:val="clear" w:color="auto" w:fill="FFFFFF"/>
        </w:rPr>
        <w:t>, </w:t>
      </w:r>
      <w:r>
        <w:rPr>
          <w:shd w:val="clear" w:color="auto" w:fill="FFFFFF"/>
        </w:rPr>
        <w:t xml:space="preserve">v. </w:t>
      </w:r>
      <w:r w:rsidR="00B1606C" w:rsidRPr="00061290">
        <w:rPr>
          <w:iCs/>
          <w:shd w:val="clear" w:color="auto" w:fill="FFFFFF"/>
        </w:rPr>
        <w:t>37</w:t>
      </w:r>
      <w:r>
        <w:rPr>
          <w:shd w:val="clear" w:color="auto" w:fill="FFFFFF"/>
        </w:rPr>
        <w:t>, n. 3</w:t>
      </w:r>
      <w:r w:rsidRPr="00061290">
        <w:rPr>
          <w:shd w:val="clear" w:color="auto" w:fill="FFFFFF"/>
        </w:rPr>
        <w:t>,</w:t>
      </w:r>
      <w:r>
        <w:rPr>
          <w:shd w:val="clear" w:color="auto" w:fill="FFFFFF"/>
        </w:rPr>
        <w:t xml:space="preserve"> 2005.</w:t>
      </w:r>
    </w:p>
    <w:p w14:paraId="323D5C31" w14:textId="77777777" w:rsidR="00E43205" w:rsidRDefault="00E43205" w:rsidP="00E43205">
      <w:pPr>
        <w:ind w:firstLine="0"/>
        <w:jc w:val="left"/>
        <w:rPr>
          <w:shd w:val="clear" w:color="auto" w:fill="FFFFFF"/>
          <w:lang w:val="en-US"/>
        </w:rPr>
      </w:pPr>
    </w:p>
    <w:p w14:paraId="1A051F5D" w14:textId="3A81F91F" w:rsidR="00CD1704" w:rsidRPr="00CA3E75" w:rsidRDefault="00F80D74" w:rsidP="00E43205">
      <w:pPr>
        <w:ind w:firstLine="0"/>
        <w:jc w:val="left"/>
        <w:rPr>
          <w:lang w:val="en-US"/>
        </w:rPr>
      </w:pPr>
      <w:r w:rsidRPr="00CA3E75">
        <w:rPr>
          <w:shd w:val="clear" w:color="auto" w:fill="FFFFFF"/>
          <w:lang w:val="en-US"/>
        </w:rPr>
        <w:t>BUUNK</w:t>
      </w:r>
      <w:r>
        <w:rPr>
          <w:shd w:val="clear" w:color="auto" w:fill="FFFFFF"/>
          <w:lang w:val="en-US"/>
        </w:rPr>
        <w:t xml:space="preserve">, A. P.; </w:t>
      </w:r>
      <w:r w:rsidRPr="00CA3E75">
        <w:rPr>
          <w:shd w:val="clear" w:color="auto" w:fill="FFFFFF"/>
          <w:lang w:val="en-US"/>
        </w:rPr>
        <w:t>GIBBONS</w:t>
      </w:r>
      <w:r>
        <w:rPr>
          <w:shd w:val="clear" w:color="auto" w:fill="FFFFFF"/>
          <w:lang w:val="en-US"/>
        </w:rPr>
        <w:t>, F. X</w:t>
      </w:r>
      <w:r w:rsidR="00B1606C" w:rsidRPr="00CA3E75">
        <w:rPr>
          <w:shd w:val="clear" w:color="auto" w:fill="FFFFFF"/>
          <w:lang w:val="en-US"/>
        </w:rPr>
        <w:t>. Social comparison orientation: A new perspective on those who do and those who don’t compare with others. </w:t>
      </w:r>
      <w:r w:rsidR="00B1606C" w:rsidRPr="008641DF">
        <w:rPr>
          <w:b/>
          <w:iCs/>
          <w:shd w:val="clear" w:color="auto" w:fill="FFFFFF"/>
          <w:lang w:val="en-US"/>
        </w:rPr>
        <w:t>Social comparison and social psychology</w:t>
      </w:r>
      <w:r w:rsidR="00B1606C" w:rsidRPr="00CA3E75">
        <w:rPr>
          <w:i/>
          <w:iCs/>
          <w:shd w:val="clear" w:color="auto" w:fill="FFFFFF"/>
          <w:lang w:val="en-US"/>
        </w:rPr>
        <w:t xml:space="preserve">: </w:t>
      </w:r>
      <w:r w:rsidR="00B1606C" w:rsidRPr="008641DF">
        <w:rPr>
          <w:iCs/>
          <w:shd w:val="clear" w:color="auto" w:fill="FFFFFF"/>
          <w:lang w:val="en-US"/>
        </w:rPr>
        <w:t>Understanding cognition, intergroup relations, and culture</w:t>
      </w:r>
      <w:r w:rsidR="00B1606C" w:rsidRPr="00CA3E75">
        <w:rPr>
          <w:shd w:val="clear" w:color="auto" w:fill="FFFFFF"/>
          <w:lang w:val="en-US"/>
        </w:rPr>
        <w:t xml:space="preserve">, </w:t>
      </w:r>
      <w:r>
        <w:rPr>
          <w:shd w:val="clear" w:color="auto" w:fill="FFFFFF"/>
          <w:lang w:val="en-US"/>
        </w:rPr>
        <w:t xml:space="preserve">p. </w:t>
      </w:r>
      <w:r w:rsidR="00B1606C" w:rsidRPr="00CA3E75">
        <w:rPr>
          <w:shd w:val="clear" w:color="auto" w:fill="FFFFFF"/>
          <w:lang w:val="en-US"/>
        </w:rPr>
        <w:t>15-32</w:t>
      </w:r>
      <w:r>
        <w:rPr>
          <w:shd w:val="clear" w:color="auto" w:fill="FFFFFF"/>
          <w:lang w:val="en-US"/>
        </w:rPr>
        <w:t>, 2006</w:t>
      </w:r>
      <w:r w:rsidR="00B1606C" w:rsidRPr="00CA3E75">
        <w:rPr>
          <w:shd w:val="clear" w:color="auto" w:fill="FFFFFF"/>
          <w:lang w:val="en-US"/>
        </w:rPr>
        <w:t>.</w:t>
      </w:r>
    </w:p>
    <w:p w14:paraId="77069A0A" w14:textId="77777777" w:rsidR="00E43205" w:rsidRDefault="00E43205" w:rsidP="00E43205">
      <w:pPr>
        <w:ind w:firstLine="0"/>
        <w:jc w:val="left"/>
        <w:rPr>
          <w:shd w:val="clear" w:color="auto" w:fill="FFFFFF"/>
          <w:lang w:val="en-US"/>
        </w:rPr>
      </w:pPr>
    </w:p>
    <w:p w14:paraId="1EB64AC7" w14:textId="04D6EB19" w:rsidR="009E05B7" w:rsidRPr="00CA3E75" w:rsidRDefault="00F80D74" w:rsidP="00E43205">
      <w:pPr>
        <w:ind w:firstLine="0"/>
        <w:jc w:val="left"/>
        <w:rPr>
          <w:lang w:val="en-US"/>
        </w:rPr>
      </w:pPr>
      <w:r w:rsidRPr="00CA3E75">
        <w:rPr>
          <w:shd w:val="clear" w:color="auto" w:fill="FFFFFF"/>
          <w:lang w:val="en-US"/>
        </w:rPr>
        <w:t>BUSHMAN</w:t>
      </w:r>
      <w:r>
        <w:rPr>
          <w:shd w:val="clear" w:color="auto" w:fill="FFFFFF"/>
          <w:lang w:val="en-US"/>
        </w:rPr>
        <w:t>, B. J.;</w:t>
      </w:r>
      <w:r w:rsidR="00B1606C" w:rsidRPr="00CA3E75">
        <w:rPr>
          <w:shd w:val="clear" w:color="auto" w:fill="FFFFFF"/>
          <w:lang w:val="en-US"/>
        </w:rPr>
        <w:t xml:space="preserve"> </w:t>
      </w:r>
      <w:r w:rsidRPr="00CA3E75">
        <w:rPr>
          <w:shd w:val="clear" w:color="auto" w:fill="FFFFFF"/>
          <w:lang w:val="en-US"/>
        </w:rPr>
        <w:t>BAUMEISTER</w:t>
      </w:r>
      <w:r>
        <w:rPr>
          <w:shd w:val="clear" w:color="auto" w:fill="FFFFFF"/>
          <w:lang w:val="en-US"/>
        </w:rPr>
        <w:t xml:space="preserve">, R. F. </w:t>
      </w:r>
      <w:r w:rsidR="00B1606C" w:rsidRPr="00CA3E75">
        <w:rPr>
          <w:shd w:val="clear" w:color="auto" w:fill="FFFFFF"/>
          <w:lang w:val="en-US"/>
        </w:rPr>
        <w:t xml:space="preserve">Threatened egotism, narcissism, self-esteem, and direct and displaced aggression: Does self-love or self-hate lead to </w:t>
      </w:r>
      <w:proofErr w:type="gramStart"/>
      <w:r w:rsidR="00B1606C" w:rsidRPr="00CA3E75">
        <w:rPr>
          <w:shd w:val="clear" w:color="auto" w:fill="FFFFFF"/>
          <w:lang w:val="en-US"/>
        </w:rPr>
        <w:t>violence?.</w:t>
      </w:r>
      <w:proofErr w:type="gramEnd"/>
      <w:r w:rsidR="00B1606C" w:rsidRPr="00CA3E75">
        <w:rPr>
          <w:shd w:val="clear" w:color="auto" w:fill="FFFFFF"/>
          <w:lang w:val="en-US"/>
        </w:rPr>
        <w:t> </w:t>
      </w:r>
      <w:r w:rsidR="00B1606C" w:rsidRPr="008641DF">
        <w:rPr>
          <w:b/>
          <w:iCs/>
          <w:shd w:val="clear" w:color="auto" w:fill="FFFFFF"/>
          <w:lang w:val="en-US"/>
        </w:rPr>
        <w:t>Journal of personality and social psychology</w:t>
      </w:r>
      <w:r w:rsidR="00B1606C" w:rsidRPr="00CA3E75">
        <w:rPr>
          <w:shd w:val="clear" w:color="auto" w:fill="FFFFFF"/>
          <w:lang w:val="en-US"/>
        </w:rPr>
        <w:t>, </w:t>
      </w:r>
      <w:r>
        <w:rPr>
          <w:shd w:val="clear" w:color="auto" w:fill="FFFFFF"/>
          <w:lang w:val="en-US"/>
        </w:rPr>
        <w:t xml:space="preserve">v. </w:t>
      </w:r>
      <w:r w:rsidR="00B1606C" w:rsidRPr="00F80D74">
        <w:rPr>
          <w:iCs/>
          <w:shd w:val="clear" w:color="auto" w:fill="FFFFFF"/>
          <w:lang w:val="en-US"/>
        </w:rPr>
        <w:t>75</w:t>
      </w:r>
      <w:r>
        <w:rPr>
          <w:shd w:val="clear" w:color="auto" w:fill="FFFFFF"/>
          <w:lang w:val="en-US"/>
        </w:rPr>
        <w:t>, n. 1</w:t>
      </w:r>
      <w:r w:rsidRPr="00F80D74">
        <w:rPr>
          <w:shd w:val="clear" w:color="auto" w:fill="FFFFFF"/>
          <w:lang w:val="en-US"/>
        </w:rPr>
        <w:t>,</w:t>
      </w:r>
      <w:r>
        <w:rPr>
          <w:shd w:val="clear" w:color="auto" w:fill="FFFFFF"/>
          <w:lang w:val="en-US"/>
        </w:rPr>
        <w:t xml:space="preserve"> p. 219, 1998.</w:t>
      </w:r>
    </w:p>
    <w:p w14:paraId="53507475" w14:textId="77777777" w:rsidR="00E43205" w:rsidRDefault="00E43205" w:rsidP="00E43205">
      <w:pPr>
        <w:ind w:firstLine="0"/>
        <w:jc w:val="left"/>
        <w:rPr>
          <w:shd w:val="clear" w:color="auto" w:fill="FFFFFF"/>
          <w:lang w:val="en-US"/>
        </w:rPr>
      </w:pPr>
    </w:p>
    <w:p w14:paraId="525F830B" w14:textId="357BC781" w:rsidR="009E05B7" w:rsidRPr="00CA3E75" w:rsidRDefault="00F80D74" w:rsidP="00E43205">
      <w:pPr>
        <w:ind w:firstLine="0"/>
        <w:jc w:val="left"/>
        <w:rPr>
          <w:lang w:val="en-US"/>
        </w:rPr>
      </w:pPr>
      <w:r w:rsidRPr="00CA3E75">
        <w:rPr>
          <w:shd w:val="clear" w:color="auto" w:fill="FFFFFF"/>
          <w:lang w:val="en-US"/>
        </w:rPr>
        <w:t>CAMPBELL</w:t>
      </w:r>
      <w:r>
        <w:rPr>
          <w:shd w:val="clear" w:color="auto" w:fill="FFFFFF"/>
          <w:lang w:val="en-US"/>
        </w:rPr>
        <w:t>, W. K.;</w:t>
      </w:r>
      <w:r w:rsidR="00B1606C" w:rsidRPr="00CA3E75">
        <w:rPr>
          <w:shd w:val="clear" w:color="auto" w:fill="FFFFFF"/>
          <w:lang w:val="en-US"/>
        </w:rPr>
        <w:t xml:space="preserve"> </w:t>
      </w:r>
      <w:r w:rsidRPr="00CA3E75">
        <w:rPr>
          <w:shd w:val="clear" w:color="auto" w:fill="FFFFFF"/>
          <w:lang w:val="en-US"/>
        </w:rPr>
        <w:t>RUDICH</w:t>
      </w:r>
      <w:r>
        <w:rPr>
          <w:shd w:val="clear" w:color="auto" w:fill="FFFFFF"/>
          <w:lang w:val="en-US"/>
        </w:rPr>
        <w:t>, E. A.;</w:t>
      </w:r>
      <w:r w:rsidR="00B1606C" w:rsidRPr="00CA3E75">
        <w:rPr>
          <w:shd w:val="clear" w:color="auto" w:fill="FFFFFF"/>
          <w:lang w:val="en-US"/>
        </w:rPr>
        <w:t xml:space="preserve"> </w:t>
      </w:r>
      <w:r w:rsidRPr="00CA3E75">
        <w:rPr>
          <w:shd w:val="clear" w:color="auto" w:fill="FFFFFF"/>
          <w:lang w:val="en-US"/>
        </w:rPr>
        <w:t>SEDIKIDES</w:t>
      </w:r>
      <w:r>
        <w:rPr>
          <w:shd w:val="clear" w:color="auto" w:fill="FFFFFF"/>
          <w:lang w:val="en-US"/>
        </w:rPr>
        <w:t xml:space="preserve">, C. </w:t>
      </w:r>
      <w:r w:rsidR="00B1606C" w:rsidRPr="00CA3E75">
        <w:rPr>
          <w:shd w:val="clear" w:color="auto" w:fill="FFFFFF"/>
          <w:lang w:val="en-US"/>
        </w:rPr>
        <w:t>Narcissism, self-esteem, and the positivity of self-views: Two portraits of self-love. </w:t>
      </w:r>
      <w:proofErr w:type="spellStart"/>
      <w:r w:rsidR="00B1606C" w:rsidRPr="008641DF">
        <w:rPr>
          <w:b/>
          <w:iCs/>
          <w:shd w:val="clear" w:color="auto" w:fill="FFFFFF"/>
        </w:rPr>
        <w:t>Personality</w:t>
      </w:r>
      <w:proofErr w:type="spellEnd"/>
      <w:r w:rsidR="00B1606C" w:rsidRPr="008641DF">
        <w:rPr>
          <w:b/>
          <w:iCs/>
          <w:shd w:val="clear" w:color="auto" w:fill="FFFFFF"/>
        </w:rPr>
        <w:t xml:space="preserve"> </w:t>
      </w:r>
      <w:proofErr w:type="spellStart"/>
      <w:r w:rsidR="00B1606C" w:rsidRPr="008641DF">
        <w:rPr>
          <w:b/>
          <w:iCs/>
          <w:shd w:val="clear" w:color="auto" w:fill="FFFFFF"/>
        </w:rPr>
        <w:t>and</w:t>
      </w:r>
      <w:proofErr w:type="spellEnd"/>
      <w:r w:rsidR="00B1606C" w:rsidRPr="008641DF">
        <w:rPr>
          <w:b/>
          <w:iCs/>
          <w:shd w:val="clear" w:color="auto" w:fill="FFFFFF"/>
        </w:rPr>
        <w:t xml:space="preserve"> Social </w:t>
      </w:r>
      <w:proofErr w:type="spellStart"/>
      <w:r w:rsidR="00B1606C" w:rsidRPr="008641DF">
        <w:rPr>
          <w:b/>
          <w:iCs/>
          <w:shd w:val="clear" w:color="auto" w:fill="FFFFFF"/>
        </w:rPr>
        <w:t>Psychology</w:t>
      </w:r>
      <w:proofErr w:type="spellEnd"/>
      <w:r w:rsidR="00B1606C" w:rsidRPr="008641DF">
        <w:rPr>
          <w:b/>
          <w:iCs/>
          <w:shd w:val="clear" w:color="auto" w:fill="FFFFFF"/>
        </w:rPr>
        <w:t xml:space="preserve"> </w:t>
      </w:r>
      <w:proofErr w:type="spellStart"/>
      <w:r w:rsidR="00B1606C" w:rsidRPr="008641DF">
        <w:rPr>
          <w:b/>
          <w:iCs/>
          <w:shd w:val="clear" w:color="auto" w:fill="FFFFFF"/>
        </w:rPr>
        <w:t>Bulletin</w:t>
      </w:r>
      <w:proofErr w:type="spellEnd"/>
      <w:r w:rsidR="00B1606C" w:rsidRPr="00CA3E75">
        <w:rPr>
          <w:shd w:val="clear" w:color="auto" w:fill="FFFFFF"/>
        </w:rPr>
        <w:t>, </w:t>
      </w:r>
      <w:r>
        <w:rPr>
          <w:shd w:val="clear" w:color="auto" w:fill="FFFFFF"/>
        </w:rPr>
        <w:t xml:space="preserve">v. </w:t>
      </w:r>
      <w:r w:rsidR="00B1606C" w:rsidRPr="00F80D74">
        <w:rPr>
          <w:iCs/>
          <w:shd w:val="clear" w:color="auto" w:fill="FFFFFF"/>
        </w:rPr>
        <w:t>28</w:t>
      </w:r>
      <w:r>
        <w:rPr>
          <w:shd w:val="clear" w:color="auto" w:fill="FFFFFF"/>
        </w:rPr>
        <w:t>, n. 3</w:t>
      </w:r>
      <w:r w:rsidR="00B1606C" w:rsidRPr="00F80D74">
        <w:rPr>
          <w:shd w:val="clear" w:color="auto" w:fill="FFFFFF"/>
        </w:rPr>
        <w:t>,</w:t>
      </w:r>
      <w:r w:rsidR="00B1606C" w:rsidRPr="00CA3E75">
        <w:rPr>
          <w:shd w:val="clear" w:color="auto" w:fill="FFFFFF"/>
        </w:rPr>
        <w:t xml:space="preserve"> </w:t>
      </w:r>
      <w:r>
        <w:rPr>
          <w:shd w:val="clear" w:color="auto" w:fill="FFFFFF"/>
        </w:rPr>
        <w:t xml:space="preserve">p. </w:t>
      </w:r>
      <w:r w:rsidR="00B1606C" w:rsidRPr="00CA3E75">
        <w:rPr>
          <w:shd w:val="clear" w:color="auto" w:fill="FFFFFF"/>
        </w:rPr>
        <w:t>358-368</w:t>
      </w:r>
      <w:r>
        <w:rPr>
          <w:shd w:val="clear" w:color="auto" w:fill="FFFFFF"/>
        </w:rPr>
        <w:t>, 2002.</w:t>
      </w:r>
    </w:p>
    <w:p w14:paraId="50908C09" w14:textId="77777777" w:rsidR="00E43205" w:rsidRDefault="00E43205" w:rsidP="00E43205">
      <w:pPr>
        <w:ind w:firstLine="0"/>
        <w:jc w:val="left"/>
        <w:rPr>
          <w:lang w:val="en-US"/>
        </w:rPr>
      </w:pPr>
    </w:p>
    <w:p w14:paraId="3533132A" w14:textId="1B2522F6" w:rsidR="009E05B7" w:rsidRPr="00CA3E75" w:rsidRDefault="00F80D74" w:rsidP="00E43205">
      <w:pPr>
        <w:ind w:firstLine="0"/>
        <w:jc w:val="left"/>
        <w:rPr>
          <w:lang w:val="en-US"/>
        </w:rPr>
      </w:pPr>
      <w:r w:rsidRPr="00CA3E75">
        <w:rPr>
          <w:lang w:val="en-US"/>
        </w:rPr>
        <w:t>CHEN</w:t>
      </w:r>
      <w:r>
        <w:rPr>
          <w:lang w:val="en-US"/>
        </w:rPr>
        <w:t>, P. Y.;</w:t>
      </w:r>
      <w:r w:rsidR="009E05B7" w:rsidRPr="00CA3E75">
        <w:rPr>
          <w:lang w:val="en-US"/>
        </w:rPr>
        <w:t xml:space="preserve"> </w:t>
      </w:r>
      <w:r w:rsidRPr="00CA3E75">
        <w:rPr>
          <w:lang w:val="en-US"/>
        </w:rPr>
        <w:t>POPOVICH</w:t>
      </w:r>
      <w:r>
        <w:rPr>
          <w:lang w:val="en-US"/>
        </w:rPr>
        <w:t xml:space="preserve">, P. M. </w:t>
      </w:r>
      <w:r w:rsidR="009E05B7" w:rsidRPr="008641DF">
        <w:rPr>
          <w:b/>
          <w:lang w:val="en-US"/>
        </w:rPr>
        <w:t>Correlation</w:t>
      </w:r>
      <w:r w:rsidR="009E05B7" w:rsidRPr="00CA3E75">
        <w:rPr>
          <w:lang w:val="en-US"/>
        </w:rPr>
        <w:t>: Parametric and nonparametr</w:t>
      </w:r>
      <w:r>
        <w:rPr>
          <w:lang w:val="en-US"/>
        </w:rPr>
        <w:t>ic measures (No. 137-139). Sage, 2002.</w:t>
      </w:r>
    </w:p>
    <w:p w14:paraId="545925D0" w14:textId="77777777" w:rsidR="00E43205" w:rsidRDefault="00E43205" w:rsidP="00E43205">
      <w:pPr>
        <w:ind w:firstLine="0"/>
        <w:jc w:val="left"/>
        <w:rPr>
          <w:shd w:val="clear" w:color="auto" w:fill="FFFFFF"/>
          <w:lang w:val="en-US"/>
        </w:rPr>
      </w:pPr>
    </w:p>
    <w:p w14:paraId="037307C1" w14:textId="22E2B3F0" w:rsidR="009E05B7" w:rsidRPr="00CA3E75" w:rsidRDefault="00F80D74" w:rsidP="00E43205">
      <w:pPr>
        <w:ind w:firstLine="0"/>
        <w:jc w:val="left"/>
        <w:rPr>
          <w:lang w:val="en-US" w:eastAsia="pt-BR"/>
        </w:rPr>
      </w:pPr>
      <w:r w:rsidRPr="00CA3E75">
        <w:rPr>
          <w:shd w:val="clear" w:color="auto" w:fill="FFFFFF"/>
          <w:lang w:val="en-US"/>
        </w:rPr>
        <w:t>CRONBACH</w:t>
      </w:r>
      <w:r>
        <w:rPr>
          <w:shd w:val="clear" w:color="auto" w:fill="FFFFFF"/>
          <w:lang w:val="en-US"/>
        </w:rPr>
        <w:t>, L. J.</w:t>
      </w:r>
      <w:r w:rsidR="00B1606C" w:rsidRPr="00CA3E75">
        <w:rPr>
          <w:shd w:val="clear" w:color="auto" w:fill="FFFFFF"/>
          <w:lang w:val="en-US"/>
        </w:rPr>
        <w:t xml:space="preserve"> Coefficient alpha and the internal structure of tests.</w:t>
      </w:r>
      <w:r w:rsidR="00B1606C" w:rsidRPr="008641DF">
        <w:rPr>
          <w:b/>
          <w:shd w:val="clear" w:color="auto" w:fill="FFFFFF"/>
          <w:lang w:val="en-US"/>
        </w:rPr>
        <w:t> </w:t>
      </w:r>
      <w:proofErr w:type="spellStart"/>
      <w:r w:rsidR="008641DF" w:rsidRPr="008641DF">
        <w:rPr>
          <w:b/>
          <w:iCs/>
          <w:shd w:val="clear" w:color="auto" w:fill="FFFFFF"/>
          <w:lang w:val="en-US"/>
        </w:rPr>
        <w:t>P</w:t>
      </w:r>
      <w:r w:rsidR="00B1606C" w:rsidRPr="008641DF">
        <w:rPr>
          <w:b/>
          <w:iCs/>
          <w:shd w:val="clear" w:color="auto" w:fill="FFFFFF"/>
          <w:lang w:val="en-US"/>
        </w:rPr>
        <w:t>sychometrika</w:t>
      </w:r>
      <w:proofErr w:type="spellEnd"/>
      <w:r w:rsidR="00B1606C" w:rsidRPr="00CA3E75">
        <w:rPr>
          <w:shd w:val="clear" w:color="auto" w:fill="FFFFFF"/>
          <w:lang w:val="en-US"/>
        </w:rPr>
        <w:t>, </w:t>
      </w:r>
      <w:r>
        <w:rPr>
          <w:shd w:val="clear" w:color="auto" w:fill="FFFFFF"/>
          <w:lang w:val="en-US"/>
        </w:rPr>
        <w:t xml:space="preserve">v. </w:t>
      </w:r>
      <w:r w:rsidR="00B1606C" w:rsidRPr="00F80D74">
        <w:rPr>
          <w:iCs/>
          <w:shd w:val="clear" w:color="auto" w:fill="FFFFFF"/>
          <w:lang w:val="en-US"/>
        </w:rPr>
        <w:t>16</w:t>
      </w:r>
      <w:r>
        <w:rPr>
          <w:shd w:val="clear" w:color="auto" w:fill="FFFFFF"/>
          <w:lang w:val="en-US"/>
        </w:rPr>
        <w:t>, n. 3</w:t>
      </w:r>
      <w:r w:rsidR="00B1606C" w:rsidRPr="00F80D74">
        <w:rPr>
          <w:shd w:val="clear" w:color="auto" w:fill="FFFFFF"/>
          <w:lang w:val="en-US"/>
        </w:rPr>
        <w:t>,</w:t>
      </w:r>
      <w:r w:rsidR="00B1606C" w:rsidRPr="00CA3E75">
        <w:rPr>
          <w:shd w:val="clear" w:color="auto" w:fill="FFFFFF"/>
          <w:lang w:val="en-US"/>
        </w:rPr>
        <w:t xml:space="preserve"> </w:t>
      </w:r>
      <w:r>
        <w:rPr>
          <w:shd w:val="clear" w:color="auto" w:fill="FFFFFF"/>
          <w:lang w:val="en-US"/>
        </w:rPr>
        <w:t xml:space="preserve">p. </w:t>
      </w:r>
      <w:r w:rsidR="00B1606C" w:rsidRPr="00CA3E75">
        <w:rPr>
          <w:shd w:val="clear" w:color="auto" w:fill="FFFFFF"/>
          <w:lang w:val="en-US"/>
        </w:rPr>
        <w:t>297-334</w:t>
      </w:r>
      <w:r>
        <w:rPr>
          <w:shd w:val="clear" w:color="auto" w:fill="FFFFFF"/>
          <w:lang w:val="en-US"/>
        </w:rPr>
        <w:t>, 1951</w:t>
      </w:r>
      <w:r w:rsidR="00B1606C" w:rsidRPr="00CA3E75">
        <w:rPr>
          <w:shd w:val="clear" w:color="auto" w:fill="FFFFFF"/>
          <w:lang w:val="en-US"/>
        </w:rPr>
        <w:t>.</w:t>
      </w:r>
      <w:r w:rsidR="00B1606C" w:rsidRPr="00CA3E75">
        <w:rPr>
          <w:lang w:val="en-US" w:eastAsia="pt-BR"/>
        </w:rPr>
        <w:t xml:space="preserve"> </w:t>
      </w:r>
    </w:p>
    <w:p w14:paraId="7B0C6FA8" w14:textId="77777777" w:rsidR="00E43205" w:rsidRDefault="00E43205" w:rsidP="00E43205">
      <w:pPr>
        <w:ind w:firstLine="0"/>
        <w:jc w:val="left"/>
        <w:rPr>
          <w:shd w:val="clear" w:color="auto" w:fill="FFFFFF"/>
          <w:lang w:val="en-US"/>
        </w:rPr>
      </w:pPr>
    </w:p>
    <w:p w14:paraId="6EFD3441" w14:textId="5FDADD35" w:rsidR="009E05B7" w:rsidRPr="00CA3E75" w:rsidRDefault="00F80D74" w:rsidP="00E43205">
      <w:pPr>
        <w:ind w:firstLine="0"/>
        <w:jc w:val="left"/>
        <w:rPr>
          <w:lang w:val="en-US"/>
        </w:rPr>
      </w:pPr>
      <w:r w:rsidRPr="00CA3E75">
        <w:rPr>
          <w:shd w:val="clear" w:color="auto" w:fill="FFFFFF"/>
          <w:lang w:val="en-US"/>
        </w:rPr>
        <w:t>DIENER</w:t>
      </w:r>
      <w:r>
        <w:rPr>
          <w:shd w:val="clear" w:color="auto" w:fill="FFFFFF"/>
          <w:lang w:val="en-US"/>
        </w:rPr>
        <w:t>, E.;</w:t>
      </w:r>
      <w:r w:rsidR="00D0033D" w:rsidRPr="00CA3E75">
        <w:rPr>
          <w:shd w:val="clear" w:color="auto" w:fill="FFFFFF"/>
          <w:lang w:val="en-US"/>
        </w:rPr>
        <w:t xml:space="preserve"> </w:t>
      </w:r>
      <w:r w:rsidRPr="00CA3E75">
        <w:rPr>
          <w:shd w:val="clear" w:color="auto" w:fill="FFFFFF"/>
          <w:lang w:val="en-US"/>
        </w:rPr>
        <w:t>DIENER</w:t>
      </w:r>
      <w:r>
        <w:rPr>
          <w:shd w:val="clear" w:color="auto" w:fill="FFFFFF"/>
          <w:lang w:val="en-US"/>
        </w:rPr>
        <w:t xml:space="preserve">, M. </w:t>
      </w:r>
      <w:r w:rsidR="00D0033D" w:rsidRPr="00CA3E75">
        <w:rPr>
          <w:shd w:val="clear" w:color="auto" w:fill="FFFFFF"/>
          <w:lang w:val="en-US"/>
        </w:rPr>
        <w:t>Cross-cultural correlates of life satisfaction and self-esteem. In</w:t>
      </w:r>
      <w:r>
        <w:rPr>
          <w:shd w:val="clear" w:color="auto" w:fill="FFFFFF"/>
          <w:lang w:val="en-US"/>
        </w:rPr>
        <w:t>:</w:t>
      </w:r>
      <w:r w:rsidR="00D0033D" w:rsidRPr="00CA3E75">
        <w:rPr>
          <w:shd w:val="clear" w:color="auto" w:fill="FFFFFF"/>
          <w:lang w:val="en-US"/>
        </w:rPr>
        <w:t> </w:t>
      </w:r>
      <w:r w:rsidR="00D0033D" w:rsidRPr="008641DF">
        <w:rPr>
          <w:b/>
          <w:iCs/>
          <w:shd w:val="clear" w:color="auto" w:fill="FFFFFF"/>
          <w:lang w:val="en-US"/>
        </w:rPr>
        <w:t>Culture and well-being</w:t>
      </w:r>
      <w:r>
        <w:rPr>
          <w:shd w:val="clear" w:color="auto" w:fill="FFFFFF"/>
          <w:lang w:val="en-US"/>
        </w:rPr>
        <w:t> (</w:t>
      </w:r>
      <w:r w:rsidR="00D0033D" w:rsidRPr="00CA3E75">
        <w:rPr>
          <w:shd w:val="clear" w:color="auto" w:fill="FFFFFF"/>
          <w:lang w:val="en-US"/>
        </w:rPr>
        <w:t>p. 71-91). Springer, Dordrecht</w:t>
      </w:r>
      <w:r>
        <w:rPr>
          <w:shd w:val="clear" w:color="auto" w:fill="FFFFFF"/>
          <w:lang w:val="en-US"/>
        </w:rPr>
        <w:t>, 2009.</w:t>
      </w:r>
    </w:p>
    <w:p w14:paraId="27246ABB" w14:textId="77777777" w:rsidR="00E43205" w:rsidRDefault="00E43205" w:rsidP="00E43205">
      <w:pPr>
        <w:ind w:firstLine="0"/>
        <w:jc w:val="left"/>
        <w:rPr>
          <w:shd w:val="clear" w:color="auto" w:fill="FFFFFF"/>
          <w:lang w:val="en-US"/>
        </w:rPr>
      </w:pPr>
    </w:p>
    <w:p w14:paraId="02CA83D9" w14:textId="455747F4" w:rsidR="009E05B7" w:rsidRPr="00CA3E75" w:rsidRDefault="00F80D74" w:rsidP="00E43205">
      <w:pPr>
        <w:ind w:firstLine="0"/>
        <w:jc w:val="left"/>
        <w:rPr>
          <w:lang w:val="en-US"/>
        </w:rPr>
      </w:pPr>
      <w:r w:rsidRPr="00CA3E75">
        <w:rPr>
          <w:shd w:val="clear" w:color="auto" w:fill="FFFFFF"/>
          <w:lang w:val="en-US"/>
        </w:rPr>
        <w:t>FESTINGER</w:t>
      </w:r>
      <w:r>
        <w:rPr>
          <w:shd w:val="clear" w:color="auto" w:fill="FFFFFF"/>
          <w:lang w:val="en-US"/>
        </w:rPr>
        <w:t xml:space="preserve">, L. </w:t>
      </w:r>
      <w:r w:rsidR="00D0033D" w:rsidRPr="00CA3E75">
        <w:rPr>
          <w:shd w:val="clear" w:color="auto" w:fill="FFFFFF"/>
          <w:lang w:val="en-US"/>
        </w:rPr>
        <w:t>A theory of social comparison processes. </w:t>
      </w:r>
      <w:r w:rsidR="00D0033D" w:rsidRPr="008641DF">
        <w:rPr>
          <w:b/>
          <w:iCs/>
          <w:shd w:val="clear" w:color="auto" w:fill="FFFFFF"/>
          <w:lang w:val="en-US"/>
        </w:rPr>
        <w:t>Human relations</w:t>
      </w:r>
      <w:r w:rsidR="00D0033D" w:rsidRPr="00CA3E75">
        <w:rPr>
          <w:shd w:val="clear" w:color="auto" w:fill="FFFFFF"/>
          <w:lang w:val="en-US"/>
        </w:rPr>
        <w:t>, </w:t>
      </w:r>
      <w:r>
        <w:rPr>
          <w:shd w:val="clear" w:color="auto" w:fill="FFFFFF"/>
          <w:lang w:val="en-US"/>
        </w:rPr>
        <w:t xml:space="preserve">v. </w:t>
      </w:r>
      <w:r w:rsidR="00D0033D" w:rsidRPr="00F80D74">
        <w:rPr>
          <w:iCs/>
          <w:shd w:val="clear" w:color="auto" w:fill="FFFFFF"/>
          <w:lang w:val="en-US"/>
        </w:rPr>
        <w:t>7</w:t>
      </w:r>
      <w:r>
        <w:rPr>
          <w:shd w:val="clear" w:color="auto" w:fill="FFFFFF"/>
          <w:lang w:val="en-US"/>
        </w:rPr>
        <w:t>, n. 2</w:t>
      </w:r>
      <w:r w:rsidR="00D0033D" w:rsidRPr="00F80D74">
        <w:rPr>
          <w:shd w:val="clear" w:color="auto" w:fill="FFFFFF"/>
          <w:lang w:val="en-US"/>
        </w:rPr>
        <w:t>,</w:t>
      </w:r>
      <w:r w:rsidR="00D0033D" w:rsidRPr="00CA3E75">
        <w:rPr>
          <w:shd w:val="clear" w:color="auto" w:fill="FFFFFF"/>
          <w:lang w:val="en-US"/>
        </w:rPr>
        <w:t xml:space="preserve"> </w:t>
      </w:r>
      <w:r>
        <w:rPr>
          <w:shd w:val="clear" w:color="auto" w:fill="FFFFFF"/>
          <w:lang w:val="en-US"/>
        </w:rPr>
        <w:t xml:space="preserve">p. </w:t>
      </w:r>
      <w:r w:rsidR="00D0033D" w:rsidRPr="00CA3E75">
        <w:rPr>
          <w:shd w:val="clear" w:color="auto" w:fill="FFFFFF"/>
          <w:lang w:val="en-US"/>
        </w:rPr>
        <w:t>117-140</w:t>
      </w:r>
      <w:r>
        <w:rPr>
          <w:shd w:val="clear" w:color="auto" w:fill="FFFFFF"/>
          <w:lang w:val="en-US"/>
        </w:rPr>
        <w:t>, 1954.</w:t>
      </w:r>
    </w:p>
    <w:p w14:paraId="3B1F5496" w14:textId="77777777" w:rsidR="00E43205" w:rsidRDefault="00E43205" w:rsidP="00E43205">
      <w:pPr>
        <w:ind w:firstLine="0"/>
        <w:jc w:val="left"/>
        <w:rPr>
          <w:shd w:val="clear" w:color="auto" w:fill="FFFFFF"/>
          <w:lang w:val="en-US"/>
        </w:rPr>
      </w:pPr>
    </w:p>
    <w:p w14:paraId="2E30D468" w14:textId="0B4552C4" w:rsidR="009E05B7" w:rsidRPr="00CA3E75" w:rsidRDefault="00F80D74" w:rsidP="00E43205">
      <w:pPr>
        <w:ind w:firstLine="0"/>
        <w:jc w:val="left"/>
        <w:rPr>
          <w:lang w:val="en-US"/>
        </w:rPr>
      </w:pPr>
      <w:r w:rsidRPr="00CA3E75">
        <w:rPr>
          <w:shd w:val="clear" w:color="auto" w:fill="FFFFFF"/>
          <w:lang w:val="en-US"/>
        </w:rPr>
        <w:t>GABRIEL</w:t>
      </w:r>
      <w:r>
        <w:rPr>
          <w:shd w:val="clear" w:color="auto" w:fill="FFFFFF"/>
          <w:lang w:val="en-US"/>
        </w:rPr>
        <w:t>, M. T.;</w:t>
      </w:r>
      <w:r w:rsidR="00D0033D" w:rsidRPr="00CA3E75">
        <w:rPr>
          <w:shd w:val="clear" w:color="auto" w:fill="FFFFFF"/>
          <w:lang w:val="en-US"/>
        </w:rPr>
        <w:t xml:space="preserve"> </w:t>
      </w:r>
      <w:r w:rsidRPr="00CA3E75">
        <w:rPr>
          <w:shd w:val="clear" w:color="auto" w:fill="FFFFFF"/>
          <w:lang w:val="en-US"/>
        </w:rPr>
        <w:t>CRITELLI</w:t>
      </w:r>
      <w:r>
        <w:rPr>
          <w:shd w:val="clear" w:color="auto" w:fill="FFFFFF"/>
          <w:lang w:val="en-US"/>
        </w:rPr>
        <w:t>, J. W.;</w:t>
      </w:r>
      <w:r w:rsidR="00D0033D" w:rsidRPr="00CA3E75">
        <w:rPr>
          <w:shd w:val="clear" w:color="auto" w:fill="FFFFFF"/>
          <w:lang w:val="en-US"/>
        </w:rPr>
        <w:t xml:space="preserve"> </w:t>
      </w:r>
      <w:r w:rsidRPr="00CA3E75">
        <w:rPr>
          <w:shd w:val="clear" w:color="auto" w:fill="FFFFFF"/>
          <w:lang w:val="en-US"/>
        </w:rPr>
        <w:t>EE</w:t>
      </w:r>
      <w:r>
        <w:rPr>
          <w:shd w:val="clear" w:color="auto" w:fill="FFFFFF"/>
          <w:lang w:val="en-US"/>
        </w:rPr>
        <w:t xml:space="preserve">, J. S. </w:t>
      </w:r>
      <w:r w:rsidR="00D0033D" w:rsidRPr="00CA3E75">
        <w:rPr>
          <w:shd w:val="clear" w:color="auto" w:fill="FFFFFF"/>
          <w:lang w:val="en-US"/>
        </w:rPr>
        <w:t>Narcissistic illusions in self</w:t>
      </w:r>
      <w:r w:rsidR="00D0033D" w:rsidRPr="00CA3E75">
        <w:rPr>
          <w:rFonts w:ascii="Cambria Math" w:hAnsi="Cambria Math" w:cs="Cambria Math"/>
          <w:shd w:val="clear" w:color="auto" w:fill="FFFFFF"/>
          <w:lang w:val="en-US"/>
        </w:rPr>
        <w:t>‐</w:t>
      </w:r>
      <w:r w:rsidR="00D0033D" w:rsidRPr="00CA3E75">
        <w:rPr>
          <w:shd w:val="clear" w:color="auto" w:fill="FFFFFF"/>
          <w:lang w:val="en-US"/>
        </w:rPr>
        <w:t>evaluations of intelligence and attractiveness. </w:t>
      </w:r>
      <w:proofErr w:type="spellStart"/>
      <w:r w:rsidR="00D0033D" w:rsidRPr="008641DF">
        <w:rPr>
          <w:b/>
          <w:iCs/>
          <w:shd w:val="clear" w:color="auto" w:fill="FFFFFF"/>
        </w:rPr>
        <w:t>Journal</w:t>
      </w:r>
      <w:proofErr w:type="spellEnd"/>
      <w:r w:rsidR="00D0033D" w:rsidRPr="008641DF">
        <w:rPr>
          <w:b/>
          <w:iCs/>
          <w:shd w:val="clear" w:color="auto" w:fill="FFFFFF"/>
        </w:rPr>
        <w:t xml:space="preserve"> </w:t>
      </w:r>
      <w:proofErr w:type="spellStart"/>
      <w:r w:rsidR="00D0033D" w:rsidRPr="008641DF">
        <w:rPr>
          <w:b/>
          <w:iCs/>
          <w:shd w:val="clear" w:color="auto" w:fill="FFFFFF"/>
        </w:rPr>
        <w:t>of</w:t>
      </w:r>
      <w:proofErr w:type="spellEnd"/>
      <w:r w:rsidR="00D0033D" w:rsidRPr="008641DF">
        <w:rPr>
          <w:b/>
          <w:iCs/>
          <w:shd w:val="clear" w:color="auto" w:fill="FFFFFF"/>
        </w:rPr>
        <w:t xml:space="preserve"> </w:t>
      </w:r>
      <w:proofErr w:type="spellStart"/>
      <w:r w:rsidR="00D0033D" w:rsidRPr="008641DF">
        <w:rPr>
          <w:b/>
          <w:iCs/>
          <w:shd w:val="clear" w:color="auto" w:fill="FFFFFF"/>
        </w:rPr>
        <w:t>Personality</w:t>
      </w:r>
      <w:proofErr w:type="spellEnd"/>
      <w:r w:rsidR="00D0033D" w:rsidRPr="00CA3E75">
        <w:rPr>
          <w:shd w:val="clear" w:color="auto" w:fill="FFFFFF"/>
        </w:rPr>
        <w:t>, </w:t>
      </w:r>
      <w:r>
        <w:rPr>
          <w:shd w:val="clear" w:color="auto" w:fill="FFFFFF"/>
        </w:rPr>
        <w:t xml:space="preserve">v. </w:t>
      </w:r>
      <w:r w:rsidR="00D0033D" w:rsidRPr="00F80D74">
        <w:rPr>
          <w:iCs/>
          <w:shd w:val="clear" w:color="auto" w:fill="FFFFFF"/>
        </w:rPr>
        <w:t>62</w:t>
      </w:r>
      <w:r>
        <w:rPr>
          <w:shd w:val="clear" w:color="auto" w:fill="FFFFFF"/>
        </w:rPr>
        <w:t>, n. 1</w:t>
      </w:r>
      <w:r w:rsidR="00D0033D" w:rsidRPr="00F80D74">
        <w:rPr>
          <w:shd w:val="clear" w:color="auto" w:fill="FFFFFF"/>
        </w:rPr>
        <w:t>,</w:t>
      </w:r>
      <w:r w:rsidR="00D0033D" w:rsidRPr="00CA3E75">
        <w:rPr>
          <w:shd w:val="clear" w:color="auto" w:fill="FFFFFF"/>
        </w:rPr>
        <w:t xml:space="preserve"> </w:t>
      </w:r>
      <w:r>
        <w:rPr>
          <w:shd w:val="clear" w:color="auto" w:fill="FFFFFF"/>
        </w:rPr>
        <w:t>p. 143-155, 1994.</w:t>
      </w:r>
      <w:r>
        <w:rPr>
          <w:lang w:val="en-US"/>
        </w:rPr>
        <w:t xml:space="preserve"> </w:t>
      </w:r>
    </w:p>
    <w:p w14:paraId="3BFCD15D" w14:textId="77777777" w:rsidR="00E43205" w:rsidRDefault="00E43205" w:rsidP="00E43205">
      <w:pPr>
        <w:ind w:firstLine="0"/>
        <w:jc w:val="left"/>
        <w:rPr>
          <w:lang w:val="en-US"/>
        </w:rPr>
      </w:pPr>
    </w:p>
    <w:p w14:paraId="22515295" w14:textId="20D9BB69" w:rsidR="009E05B7" w:rsidRPr="00CA3E75" w:rsidRDefault="00F80D74" w:rsidP="00E43205">
      <w:pPr>
        <w:ind w:firstLine="0"/>
        <w:jc w:val="left"/>
        <w:rPr>
          <w:lang w:val="en-US" w:eastAsia="pt-BR"/>
        </w:rPr>
      </w:pPr>
      <w:r w:rsidRPr="00CA3E75">
        <w:rPr>
          <w:lang w:val="en-US"/>
        </w:rPr>
        <w:t>GEORGE</w:t>
      </w:r>
      <w:r>
        <w:rPr>
          <w:lang w:val="en-US"/>
        </w:rPr>
        <w:t>, D.;</w:t>
      </w:r>
      <w:r w:rsidR="009E05B7" w:rsidRPr="00CA3E75">
        <w:rPr>
          <w:lang w:val="en-US"/>
        </w:rPr>
        <w:t xml:space="preserve"> </w:t>
      </w:r>
      <w:r w:rsidRPr="00CA3E75">
        <w:rPr>
          <w:lang w:val="en-US"/>
        </w:rPr>
        <w:t>MAILERY</w:t>
      </w:r>
      <w:r>
        <w:rPr>
          <w:lang w:val="en-US"/>
        </w:rPr>
        <w:t xml:space="preserve">, M. </w:t>
      </w:r>
      <w:r w:rsidR="009E05B7" w:rsidRPr="008641DF">
        <w:rPr>
          <w:b/>
          <w:iCs/>
          <w:lang w:val="en-US"/>
        </w:rPr>
        <w:t>Using SPSS for Windows step by step</w:t>
      </w:r>
      <w:r w:rsidR="009E05B7" w:rsidRPr="00CA3E75">
        <w:rPr>
          <w:i/>
          <w:iCs/>
          <w:lang w:val="en-US"/>
        </w:rPr>
        <w:t xml:space="preserve">: </w:t>
      </w:r>
      <w:r w:rsidR="009E05B7" w:rsidRPr="00F80D74">
        <w:rPr>
          <w:iCs/>
          <w:lang w:val="en-US"/>
        </w:rPr>
        <w:t>a simple guide</w:t>
      </w:r>
      <w:r w:rsidR="009E05B7" w:rsidRPr="00F80D74">
        <w:rPr>
          <w:lang w:val="en-US"/>
        </w:rPr>
        <w:br/>
      </w:r>
      <w:r w:rsidR="009E05B7" w:rsidRPr="00F80D74">
        <w:rPr>
          <w:iCs/>
          <w:lang w:val="en-US"/>
        </w:rPr>
        <w:t>and reference.</w:t>
      </w:r>
      <w:r w:rsidR="009E05B7" w:rsidRPr="00CA3E75">
        <w:rPr>
          <w:i/>
          <w:iCs/>
          <w:lang w:val="en-US"/>
        </w:rPr>
        <w:t xml:space="preserve"> </w:t>
      </w:r>
      <w:r>
        <w:rPr>
          <w:lang w:val="en-US"/>
        </w:rPr>
        <w:t xml:space="preserve">Boston, MA: </w:t>
      </w:r>
      <w:proofErr w:type="spellStart"/>
      <w:r>
        <w:rPr>
          <w:lang w:val="en-US"/>
        </w:rPr>
        <w:t>Aliyn</w:t>
      </w:r>
      <w:proofErr w:type="spellEnd"/>
      <w:r>
        <w:rPr>
          <w:lang w:val="en-US"/>
        </w:rPr>
        <w:t xml:space="preserve"> &amp; Bacon, 2001.</w:t>
      </w:r>
    </w:p>
    <w:p w14:paraId="6CF8B293" w14:textId="77777777" w:rsidR="00E43205" w:rsidRDefault="00E43205" w:rsidP="00E43205">
      <w:pPr>
        <w:ind w:firstLine="0"/>
        <w:jc w:val="left"/>
        <w:rPr>
          <w:shd w:val="clear" w:color="auto" w:fill="FFFFFF"/>
          <w:lang w:val="en-US"/>
        </w:rPr>
      </w:pPr>
    </w:p>
    <w:p w14:paraId="24D9DC79" w14:textId="5F280C6A" w:rsidR="009E05B7" w:rsidRPr="00CA3E75" w:rsidRDefault="00F80D74" w:rsidP="00E43205">
      <w:pPr>
        <w:ind w:firstLine="0"/>
        <w:jc w:val="left"/>
        <w:rPr>
          <w:lang w:val="en-US" w:eastAsia="pt-BR"/>
        </w:rPr>
      </w:pPr>
      <w:r w:rsidRPr="00CA3E75">
        <w:rPr>
          <w:shd w:val="clear" w:color="auto" w:fill="FFFFFF"/>
          <w:lang w:val="en-US"/>
        </w:rPr>
        <w:lastRenderedPageBreak/>
        <w:t>GIBBONS</w:t>
      </w:r>
      <w:r>
        <w:rPr>
          <w:shd w:val="clear" w:color="auto" w:fill="FFFFFF"/>
          <w:lang w:val="en-US"/>
        </w:rPr>
        <w:t>, F. X.;</w:t>
      </w:r>
      <w:r w:rsidR="00D0033D" w:rsidRPr="00CA3E75">
        <w:rPr>
          <w:shd w:val="clear" w:color="auto" w:fill="FFFFFF"/>
          <w:lang w:val="en-US"/>
        </w:rPr>
        <w:t xml:space="preserve"> </w:t>
      </w:r>
      <w:r w:rsidRPr="00CA3E75">
        <w:rPr>
          <w:shd w:val="clear" w:color="auto" w:fill="FFFFFF"/>
          <w:lang w:val="en-US"/>
        </w:rPr>
        <w:t>BUUNK</w:t>
      </w:r>
      <w:r>
        <w:rPr>
          <w:shd w:val="clear" w:color="auto" w:fill="FFFFFF"/>
          <w:lang w:val="en-US"/>
        </w:rPr>
        <w:t xml:space="preserve">, B. P. </w:t>
      </w:r>
      <w:r w:rsidR="00D0033D" w:rsidRPr="00CA3E75">
        <w:rPr>
          <w:shd w:val="clear" w:color="auto" w:fill="FFFFFF"/>
          <w:lang w:val="en-US"/>
        </w:rPr>
        <w:t>Individual differences in social comparison: development of a scale of social comparison orientation. </w:t>
      </w:r>
      <w:r w:rsidR="00D0033D" w:rsidRPr="008641DF">
        <w:rPr>
          <w:b/>
          <w:iCs/>
          <w:shd w:val="clear" w:color="auto" w:fill="FFFFFF"/>
          <w:lang w:val="en-US"/>
        </w:rPr>
        <w:t>Journal of personality and social psychology</w:t>
      </w:r>
      <w:r w:rsidR="00D0033D" w:rsidRPr="00CA3E75">
        <w:rPr>
          <w:shd w:val="clear" w:color="auto" w:fill="FFFFFF"/>
          <w:lang w:val="en-US"/>
        </w:rPr>
        <w:t>, </w:t>
      </w:r>
      <w:r>
        <w:rPr>
          <w:shd w:val="clear" w:color="auto" w:fill="FFFFFF"/>
          <w:lang w:val="en-US"/>
        </w:rPr>
        <w:t xml:space="preserve">v. </w:t>
      </w:r>
      <w:r w:rsidR="00D0033D" w:rsidRPr="00F80D74">
        <w:rPr>
          <w:iCs/>
          <w:shd w:val="clear" w:color="auto" w:fill="FFFFFF"/>
          <w:lang w:val="en-US"/>
        </w:rPr>
        <w:t>76</w:t>
      </w:r>
      <w:r>
        <w:rPr>
          <w:shd w:val="clear" w:color="auto" w:fill="FFFFFF"/>
          <w:lang w:val="en-US"/>
        </w:rPr>
        <w:t>, n. 1</w:t>
      </w:r>
      <w:r w:rsidRPr="00F80D74">
        <w:rPr>
          <w:shd w:val="clear" w:color="auto" w:fill="FFFFFF"/>
          <w:lang w:val="en-US"/>
        </w:rPr>
        <w:t>,</w:t>
      </w:r>
      <w:r>
        <w:rPr>
          <w:shd w:val="clear" w:color="auto" w:fill="FFFFFF"/>
          <w:lang w:val="en-US"/>
        </w:rPr>
        <w:t xml:space="preserve"> p. 129, 1999.</w:t>
      </w:r>
      <w:r w:rsidR="00D0033D" w:rsidRPr="00CA3E75">
        <w:rPr>
          <w:lang w:val="en-US" w:eastAsia="pt-BR"/>
        </w:rPr>
        <w:t xml:space="preserve"> </w:t>
      </w:r>
    </w:p>
    <w:p w14:paraId="1BE7B0C8" w14:textId="77777777" w:rsidR="00E43205" w:rsidRDefault="00E43205" w:rsidP="00E43205">
      <w:pPr>
        <w:ind w:firstLine="0"/>
        <w:jc w:val="left"/>
        <w:rPr>
          <w:shd w:val="clear" w:color="auto" w:fill="FFFFFF"/>
          <w:lang w:val="en-US"/>
        </w:rPr>
      </w:pPr>
    </w:p>
    <w:p w14:paraId="54EBC63A" w14:textId="6DCA23F1" w:rsidR="009E05B7" w:rsidRPr="00CA3E75" w:rsidRDefault="00F80D74" w:rsidP="00E43205">
      <w:pPr>
        <w:ind w:firstLine="0"/>
        <w:jc w:val="left"/>
        <w:rPr>
          <w:lang w:val="en-US"/>
        </w:rPr>
      </w:pPr>
      <w:r w:rsidRPr="00CA3E75">
        <w:rPr>
          <w:shd w:val="clear" w:color="auto" w:fill="FFFFFF"/>
          <w:lang w:val="en-US"/>
        </w:rPr>
        <w:t>GRAY</w:t>
      </w:r>
      <w:r w:rsidR="00D0033D" w:rsidRPr="00CA3E75">
        <w:rPr>
          <w:shd w:val="clear" w:color="auto" w:fill="FFFFFF"/>
          <w:lang w:val="en-US"/>
        </w:rPr>
        <w:t>-</w:t>
      </w:r>
      <w:r w:rsidRPr="00CA3E75">
        <w:rPr>
          <w:shd w:val="clear" w:color="auto" w:fill="FFFFFF"/>
          <w:lang w:val="en-US"/>
        </w:rPr>
        <w:t>LITTLE</w:t>
      </w:r>
      <w:r>
        <w:rPr>
          <w:shd w:val="clear" w:color="auto" w:fill="FFFFFF"/>
          <w:lang w:val="en-US"/>
        </w:rPr>
        <w:t>, B.;</w:t>
      </w:r>
      <w:r w:rsidR="00D0033D" w:rsidRPr="00CA3E75">
        <w:rPr>
          <w:shd w:val="clear" w:color="auto" w:fill="FFFFFF"/>
          <w:lang w:val="en-US"/>
        </w:rPr>
        <w:t xml:space="preserve"> </w:t>
      </w:r>
      <w:r w:rsidRPr="00CA3E75">
        <w:rPr>
          <w:shd w:val="clear" w:color="auto" w:fill="FFFFFF"/>
          <w:lang w:val="en-US"/>
        </w:rPr>
        <w:t>WILLIAMS</w:t>
      </w:r>
      <w:r>
        <w:rPr>
          <w:shd w:val="clear" w:color="auto" w:fill="FFFFFF"/>
          <w:lang w:val="en-US"/>
        </w:rPr>
        <w:t xml:space="preserve">, V. S.; </w:t>
      </w:r>
      <w:r w:rsidRPr="00CA3E75">
        <w:rPr>
          <w:shd w:val="clear" w:color="auto" w:fill="FFFFFF"/>
          <w:lang w:val="en-US"/>
        </w:rPr>
        <w:t>HANCOCK</w:t>
      </w:r>
      <w:r>
        <w:rPr>
          <w:shd w:val="clear" w:color="auto" w:fill="FFFFFF"/>
          <w:lang w:val="en-US"/>
        </w:rPr>
        <w:t xml:space="preserve">, T. D. </w:t>
      </w:r>
      <w:r w:rsidR="00D0033D" w:rsidRPr="00CA3E75">
        <w:rPr>
          <w:shd w:val="clear" w:color="auto" w:fill="FFFFFF"/>
          <w:lang w:val="en-US"/>
        </w:rPr>
        <w:t>An item response theory analysis of the Rosenberg Self-Esteem Scale. </w:t>
      </w:r>
      <w:r w:rsidR="00D0033D" w:rsidRPr="008641DF">
        <w:rPr>
          <w:b/>
          <w:iCs/>
          <w:shd w:val="clear" w:color="auto" w:fill="FFFFFF"/>
          <w:lang w:val="en-US"/>
        </w:rPr>
        <w:t>Personality and Social Psychology Bulletin</w:t>
      </w:r>
      <w:r w:rsidR="00D0033D" w:rsidRPr="00CA3E75">
        <w:rPr>
          <w:shd w:val="clear" w:color="auto" w:fill="FFFFFF"/>
          <w:lang w:val="en-US"/>
        </w:rPr>
        <w:t>, </w:t>
      </w:r>
      <w:r>
        <w:rPr>
          <w:shd w:val="clear" w:color="auto" w:fill="FFFFFF"/>
          <w:lang w:val="en-US"/>
        </w:rPr>
        <w:t xml:space="preserve">v. </w:t>
      </w:r>
      <w:r w:rsidR="00D0033D" w:rsidRPr="00F80D74">
        <w:rPr>
          <w:iCs/>
          <w:shd w:val="clear" w:color="auto" w:fill="FFFFFF"/>
          <w:lang w:val="en-US"/>
        </w:rPr>
        <w:t>23</w:t>
      </w:r>
      <w:r>
        <w:rPr>
          <w:shd w:val="clear" w:color="auto" w:fill="FFFFFF"/>
          <w:lang w:val="en-US"/>
        </w:rPr>
        <w:t>, n. 5</w:t>
      </w:r>
      <w:r w:rsidR="00D0033D" w:rsidRPr="00F80D74">
        <w:rPr>
          <w:shd w:val="clear" w:color="auto" w:fill="FFFFFF"/>
          <w:lang w:val="en-US"/>
        </w:rPr>
        <w:t>,</w:t>
      </w:r>
      <w:r w:rsidR="00D0033D" w:rsidRPr="00CA3E75">
        <w:rPr>
          <w:shd w:val="clear" w:color="auto" w:fill="FFFFFF"/>
          <w:lang w:val="en-US"/>
        </w:rPr>
        <w:t xml:space="preserve"> </w:t>
      </w:r>
      <w:r>
        <w:rPr>
          <w:shd w:val="clear" w:color="auto" w:fill="FFFFFF"/>
          <w:lang w:val="en-US"/>
        </w:rPr>
        <w:t xml:space="preserve">p. </w:t>
      </w:r>
      <w:r w:rsidR="00D0033D" w:rsidRPr="00CA3E75">
        <w:rPr>
          <w:shd w:val="clear" w:color="auto" w:fill="FFFFFF"/>
          <w:lang w:val="en-US"/>
        </w:rPr>
        <w:t>443-451</w:t>
      </w:r>
      <w:r>
        <w:rPr>
          <w:shd w:val="clear" w:color="auto" w:fill="FFFFFF"/>
          <w:lang w:val="en-US"/>
        </w:rPr>
        <w:t>, 1997.</w:t>
      </w:r>
    </w:p>
    <w:p w14:paraId="2275BA68" w14:textId="77777777" w:rsidR="00E43205" w:rsidRDefault="00E43205" w:rsidP="00E43205">
      <w:pPr>
        <w:ind w:firstLine="0"/>
        <w:jc w:val="left"/>
        <w:rPr>
          <w:lang w:val="en-US"/>
        </w:rPr>
      </w:pPr>
    </w:p>
    <w:p w14:paraId="742088B7" w14:textId="78662713" w:rsidR="009E05B7" w:rsidRPr="00CA3E75" w:rsidRDefault="00F80D74" w:rsidP="00E43205">
      <w:pPr>
        <w:ind w:firstLine="0"/>
        <w:jc w:val="left"/>
      </w:pPr>
      <w:r w:rsidRPr="00CA3E75">
        <w:rPr>
          <w:lang w:val="en-US"/>
        </w:rPr>
        <w:t>GUIMARAES</w:t>
      </w:r>
      <w:r>
        <w:rPr>
          <w:lang w:val="en-US"/>
        </w:rPr>
        <w:t xml:space="preserve">, L. M. </w:t>
      </w:r>
      <w:r w:rsidR="009E05B7" w:rsidRPr="008641DF">
        <w:rPr>
          <w:b/>
        </w:rPr>
        <w:t>Três estudos sobre o conceito de narcisismo na obra de Freud</w:t>
      </w:r>
      <w:r w:rsidR="009E05B7" w:rsidRPr="00CA3E75">
        <w:t>: origem, metapsicologia e formas sociais. Dissertação de Mestrado, Instituto de Psicologia, Universidade de São Paulo, São Paulo</w:t>
      </w:r>
      <w:r>
        <w:t>, 2012.</w:t>
      </w:r>
    </w:p>
    <w:p w14:paraId="197CE1C7" w14:textId="77777777" w:rsidR="00E43205" w:rsidRDefault="00E43205" w:rsidP="00E43205">
      <w:pPr>
        <w:ind w:firstLine="0"/>
        <w:jc w:val="left"/>
      </w:pPr>
    </w:p>
    <w:p w14:paraId="1F29D908" w14:textId="56FBAB02" w:rsidR="009E05B7" w:rsidRPr="00CA3E75" w:rsidRDefault="00F80D74" w:rsidP="00E43205">
      <w:pPr>
        <w:ind w:firstLine="0"/>
        <w:jc w:val="left"/>
      </w:pPr>
      <w:r w:rsidRPr="00CA3E75">
        <w:t>GUJARATI</w:t>
      </w:r>
      <w:r w:rsidR="008A4039">
        <w:t>, D. N.;</w:t>
      </w:r>
      <w:r w:rsidR="009E05B7" w:rsidRPr="00CA3E75">
        <w:t xml:space="preserve"> </w:t>
      </w:r>
      <w:r w:rsidRPr="00CA3E75">
        <w:t>PORTER</w:t>
      </w:r>
      <w:r w:rsidR="008A4039">
        <w:t xml:space="preserve">, D. C. </w:t>
      </w:r>
      <w:r w:rsidR="009E05B7" w:rsidRPr="008641DF">
        <w:rPr>
          <w:b/>
        </w:rPr>
        <w:t>Eco</w:t>
      </w:r>
      <w:r w:rsidR="008A4039" w:rsidRPr="008641DF">
        <w:rPr>
          <w:b/>
        </w:rPr>
        <w:t>nometria Básica</w:t>
      </w:r>
      <w:r w:rsidR="008A4039">
        <w:t xml:space="preserve">. </w:t>
      </w:r>
      <w:proofErr w:type="gramStart"/>
      <w:r w:rsidR="008A4039">
        <w:t>AMGH Editora</w:t>
      </w:r>
      <w:proofErr w:type="gramEnd"/>
      <w:r w:rsidR="008A4039">
        <w:t>, 2011.</w:t>
      </w:r>
    </w:p>
    <w:p w14:paraId="66EE5965" w14:textId="77777777" w:rsidR="00E43205" w:rsidRDefault="00E43205" w:rsidP="00E43205">
      <w:pPr>
        <w:ind w:firstLine="0"/>
        <w:jc w:val="left"/>
        <w:rPr>
          <w:shd w:val="clear" w:color="auto" w:fill="FFFFFF"/>
          <w:lang w:val="en-US"/>
        </w:rPr>
      </w:pPr>
    </w:p>
    <w:p w14:paraId="2377C7D2" w14:textId="45F6AE8E" w:rsidR="009E05B7" w:rsidRPr="00CA3E75" w:rsidRDefault="00F80D74" w:rsidP="00E43205">
      <w:pPr>
        <w:ind w:firstLine="0"/>
        <w:jc w:val="left"/>
        <w:rPr>
          <w:lang w:val="en-US"/>
        </w:rPr>
      </w:pPr>
      <w:r w:rsidRPr="00CA3E75">
        <w:rPr>
          <w:shd w:val="clear" w:color="auto" w:fill="FFFFFF"/>
          <w:lang w:val="en-US"/>
        </w:rPr>
        <w:t>HEMPHILL</w:t>
      </w:r>
      <w:r w:rsidR="008A4039">
        <w:rPr>
          <w:shd w:val="clear" w:color="auto" w:fill="FFFFFF"/>
          <w:lang w:val="en-US"/>
        </w:rPr>
        <w:t>, K. J.;</w:t>
      </w:r>
      <w:r w:rsidR="00D0033D" w:rsidRPr="00CA3E75">
        <w:rPr>
          <w:shd w:val="clear" w:color="auto" w:fill="FFFFFF"/>
          <w:lang w:val="en-US"/>
        </w:rPr>
        <w:t xml:space="preserve"> </w:t>
      </w:r>
      <w:r w:rsidRPr="00CA3E75">
        <w:rPr>
          <w:shd w:val="clear" w:color="auto" w:fill="FFFFFF"/>
          <w:lang w:val="en-US"/>
        </w:rPr>
        <w:t>LEHMAN</w:t>
      </w:r>
      <w:r w:rsidR="008A4039">
        <w:rPr>
          <w:shd w:val="clear" w:color="auto" w:fill="FFFFFF"/>
          <w:lang w:val="en-US"/>
        </w:rPr>
        <w:t xml:space="preserve">, D. R. </w:t>
      </w:r>
      <w:r w:rsidR="00D0033D" w:rsidRPr="00CA3E75">
        <w:rPr>
          <w:shd w:val="clear" w:color="auto" w:fill="FFFFFF"/>
          <w:lang w:val="en-US"/>
        </w:rPr>
        <w:t>Social comparisons and their affective consequences: The importance of comparison dimension and individual difference variables. </w:t>
      </w:r>
      <w:r w:rsidR="00D0033D" w:rsidRPr="008641DF">
        <w:rPr>
          <w:b/>
          <w:iCs/>
          <w:shd w:val="clear" w:color="auto" w:fill="FFFFFF"/>
          <w:lang w:val="en-US"/>
        </w:rPr>
        <w:t>Journal of Social and Clinical Psychology</w:t>
      </w:r>
      <w:r w:rsidR="00D0033D" w:rsidRPr="00CA3E75">
        <w:rPr>
          <w:shd w:val="clear" w:color="auto" w:fill="FFFFFF"/>
          <w:lang w:val="en-US"/>
        </w:rPr>
        <w:t>, </w:t>
      </w:r>
      <w:r w:rsidR="008A4039">
        <w:rPr>
          <w:shd w:val="clear" w:color="auto" w:fill="FFFFFF"/>
          <w:lang w:val="en-US"/>
        </w:rPr>
        <w:t xml:space="preserve">v. </w:t>
      </w:r>
      <w:r w:rsidR="00D0033D" w:rsidRPr="008A4039">
        <w:rPr>
          <w:iCs/>
          <w:shd w:val="clear" w:color="auto" w:fill="FFFFFF"/>
          <w:lang w:val="en-US"/>
        </w:rPr>
        <w:t>10</w:t>
      </w:r>
      <w:r w:rsidR="008A4039">
        <w:rPr>
          <w:shd w:val="clear" w:color="auto" w:fill="FFFFFF"/>
          <w:lang w:val="en-US"/>
        </w:rPr>
        <w:t>, n. 4</w:t>
      </w:r>
      <w:r w:rsidR="00D0033D" w:rsidRPr="008A4039">
        <w:rPr>
          <w:shd w:val="clear" w:color="auto" w:fill="FFFFFF"/>
          <w:lang w:val="en-US"/>
        </w:rPr>
        <w:t>,</w:t>
      </w:r>
      <w:r w:rsidR="00D0033D" w:rsidRPr="00CA3E75">
        <w:rPr>
          <w:shd w:val="clear" w:color="auto" w:fill="FFFFFF"/>
          <w:lang w:val="en-US"/>
        </w:rPr>
        <w:t xml:space="preserve"> </w:t>
      </w:r>
      <w:r w:rsidR="008A4039">
        <w:rPr>
          <w:shd w:val="clear" w:color="auto" w:fill="FFFFFF"/>
          <w:lang w:val="en-US"/>
        </w:rPr>
        <w:t xml:space="preserve">p. </w:t>
      </w:r>
      <w:r w:rsidR="00D0033D" w:rsidRPr="00CA3E75">
        <w:rPr>
          <w:shd w:val="clear" w:color="auto" w:fill="FFFFFF"/>
          <w:lang w:val="en-US"/>
        </w:rPr>
        <w:t>372-394</w:t>
      </w:r>
      <w:r w:rsidR="008A4039">
        <w:rPr>
          <w:shd w:val="clear" w:color="auto" w:fill="FFFFFF"/>
          <w:lang w:val="en-US"/>
        </w:rPr>
        <w:t>, 1991</w:t>
      </w:r>
      <w:r w:rsidR="00D0033D" w:rsidRPr="00CA3E75">
        <w:rPr>
          <w:shd w:val="clear" w:color="auto" w:fill="FFFFFF"/>
          <w:lang w:val="en-US"/>
        </w:rPr>
        <w:t>.</w:t>
      </w:r>
      <w:r w:rsidR="00D0033D" w:rsidRPr="00CA3E75">
        <w:rPr>
          <w:lang w:val="en-US"/>
        </w:rPr>
        <w:t xml:space="preserve"> </w:t>
      </w:r>
    </w:p>
    <w:p w14:paraId="60E86A2E" w14:textId="77777777" w:rsidR="00E43205" w:rsidRDefault="00E43205" w:rsidP="00E43205">
      <w:pPr>
        <w:ind w:firstLine="0"/>
        <w:jc w:val="left"/>
        <w:rPr>
          <w:lang w:val="en-US"/>
        </w:rPr>
      </w:pPr>
    </w:p>
    <w:p w14:paraId="45399ACE" w14:textId="7C237A9A" w:rsidR="009E05B7" w:rsidRPr="00CA3E75" w:rsidRDefault="008A4039" w:rsidP="00E43205">
      <w:pPr>
        <w:ind w:firstLine="0"/>
        <w:jc w:val="left"/>
        <w:rPr>
          <w:lang w:val="en-US"/>
        </w:rPr>
      </w:pPr>
      <w:r w:rsidRPr="00CA3E75">
        <w:rPr>
          <w:lang w:val="en-US"/>
        </w:rPr>
        <w:t>HUDSON</w:t>
      </w:r>
      <w:r>
        <w:rPr>
          <w:lang w:val="en-US"/>
        </w:rPr>
        <w:t>, E. J</w:t>
      </w:r>
      <w:r w:rsidR="009E05B7" w:rsidRPr="00CA3E75">
        <w:rPr>
          <w:lang w:val="en-US"/>
        </w:rPr>
        <w:t xml:space="preserve">. </w:t>
      </w:r>
      <w:r w:rsidR="009E05B7" w:rsidRPr="008641DF">
        <w:rPr>
          <w:b/>
          <w:lang w:val="en-US"/>
        </w:rPr>
        <w:t>Understanding and Exploring Narcissism</w:t>
      </w:r>
      <w:r w:rsidR="009E05B7" w:rsidRPr="00CA3E75">
        <w:rPr>
          <w:lang w:val="en-US"/>
        </w:rPr>
        <w:t>: Impact on Students and College Campuses</w:t>
      </w:r>
      <w:r>
        <w:rPr>
          <w:lang w:val="en-US"/>
        </w:rPr>
        <w:t>, 2012.</w:t>
      </w:r>
    </w:p>
    <w:p w14:paraId="25640EAF" w14:textId="77777777" w:rsidR="00E43205" w:rsidRDefault="00E43205" w:rsidP="00E43205">
      <w:pPr>
        <w:ind w:firstLine="0"/>
        <w:jc w:val="left"/>
        <w:rPr>
          <w:shd w:val="clear" w:color="auto" w:fill="FFFFFF"/>
          <w:lang w:val="en-US"/>
        </w:rPr>
      </w:pPr>
    </w:p>
    <w:p w14:paraId="4DF4B0AB" w14:textId="23A7F3AB" w:rsidR="009E05B7" w:rsidRPr="00CA3E75" w:rsidRDefault="00DA0790" w:rsidP="00E43205">
      <w:pPr>
        <w:ind w:firstLine="0"/>
        <w:jc w:val="left"/>
        <w:rPr>
          <w:lang w:val="en-US"/>
        </w:rPr>
      </w:pPr>
      <w:r w:rsidRPr="00CA3E75">
        <w:rPr>
          <w:shd w:val="clear" w:color="auto" w:fill="FFFFFF"/>
          <w:lang w:val="en-US"/>
        </w:rPr>
        <w:t>JOHN</w:t>
      </w:r>
      <w:r>
        <w:rPr>
          <w:shd w:val="clear" w:color="auto" w:fill="FFFFFF"/>
          <w:lang w:val="en-US"/>
        </w:rPr>
        <w:t>, O. P.;</w:t>
      </w:r>
      <w:r w:rsidR="00D0033D" w:rsidRPr="00CA3E75">
        <w:rPr>
          <w:shd w:val="clear" w:color="auto" w:fill="FFFFFF"/>
          <w:lang w:val="en-US"/>
        </w:rPr>
        <w:t xml:space="preserve"> </w:t>
      </w:r>
      <w:r w:rsidRPr="00CA3E75">
        <w:rPr>
          <w:shd w:val="clear" w:color="auto" w:fill="FFFFFF"/>
          <w:lang w:val="en-US"/>
        </w:rPr>
        <w:t>ROBINS</w:t>
      </w:r>
      <w:r>
        <w:rPr>
          <w:shd w:val="clear" w:color="auto" w:fill="FFFFFF"/>
          <w:lang w:val="en-US"/>
        </w:rPr>
        <w:t xml:space="preserve">, R. W. </w:t>
      </w:r>
      <w:r w:rsidR="00D0033D" w:rsidRPr="00CA3E75">
        <w:rPr>
          <w:shd w:val="clear" w:color="auto" w:fill="FFFFFF"/>
          <w:lang w:val="en-US"/>
        </w:rPr>
        <w:t>Accuracy and bias in self-perception: individual differences in self-enhancement and the role of narcissism. </w:t>
      </w:r>
      <w:r w:rsidR="00D0033D" w:rsidRPr="008641DF">
        <w:rPr>
          <w:b/>
          <w:iCs/>
          <w:shd w:val="clear" w:color="auto" w:fill="FFFFFF"/>
          <w:lang w:val="en-US"/>
        </w:rPr>
        <w:t>Journal of personality and social psychology</w:t>
      </w:r>
      <w:r w:rsidR="00D0033D" w:rsidRPr="00CA3E75">
        <w:rPr>
          <w:shd w:val="clear" w:color="auto" w:fill="FFFFFF"/>
          <w:lang w:val="en-US"/>
        </w:rPr>
        <w:t>, </w:t>
      </w:r>
      <w:r>
        <w:rPr>
          <w:shd w:val="clear" w:color="auto" w:fill="FFFFFF"/>
          <w:lang w:val="en-US"/>
        </w:rPr>
        <w:t xml:space="preserve">v. </w:t>
      </w:r>
      <w:r w:rsidR="00D0033D" w:rsidRPr="00DA0790">
        <w:rPr>
          <w:iCs/>
          <w:shd w:val="clear" w:color="auto" w:fill="FFFFFF"/>
          <w:lang w:val="en-US"/>
        </w:rPr>
        <w:t>66</w:t>
      </w:r>
      <w:r>
        <w:rPr>
          <w:shd w:val="clear" w:color="auto" w:fill="FFFFFF"/>
          <w:lang w:val="en-US"/>
        </w:rPr>
        <w:t>, n. 1</w:t>
      </w:r>
      <w:r w:rsidR="00D0033D" w:rsidRPr="00DA0790">
        <w:rPr>
          <w:shd w:val="clear" w:color="auto" w:fill="FFFFFF"/>
          <w:lang w:val="en-US"/>
        </w:rPr>
        <w:t>,</w:t>
      </w:r>
      <w:r w:rsidR="00D0033D" w:rsidRPr="00CA3E75">
        <w:rPr>
          <w:shd w:val="clear" w:color="auto" w:fill="FFFFFF"/>
          <w:lang w:val="en-US"/>
        </w:rPr>
        <w:t xml:space="preserve"> </w:t>
      </w:r>
      <w:r>
        <w:rPr>
          <w:shd w:val="clear" w:color="auto" w:fill="FFFFFF"/>
          <w:lang w:val="en-US"/>
        </w:rPr>
        <w:t xml:space="preserve">p. </w:t>
      </w:r>
      <w:r w:rsidR="00D0033D" w:rsidRPr="00CA3E75">
        <w:rPr>
          <w:shd w:val="clear" w:color="auto" w:fill="FFFFFF"/>
          <w:lang w:val="en-US"/>
        </w:rPr>
        <w:t>206</w:t>
      </w:r>
      <w:r>
        <w:rPr>
          <w:shd w:val="clear" w:color="auto" w:fill="FFFFFF"/>
          <w:lang w:val="en-US"/>
        </w:rPr>
        <w:t>, 1994</w:t>
      </w:r>
      <w:r w:rsidR="00D0033D" w:rsidRPr="00CA3E75">
        <w:rPr>
          <w:shd w:val="clear" w:color="auto" w:fill="FFFFFF"/>
          <w:lang w:val="en-US"/>
        </w:rPr>
        <w:t>.</w:t>
      </w:r>
      <w:r w:rsidR="00D0033D" w:rsidRPr="00CA3E75">
        <w:rPr>
          <w:lang w:val="en-US"/>
        </w:rPr>
        <w:t xml:space="preserve"> </w:t>
      </w:r>
    </w:p>
    <w:p w14:paraId="4F3E5587" w14:textId="77777777" w:rsidR="00E43205" w:rsidRDefault="00E43205" w:rsidP="00E43205">
      <w:pPr>
        <w:ind w:firstLine="0"/>
        <w:jc w:val="left"/>
        <w:rPr>
          <w:shd w:val="clear" w:color="auto" w:fill="FFFFFF"/>
          <w:lang w:val="en-US"/>
        </w:rPr>
      </w:pPr>
    </w:p>
    <w:p w14:paraId="3F2A762C" w14:textId="3751349F" w:rsidR="009E05B7" w:rsidRPr="00CA3E75" w:rsidRDefault="00DA0790" w:rsidP="00E43205">
      <w:pPr>
        <w:ind w:firstLine="0"/>
        <w:jc w:val="left"/>
      </w:pPr>
      <w:r w:rsidRPr="00CA3E75">
        <w:rPr>
          <w:shd w:val="clear" w:color="auto" w:fill="FFFFFF"/>
          <w:lang w:val="en-US"/>
        </w:rPr>
        <w:t>LANDIS</w:t>
      </w:r>
      <w:r>
        <w:rPr>
          <w:shd w:val="clear" w:color="auto" w:fill="FFFFFF"/>
          <w:lang w:val="en-US"/>
        </w:rPr>
        <w:t>, J. R.;</w:t>
      </w:r>
      <w:r w:rsidR="00D0033D" w:rsidRPr="00CA3E75">
        <w:rPr>
          <w:shd w:val="clear" w:color="auto" w:fill="FFFFFF"/>
          <w:lang w:val="en-US"/>
        </w:rPr>
        <w:t xml:space="preserve"> </w:t>
      </w:r>
      <w:r w:rsidRPr="00CA3E75">
        <w:rPr>
          <w:shd w:val="clear" w:color="auto" w:fill="FFFFFF"/>
          <w:lang w:val="en-US"/>
        </w:rPr>
        <w:t>KOCH</w:t>
      </w:r>
      <w:r>
        <w:rPr>
          <w:shd w:val="clear" w:color="auto" w:fill="FFFFFF"/>
          <w:lang w:val="en-US"/>
        </w:rPr>
        <w:t xml:space="preserve">, G. G. </w:t>
      </w:r>
      <w:r w:rsidR="00D0033D" w:rsidRPr="00CA3E75">
        <w:rPr>
          <w:shd w:val="clear" w:color="auto" w:fill="FFFFFF"/>
          <w:lang w:val="en-US"/>
        </w:rPr>
        <w:t>The measurement of observer agreement for categorical data. </w:t>
      </w:r>
      <w:r w:rsidR="008641DF" w:rsidRPr="008641DF">
        <w:rPr>
          <w:b/>
          <w:iCs/>
          <w:shd w:val="clear" w:color="auto" w:fill="FFFFFF"/>
          <w:lang w:val="en-US"/>
        </w:rPr>
        <w:t>B</w:t>
      </w:r>
      <w:r w:rsidR="00D0033D" w:rsidRPr="008641DF">
        <w:rPr>
          <w:b/>
          <w:iCs/>
          <w:shd w:val="clear" w:color="auto" w:fill="FFFFFF"/>
          <w:lang w:val="en-US"/>
        </w:rPr>
        <w:t>iometrics</w:t>
      </w:r>
      <w:r w:rsidR="00D0033D" w:rsidRPr="00CA3E75">
        <w:rPr>
          <w:shd w:val="clear" w:color="auto" w:fill="FFFFFF"/>
          <w:lang w:val="en-US"/>
        </w:rPr>
        <w:t xml:space="preserve">, </w:t>
      </w:r>
      <w:r>
        <w:rPr>
          <w:shd w:val="clear" w:color="auto" w:fill="FFFFFF"/>
          <w:lang w:val="en-US"/>
        </w:rPr>
        <w:t xml:space="preserve">p. </w:t>
      </w:r>
      <w:r w:rsidR="00D0033D" w:rsidRPr="00CA3E75">
        <w:rPr>
          <w:shd w:val="clear" w:color="auto" w:fill="FFFFFF"/>
          <w:lang w:val="en-US"/>
        </w:rPr>
        <w:t>159-174</w:t>
      </w:r>
      <w:r>
        <w:rPr>
          <w:shd w:val="clear" w:color="auto" w:fill="FFFFFF"/>
          <w:lang w:val="en-US"/>
        </w:rPr>
        <w:t>, 1977.</w:t>
      </w:r>
    </w:p>
    <w:p w14:paraId="0A9425F8" w14:textId="77777777" w:rsidR="00E43205" w:rsidRDefault="00E43205" w:rsidP="00E43205">
      <w:pPr>
        <w:ind w:firstLine="0"/>
        <w:jc w:val="left"/>
        <w:rPr>
          <w:shd w:val="clear" w:color="auto" w:fill="FFFFFF"/>
        </w:rPr>
      </w:pPr>
    </w:p>
    <w:p w14:paraId="5B045EF5" w14:textId="1C1E35C2" w:rsidR="009E05B7" w:rsidRPr="00CA3E75" w:rsidRDefault="00DA0790" w:rsidP="00E43205">
      <w:pPr>
        <w:ind w:firstLine="0"/>
        <w:jc w:val="left"/>
      </w:pPr>
      <w:r w:rsidRPr="00CA3E75">
        <w:rPr>
          <w:shd w:val="clear" w:color="auto" w:fill="FFFFFF"/>
        </w:rPr>
        <w:t>LINS</w:t>
      </w:r>
      <w:r>
        <w:rPr>
          <w:shd w:val="clear" w:color="auto" w:fill="FFFFFF"/>
        </w:rPr>
        <w:t>, S. L. B.;</w:t>
      </w:r>
      <w:r w:rsidR="00D0033D" w:rsidRPr="00CA3E75">
        <w:rPr>
          <w:shd w:val="clear" w:color="auto" w:fill="FFFFFF"/>
        </w:rPr>
        <w:t xml:space="preserve"> </w:t>
      </w:r>
      <w:r w:rsidRPr="00CA3E75">
        <w:rPr>
          <w:shd w:val="clear" w:color="auto" w:fill="FFFFFF"/>
        </w:rPr>
        <w:t>CAMPOS</w:t>
      </w:r>
      <w:r>
        <w:rPr>
          <w:shd w:val="clear" w:color="auto" w:fill="FFFFFF"/>
        </w:rPr>
        <w:t>, M.;</w:t>
      </w:r>
      <w:r w:rsidR="00D0033D" w:rsidRPr="00CA3E75">
        <w:rPr>
          <w:shd w:val="clear" w:color="auto" w:fill="FFFFFF"/>
        </w:rPr>
        <w:t xml:space="preserve"> </w:t>
      </w:r>
      <w:r w:rsidRPr="00CA3E75">
        <w:rPr>
          <w:shd w:val="clear" w:color="auto" w:fill="FFFFFF"/>
        </w:rPr>
        <w:t>LEITE</w:t>
      </w:r>
      <w:r>
        <w:rPr>
          <w:shd w:val="clear" w:color="auto" w:fill="FFFFFF"/>
        </w:rPr>
        <w:t>, A. C.;</w:t>
      </w:r>
      <w:r w:rsidR="00D0033D" w:rsidRPr="00CA3E75">
        <w:rPr>
          <w:shd w:val="clear" w:color="auto" w:fill="FFFFFF"/>
        </w:rPr>
        <w:t xml:space="preserve"> </w:t>
      </w:r>
      <w:r w:rsidRPr="00CA3E75">
        <w:rPr>
          <w:shd w:val="clear" w:color="auto" w:fill="FFFFFF"/>
        </w:rPr>
        <w:t>CARVALHO</w:t>
      </w:r>
      <w:r>
        <w:rPr>
          <w:shd w:val="clear" w:color="auto" w:fill="FFFFFF"/>
        </w:rPr>
        <w:t xml:space="preserve">, C. L.; </w:t>
      </w:r>
      <w:r w:rsidRPr="00CA3E75">
        <w:rPr>
          <w:shd w:val="clear" w:color="auto" w:fill="FFFFFF"/>
        </w:rPr>
        <w:t>CARDOSO</w:t>
      </w:r>
      <w:r>
        <w:rPr>
          <w:shd w:val="clear" w:color="auto" w:fill="FFFFFF"/>
        </w:rPr>
        <w:t>, S.;</w:t>
      </w:r>
      <w:r w:rsidR="00D0033D" w:rsidRPr="00CA3E75">
        <w:rPr>
          <w:shd w:val="clear" w:color="auto" w:fill="FFFFFF"/>
        </w:rPr>
        <w:t xml:space="preserve"> </w:t>
      </w:r>
      <w:r w:rsidRPr="00CA3E75">
        <w:rPr>
          <w:shd w:val="clear" w:color="auto" w:fill="FFFFFF"/>
        </w:rPr>
        <w:t>NATIVIDADE</w:t>
      </w:r>
      <w:r>
        <w:rPr>
          <w:shd w:val="clear" w:color="auto" w:fill="FFFFFF"/>
        </w:rPr>
        <w:t>, J. C</w:t>
      </w:r>
      <w:r w:rsidR="00D0033D" w:rsidRPr="00CA3E75">
        <w:rPr>
          <w:shd w:val="clear" w:color="auto" w:fill="FFFFFF"/>
        </w:rPr>
        <w:t>. Evidências de validade da Escala de Orientação para a Comparação Social (INCOM) para o contexto de adolescentes portugueses. </w:t>
      </w:r>
      <w:r w:rsidR="00D0033D" w:rsidRPr="008641DF">
        <w:rPr>
          <w:b/>
          <w:iCs/>
          <w:shd w:val="clear" w:color="auto" w:fill="FFFFFF"/>
        </w:rPr>
        <w:t>Psicologia</w:t>
      </w:r>
      <w:r w:rsidR="00D0033D" w:rsidRPr="00CA3E75">
        <w:rPr>
          <w:shd w:val="clear" w:color="auto" w:fill="FFFFFF"/>
        </w:rPr>
        <w:t>, </w:t>
      </w:r>
      <w:r>
        <w:rPr>
          <w:shd w:val="clear" w:color="auto" w:fill="FFFFFF"/>
        </w:rPr>
        <w:t xml:space="preserve">v. </w:t>
      </w:r>
      <w:r w:rsidR="00D0033D" w:rsidRPr="00DA0790">
        <w:rPr>
          <w:iCs/>
          <w:shd w:val="clear" w:color="auto" w:fill="FFFFFF"/>
        </w:rPr>
        <w:t>30</w:t>
      </w:r>
      <w:r>
        <w:rPr>
          <w:shd w:val="clear" w:color="auto" w:fill="FFFFFF"/>
        </w:rPr>
        <w:t>, n. 1</w:t>
      </w:r>
      <w:r w:rsidR="00D0033D" w:rsidRPr="00DA0790">
        <w:rPr>
          <w:shd w:val="clear" w:color="auto" w:fill="FFFFFF"/>
        </w:rPr>
        <w:t>,</w:t>
      </w:r>
      <w:r w:rsidR="00D0033D" w:rsidRPr="00CA3E75">
        <w:rPr>
          <w:shd w:val="clear" w:color="auto" w:fill="FFFFFF"/>
        </w:rPr>
        <w:t xml:space="preserve"> </w:t>
      </w:r>
      <w:r>
        <w:rPr>
          <w:shd w:val="clear" w:color="auto" w:fill="FFFFFF"/>
        </w:rPr>
        <w:t xml:space="preserve">p. </w:t>
      </w:r>
      <w:r w:rsidR="00D0033D" w:rsidRPr="00CA3E75">
        <w:rPr>
          <w:shd w:val="clear" w:color="auto" w:fill="FFFFFF"/>
        </w:rPr>
        <w:t>1-14</w:t>
      </w:r>
      <w:r>
        <w:rPr>
          <w:shd w:val="clear" w:color="auto" w:fill="FFFFFF"/>
        </w:rPr>
        <w:t>, 2016.</w:t>
      </w:r>
    </w:p>
    <w:p w14:paraId="70815F20" w14:textId="77777777" w:rsidR="00E43205" w:rsidRDefault="00E43205" w:rsidP="00E43205">
      <w:pPr>
        <w:ind w:firstLine="0"/>
        <w:jc w:val="left"/>
        <w:rPr>
          <w:shd w:val="clear" w:color="auto" w:fill="FFFFFF"/>
        </w:rPr>
      </w:pPr>
    </w:p>
    <w:p w14:paraId="51BBC933" w14:textId="702C470B" w:rsidR="009E05B7" w:rsidRPr="00CA3E75" w:rsidRDefault="00DA0790" w:rsidP="00E43205">
      <w:pPr>
        <w:ind w:firstLine="0"/>
        <w:jc w:val="left"/>
      </w:pPr>
      <w:r w:rsidRPr="00CA3E75">
        <w:rPr>
          <w:shd w:val="clear" w:color="auto" w:fill="FFFFFF"/>
        </w:rPr>
        <w:t>LUBIT</w:t>
      </w:r>
      <w:r>
        <w:rPr>
          <w:shd w:val="clear" w:color="auto" w:fill="FFFFFF"/>
        </w:rPr>
        <w:t>, R.</w:t>
      </w:r>
      <w:r w:rsidR="00D0033D" w:rsidRPr="00CA3E75">
        <w:rPr>
          <w:shd w:val="clear" w:color="auto" w:fill="FFFFFF"/>
        </w:rPr>
        <w:t xml:space="preserve"> O impacto dos gestores narcisistas nas organizações. </w:t>
      </w:r>
      <w:r w:rsidR="00D0033D" w:rsidRPr="008641DF">
        <w:rPr>
          <w:b/>
          <w:iCs/>
          <w:shd w:val="clear" w:color="auto" w:fill="FFFFFF"/>
        </w:rPr>
        <w:t>Revista de Administração de Empresas</w:t>
      </w:r>
      <w:r w:rsidR="00D0033D" w:rsidRPr="00CA3E75">
        <w:rPr>
          <w:shd w:val="clear" w:color="auto" w:fill="FFFFFF"/>
        </w:rPr>
        <w:t>, </w:t>
      </w:r>
      <w:r>
        <w:rPr>
          <w:shd w:val="clear" w:color="auto" w:fill="FFFFFF"/>
        </w:rPr>
        <w:t xml:space="preserve">v. </w:t>
      </w:r>
      <w:r w:rsidR="00D0033D" w:rsidRPr="00DA0790">
        <w:rPr>
          <w:iCs/>
          <w:shd w:val="clear" w:color="auto" w:fill="FFFFFF"/>
        </w:rPr>
        <w:t>42</w:t>
      </w:r>
      <w:r>
        <w:rPr>
          <w:shd w:val="clear" w:color="auto" w:fill="FFFFFF"/>
        </w:rPr>
        <w:t>, n. 3</w:t>
      </w:r>
      <w:r w:rsidR="00D0033D" w:rsidRPr="00DA0790">
        <w:rPr>
          <w:shd w:val="clear" w:color="auto" w:fill="FFFFFF"/>
        </w:rPr>
        <w:t>,</w:t>
      </w:r>
      <w:r w:rsidR="00D0033D" w:rsidRPr="00CA3E75">
        <w:rPr>
          <w:shd w:val="clear" w:color="auto" w:fill="FFFFFF"/>
        </w:rPr>
        <w:t xml:space="preserve"> </w:t>
      </w:r>
      <w:r>
        <w:rPr>
          <w:shd w:val="clear" w:color="auto" w:fill="FFFFFF"/>
        </w:rPr>
        <w:t xml:space="preserve">p. </w:t>
      </w:r>
      <w:r w:rsidR="00D0033D" w:rsidRPr="00CA3E75">
        <w:rPr>
          <w:shd w:val="clear" w:color="auto" w:fill="FFFFFF"/>
        </w:rPr>
        <w:t>1-12</w:t>
      </w:r>
      <w:r>
        <w:rPr>
          <w:shd w:val="clear" w:color="auto" w:fill="FFFFFF"/>
        </w:rPr>
        <w:t>, 2002</w:t>
      </w:r>
      <w:r w:rsidR="00D0033D" w:rsidRPr="00CA3E75">
        <w:rPr>
          <w:shd w:val="clear" w:color="auto" w:fill="FFFFFF"/>
        </w:rPr>
        <w:t xml:space="preserve">. </w:t>
      </w:r>
    </w:p>
    <w:p w14:paraId="2E2B4C22" w14:textId="77777777" w:rsidR="00E43205" w:rsidRDefault="00E43205" w:rsidP="00E43205">
      <w:pPr>
        <w:ind w:firstLine="0"/>
        <w:jc w:val="left"/>
        <w:rPr>
          <w:shd w:val="clear" w:color="auto" w:fill="FFFFFF"/>
          <w:lang w:val="en-US"/>
        </w:rPr>
      </w:pPr>
    </w:p>
    <w:p w14:paraId="2C228E75" w14:textId="4B934A89" w:rsidR="009E05B7" w:rsidRPr="00CA3E75" w:rsidRDefault="00DA0790" w:rsidP="00E43205">
      <w:pPr>
        <w:ind w:firstLine="0"/>
        <w:jc w:val="left"/>
        <w:rPr>
          <w:lang w:val="en-US"/>
        </w:rPr>
      </w:pPr>
      <w:r w:rsidRPr="00CA3E75">
        <w:rPr>
          <w:shd w:val="clear" w:color="auto" w:fill="FFFFFF"/>
          <w:lang w:val="en-US"/>
        </w:rPr>
        <w:t>KERNIS</w:t>
      </w:r>
      <w:r>
        <w:rPr>
          <w:shd w:val="clear" w:color="auto" w:fill="FFFFFF"/>
          <w:lang w:val="en-US"/>
        </w:rPr>
        <w:t xml:space="preserve">, M. H. </w:t>
      </w:r>
      <w:r w:rsidR="00D0033D" w:rsidRPr="00CA3E75">
        <w:rPr>
          <w:shd w:val="clear" w:color="auto" w:fill="FFFFFF"/>
          <w:lang w:val="en-US"/>
        </w:rPr>
        <w:t>Measuring self</w:t>
      </w:r>
      <w:r w:rsidR="00D0033D" w:rsidRPr="00CA3E75">
        <w:rPr>
          <w:rFonts w:ascii="Cambria Math" w:hAnsi="Cambria Math" w:cs="Cambria Math"/>
          <w:shd w:val="clear" w:color="auto" w:fill="FFFFFF"/>
          <w:lang w:val="en-US"/>
        </w:rPr>
        <w:t>‐</w:t>
      </w:r>
      <w:r w:rsidR="00D0033D" w:rsidRPr="00CA3E75">
        <w:rPr>
          <w:shd w:val="clear" w:color="auto" w:fill="FFFFFF"/>
          <w:lang w:val="en-US"/>
        </w:rPr>
        <w:t>esteem in context: The importance of stability of self</w:t>
      </w:r>
      <w:r w:rsidR="00D0033D" w:rsidRPr="00CA3E75">
        <w:rPr>
          <w:rFonts w:ascii="Cambria Math" w:hAnsi="Cambria Math" w:cs="Cambria Math"/>
          <w:shd w:val="clear" w:color="auto" w:fill="FFFFFF"/>
          <w:lang w:val="en-US"/>
        </w:rPr>
        <w:t>‐</w:t>
      </w:r>
      <w:r w:rsidR="00D0033D" w:rsidRPr="00CA3E75">
        <w:rPr>
          <w:shd w:val="clear" w:color="auto" w:fill="FFFFFF"/>
          <w:lang w:val="en-US"/>
        </w:rPr>
        <w:t>esteem in psychological functioning. </w:t>
      </w:r>
      <w:r w:rsidR="00D0033D" w:rsidRPr="008641DF">
        <w:rPr>
          <w:b/>
          <w:iCs/>
          <w:shd w:val="clear" w:color="auto" w:fill="FFFFFF"/>
          <w:lang w:val="en-US"/>
        </w:rPr>
        <w:t>Journal of personality</w:t>
      </w:r>
      <w:r w:rsidR="00D0033D" w:rsidRPr="00CA3E75">
        <w:rPr>
          <w:shd w:val="clear" w:color="auto" w:fill="FFFFFF"/>
          <w:lang w:val="en-US"/>
        </w:rPr>
        <w:t>, </w:t>
      </w:r>
      <w:r>
        <w:rPr>
          <w:shd w:val="clear" w:color="auto" w:fill="FFFFFF"/>
          <w:lang w:val="en-US"/>
        </w:rPr>
        <w:t xml:space="preserve">v. </w:t>
      </w:r>
      <w:r w:rsidR="00D0033D" w:rsidRPr="00DA0790">
        <w:rPr>
          <w:iCs/>
          <w:shd w:val="clear" w:color="auto" w:fill="FFFFFF"/>
          <w:lang w:val="en-US"/>
        </w:rPr>
        <w:t>73</w:t>
      </w:r>
      <w:r>
        <w:rPr>
          <w:shd w:val="clear" w:color="auto" w:fill="FFFFFF"/>
          <w:lang w:val="en-US"/>
        </w:rPr>
        <w:t>, n. 6</w:t>
      </w:r>
      <w:r w:rsidR="00D0033D" w:rsidRPr="00DA0790">
        <w:rPr>
          <w:shd w:val="clear" w:color="auto" w:fill="FFFFFF"/>
          <w:lang w:val="en-US"/>
        </w:rPr>
        <w:t>,</w:t>
      </w:r>
      <w:r w:rsidR="00D0033D" w:rsidRPr="00CA3E75">
        <w:rPr>
          <w:shd w:val="clear" w:color="auto" w:fill="FFFFFF"/>
          <w:lang w:val="en-US"/>
        </w:rPr>
        <w:t xml:space="preserve"> </w:t>
      </w:r>
      <w:r>
        <w:rPr>
          <w:shd w:val="clear" w:color="auto" w:fill="FFFFFF"/>
          <w:lang w:val="en-US"/>
        </w:rPr>
        <w:t xml:space="preserve">p. </w:t>
      </w:r>
      <w:r w:rsidR="00D0033D" w:rsidRPr="00CA3E75">
        <w:rPr>
          <w:shd w:val="clear" w:color="auto" w:fill="FFFFFF"/>
          <w:lang w:val="en-US"/>
        </w:rPr>
        <w:t>1569-1605</w:t>
      </w:r>
      <w:r>
        <w:rPr>
          <w:shd w:val="clear" w:color="auto" w:fill="FFFFFF"/>
          <w:lang w:val="en-US"/>
        </w:rPr>
        <w:t>, 2005</w:t>
      </w:r>
      <w:r w:rsidR="00D0033D" w:rsidRPr="00CA3E75">
        <w:rPr>
          <w:shd w:val="clear" w:color="auto" w:fill="FFFFFF"/>
          <w:lang w:val="en-US"/>
        </w:rPr>
        <w:t xml:space="preserve">. </w:t>
      </w:r>
    </w:p>
    <w:p w14:paraId="4E14716B" w14:textId="77777777" w:rsidR="00E43205" w:rsidRDefault="00E43205" w:rsidP="00E43205">
      <w:pPr>
        <w:ind w:firstLine="0"/>
        <w:jc w:val="left"/>
        <w:rPr>
          <w:shd w:val="clear" w:color="auto" w:fill="FFFFFF"/>
          <w:lang w:val="en-US"/>
        </w:rPr>
      </w:pPr>
    </w:p>
    <w:p w14:paraId="44BFEBAE" w14:textId="035C28C5" w:rsidR="009E05B7" w:rsidRPr="00CA3E75" w:rsidRDefault="00DA0790" w:rsidP="00E43205">
      <w:pPr>
        <w:ind w:firstLine="0"/>
        <w:jc w:val="left"/>
        <w:rPr>
          <w:lang w:val="en-US"/>
        </w:rPr>
      </w:pPr>
      <w:r w:rsidRPr="00CA3E75">
        <w:rPr>
          <w:shd w:val="clear" w:color="auto" w:fill="FFFFFF"/>
          <w:lang w:val="en-US"/>
        </w:rPr>
        <w:t>VRIES</w:t>
      </w:r>
      <w:r>
        <w:rPr>
          <w:shd w:val="clear" w:color="auto" w:fill="FFFFFF"/>
          <w:lang w:val="en-US"/>
        </w:rPr>
        <w:t>, M. K.</w:t>
      </w:r>
      <w:r w:rsidR="00D0033D" w:rsidRPr="00CA3E75">
        <w:rPr>
          <w:shd w:val="clear" w:color="auto" w:fill="FFFFFF"/>
          <w:lang w:val="en-US"/>
        </w:rPr>
        <w:t xml:space="preserve"> Organizations on the </w:t>
      </w:r>
      <w:proofErr w:type="gramStart"/>
      <w:r w:rsidR="00D0033D" w:rsidRPr="00CA3E75">
        <w:rPr>
          <w:shd w:val="clear" w:color="auto" w:fill="FFFFFF"/>
          <w:lang w:val="en-US"/>
        </w:rPr>
        <w:t>Couch::</w:t>
      </w:r>
      <w:proofErr w:type="gramEnd"/>
      <w:r w:rsidR="00D0033D" w:rsidRPr="00CA3E75">
        <w:rPr>
          <w:shd w:val="clear" w:color="auto" w:fill="FFFFFF"/>
          <w:lang w:val="en-US"/>
        </w:rPr>
        <w:t xml:space="preserve"> A Clinical Perspective on Organizational Dynamics. </w:t>
      </w:r>
      <w:r w:rsidR="00D0033D" w:rsidRPr="008641DF">
        <w:rPr>
          <w:b/>
          <w:iCs/>
          <w:shd w:val="clear" w:color="auto" w:fill="FFFFFF"/>
          <w:lang w:val="en-US"/>
        </w:rPr>
        <w:t>European Management Journal</w:t>
      </w:r>
      <w:r w:rsidR="00D0033D" w:rsidRPr="00CA3E75">
        <w:rPr>
          <w:shd w:val="clear" w:color="auto" w:fill="FFFFFF"/>
          <w:lang w:val="en-US"/>
        </w:rPr>
        <w:t>, </w:t>
      </w:r>
      <w:r>
        <w:rPr>
          <w:shd w:val="clear" w:color="auto" w:fill="FFFFFF"/>
          <w:lang w:val="en-US"/>
        </w:rPr>
        <w:t xml:space="preserve">v. </w:t>
      </w:r>
      <w:r w:rsidR="00D0033D" w:rsidRPr="00DA0790">
        <w:rPr>
          <w:iCs/>
          <w:shd w:val="clear" w:color="auto" w:fill="FFFFFF"/>
          <w:lang w:val="en-US"/>
        </w:rPr>
        <w:t>22</w:t>
      </w:r>
      <w:r>
        <w:rPr>
          <w:shd w:val="clear" w:color="auto" w:fill="FFFFFF"/>
          <w:lang w:val="en-US"/>
        </w:rPr>
        <w:t>, n. 2</w:t>
      </w:r>
      <w:r w:rsidR="00D0033D" w:rsidRPr="00DA0790">
        <w:rPr>
          <w:shd w:val="clear" w:color="auto" w:fill="FFFFFF"/>
          <w:lang w:val="en-US"/>
        </w:rPr>
        <w:t>,</w:t>
      </w:r>
      <w:r w:rsidR="00D0033D" w:rsidRPr="00CA3E75">
        <w:rPr>
          <w:shd w:val="clear" w:color="auto" w:fill="FFFFFF"/>
          <w:lang w:val="en-US"/>
        </w:rPr>
        <w:t xml:space="preserve"> </w:t>
      </w:r>
      <w:r>
        <w:rPr>
          <w:shd w:val="clear" w:color="auto" w:fill="FFFFFF"/>
          <w:lang w:val="en-US"/>
        </w:rPr>
        <w:t xml:space="preserve">p. </w:t>
      </w:r>
      <w:r w:rsidR="00D0033D" w:rsidRPr="00CA3E75">
        <w:rPr>
          <w:shd w:val="clear" w:color="auto" w:fill="FFFFFF"/>
          <w:lang w:val="en-US"/>
        </w:rPr>
        <w:t>183-200</w:t>
      </w:r>
      <w:r>
        <w:rPr>
          <w:shd w:val="clear" w:color="auto" w:fill="FFFFFF"/>
          <w:lang w:val="en-US"/>
        </w:rPr>
        <w:t>, 2004</w:t>
      </w:r>
      <w:r w:rsidR="00D0033D" w:rsidRPr="00CA3E75">
        <w:rPr>
          <w:shd w:val="clear" w:color="auto" w:fill="FFFFFF"/>
          <w:lang w:val="en-US"/>
        </w:rPr>
        <w:t>.</w:t>
      </w:r>
      <w:r w:rsidR="001958CD" w:rsidRPr="00CA3E75">
        <w:rPr>
          <w:shd w:val="clear" w:color="auto" w:fill="FFFFFF"/>
          <w:lang w:val="en-US"/>
        </w:rPr>
        <w:t xml:space="preserve"> </w:t>
      </w:r>
    </w:p>
    <w:p w14:paraId="014FF123" w14:textId="6DB63D57" w:rsidR="00E43205" w:rsidRDefault="00DA0790" w:rsidP="00DA0790">
      <w:pPr>
        <w:tabs>
          <w:tab w:val="left" w:pos="3315"/>
        </w:tabs>
        <w:ind w:firstLine="0"/>
        <w:jc w:val="left"/>
        <w:rPr>
          <w:shd w:val="clear" w:color="auto" w:fill="FFFFFF"/>
          <w:lang w:val="en-US"/>
        </w:rPr>
      </w:pPr>
      <w:r>
        <w:rPr>
          <w:shd w:val="clear" w:color="auto" w:fill="FFFFFF"/>
          <w:lang w:val="en-US"/>
        </w:rPr>
        <w:tab/>
      </w:r>
    </w:p>
    <w:p w14:paraId="11C14F80" w14:textId="1279C0FC" w:rsidR="009E05B7" w:rsidRPr="00CA3E75" w:rsidRDefault="00DA0790" w:rsidP="00E43205">
      <w:pPr>
        <w:ind w:firstLine="0"/>
        <w:jc w:val="left"/>
        <w:rPr>
          <w:lang w:val="en-US"/>
        </w:rPr>
      </w:pPr>
      <w:r w:rsidRPr="00CA3E75">
        <w:rPr>
          <w:shd w:val="clear" w:color="auto" w:fill="FFFFFF"/>
          <w:lang w:val="en-US"/>
        </w:rPr>
        <w:t>KRIZAN</w:t>
      </w:r>
      <w:r>
        <w:rPr>
          <w:shd w:val="clear" w:color="auto" w:fill="FFFFFF"/>
          <w:lang w:val="en-US"/>
        </w:rPr>
        <w:t>, Z.;</w:t>
      </w:r>
      <w:r w:rsidR="001958CD" w:rsidRPr="00CA3E75">
        <w:rPr>
          <w:shd w:val="clear" w:color="auto" w:fill="FFFFFF"/>
          <w:lang w:val="en-US"/>
        </w:rPr>
        <w:t xml:space="preserve"> </w:t>
      </w:r>
      <w:r w:rsidRPr="00CA3E75">
        <w:rPr>
          <w:shd w:val="clear" w:color="auto" w:fill="FFFFFF"/>
          <w:lang w:val="en-US"/>
        </w:rPr>
        <w:t>BUSHMAN</w:t>
      </w:r>
      <w:r>
        <w:rPr>
          <w:shd w:val="clear" w:color="auto" w:fill="FFFFFF"/>
          <w:lang w:val="en-US"/>
        </w:rPr>
        <w:t xml:space="preserve">, B. J. </w:t>
      </w:r>
      <w:r w:rsidR="001958CD" w:rsidRPr="00CA3E75">
        <w:rPr>
          <w:shd w:val="clear" w:color="auto" w:fill="FFFFFF"/>
          <w:lang w:val="en-US"/>
        </w:rPr>
        <w:t>Better than my loved ones: Social comparison tendencies among narcissists. </w:t>
      </w:r>
      <w:r w:rsidR="001958CD" w:rsidRPr="008641DF">
        <w:rPr>
          <w:b/>
          <w:iCs/>
          <w:shd w:val="clear" w:color="auto" w:fill="FFFFFF"/>
          <w:lang w:val="en-US"/>
        </w:rPr>
        <w:t>Personality and Individual Differences</w:t>
      </w:r>
      <w:r w:rsidR="001958CD" w:rsidRPr="00CA3E75">
        <w:rPr>
          <w:shd w:val="clear" w:color="auto" w:fill="FFFFFF"/>
          <w:lang w:val="en-US"/>
        </w:rPr>
        <w:t>, </w:t>
      </w:r>
      <w:r>
        <w:rPr>
          <w:shd w:val="clear" w:color="auto" w:fill="FFFFFF"/>
          <w:lang w:val="en-US"/>
        </w:rPr>
        <w:t xml:space="preserve">v. </w:t>
      </w:r>
      <w:r w:rsidR="001958CD" w:rsidRPr="00DA0790">
        <w:rPr>
          <w:iCs/>
          <w:shd w:val="clear" w:color="auto" w:fill="FFFFFF"/>
          <w:lang w:val="en-US"/>
        </w:rPr>
        <w:t>50</w:t>
      </w:r>
      <w:r>
        <w:rPr>
          <w:shd w:val="clear" w:color="auto" w:fill="FFFFFF"/>
          <w:lang w:val="en-US"/>
        </w:rPr>
        <w:t>, n. 2</w:t>
      </w:r>
      <w:r w:rsidR="001958CD" w:rsidRPr="00DA0790">
        <w:rPr>
          <w:shd w:val="clear" w:color="auto" w:fill="FFFFFF"/>
          <w:lang w:val="en-US"/>
        </w:rPr>
        <w:t>,</w:t>
      </w:r>
      <w:r w:rsidR="001958CD" w:rsidRPr="00CA3E75">
        <w:rPr>
          <w:shd w:val="clear" w:color="auto" w:fill="FFFFFF"/>
          <w:lang w:val="en-US"/>
        </w:rPr>
        <w:t xml:space="preserve"> </w:t>
      </w:r>
      <w:r>
        <w:rPr>
          <w:shd w:val="clear" w:color="auto" w:fill="FFFFFF"/>
          <w:lang w:val="en-US"/>
        </w:rPr>
        <w:t xml:space="preserve">p. </w:t>
      </w:r>
      <w:r w:rsidR="001958CD" w:rsidRPr="00CA3E75">
        <w:rPr>
          <w:shd w:val="clear" w:color="auto" w:fill="FFFFFF"/>
          <w:lang w:val="en-US"/>
        </w:rPr>
        <w:t>212-216</w:t>
      </w:r>
      <w:r>
        <w:rPr>
          <w:shd w:val="clear" w:color="auto" w:fill="FFFFFF"/>
          <w:lang w:val="en-US"/>
        </w:rPr>
        <w:t>, 2011</w:t>
      </w:r>
      <w:r w:rsidR="001958CD" w:rsidRPr="00CA3E75">
        <w:rPr>
          <w:shd w:val="clear" w:color="auto" w:fill="FFFFFF"/>
          <w:lang w:val="en-US"/>
        </w:rPr>
        <w:t xml:space="preserve">. </w:t>
      </w:r>
    </w:p>
    <w:p w14:paraId="72E28854" w14:textId="77777777" w:rsidR="00E43205" w:rsidRDefault="00E43205" w:rsidP="00E43205">
      <w:pPr>
        <w:ind w:firstLine="0"/>
        <w:jc w:val="left"/>
        <w:rPr>
          <w:lang w:val="en-US"/>
        </w:rPr>
      </w:pPr>
    </w:p>
    <w:p w14:paraId="40139A72" w14:textId="0A809AD2" w:rsidR="009E05B7" w:rsidRPr="00CA3E75" w:rsidRDefault="00DA0790" w:rsidP="00E43205">
      <w:pPr>
        <w:ind w:firstLine="0"/>
        <w:jc w:val="left"/>
      </w:pPr>
      <w:r w:rsidRPr="00CA3E75">
        <w:rPr>
          <w:lang w:val="en-US"/>
        </w:rPr>
        <w:t>MACCOBY</w:t>
      </w:r>
      <w:r>
        <w:rPr>
          <w:lang w:val="en-US"/>
        </w:rPr>
        <w:t xml:space="preserve">, M. </w:t>
      </w:r>
      <w:r w:rsidR="009E05B7" w:rsidRPr="008641DF">
        <w:rPr>
          <w:b/>
          <w:lang w:val="en-US"/>
        </w:rPr>
        <w:t>The productive narcissist</w:t>
      </w:r>
      <w:r w:rsidR="009E05B7" w:rsidRPr="00DA0790">
        <w:rPr>
          <w:i/>
          <w:lang w:val="en-US"/>
        </w:rPr>
        <w:t>:</w:t>
      </w:r>
      <w:r w:rsidR="009E05B7" w:rsidRPr="00CA3E75">
        <w:rPr>
          <w:lang w:val="en-US"/>
        </w:rPr>
        <w:t xml:space="preserve"> The promise and peril of visionary leadership. </w:t>
      </w:r>
      <w:r w:rsidR="009E05B7" w:rsidRPr="00CA3E75">
        <w:t>Broadway Books</w:t>
      </w:r>
      <w:r>
        <w:t>, 2003</w:t>
      </w:r>
      <w:r w:rsidR="009E05B7" w:rsidRPr="00CA3E75">
        <w:t>.</w:t>
      </w:r>
    </w:p>
    <w:p w14:paraId="7794FCB1" w14:textId="77777777" w:rsidR="00E43205" w:rsidRDefault="00E43205" w:rsidP="00E43205">
      <w:pPr>
        <w:ind w:firstLine="0"/>
        <w:jc w:val="left"/>
      </w:pPr>
    </w:p>
    <w:p w14:paraId="4B18E30D" w14:textId="61AF67E5" w:rsidR="009E05B7" w:rsidRPr="00CA3E75" w:rsidRDefault="00DA0790" w:rsidP="00E43205">
      <w:pPr>
        <w:ind w:firstLine="0"/>
        <w:jc w:val="left"/>
      </w:pPr>
      <w:r w:rsidRPr="00CA3E75">
        <w:t>MAROCO</w:t>
      </w:r>
      <w:r>
        <w:t xml:space="preserve">, J. </w:t>
      </w:r>
      <w:r w:rsidR="009E05B7" w:rsidRPr="008641DF">
        <w:rPr>
          <w:b/>
        </w:rPr>
        <w:t>Análise estatística</w:t>
      </w:r>
      <w:r w:rsidR="009E05B7" w:rsidRPr="00DA0790">
        <w:rPr>
          <w:i/>
        </w:rPr>
        <w:t>: com</w:t>
      </w:r>
      <w:r w:rsidR="009E05B7" w:rsidRPr="00CA3E75">
        <w:t xml:space="preserve"> utilização do SPSS. Edições </w:t>
      </w:r>
      <w:proofErr w:type="spellStart"/>
      <w:r w:rsidR="009E05B7" w:rsidRPr="00CA3E75">
        <w:t>Sílabo</w:t>
      </w:r>
      <w:proofErr w:type="spellEnd"/>
      <w:r>
        <w:t>, 2007</w:t>
      </w:r>
      <w:r w:rsidR="009E05B7" w:rsidRPr="00CA3E75">
        <w:t>.</w:t>
      </w:r>
    </w:p>
    <w:p w14:paraId="29AF198C" w14:textId="77777777" w:rsidR="00E43205" w:rsidRDefault="00E43205" w:rsidP="00E43205">
      <w:pPr>
        <w:ind w:firstLine="0"/>
        <w:jc w:val="left"/>
      </w:pPr>
    </w:p>
    <w:p w14:paraId="14CB492F" w14:textId="2C4DF410" w:rsidR="009E05B7" w:rsidRPr="00CA3E75" w:rsidRDefault="00DA0790" w:rsidP="00E43205">
      <w:pPr>
        <w:ind w:firstLine="0"/>
        <w:jc w:val="left"/>
      </w:pPr>
      <w:r w:rsidRPr="00CA3E75">
        <w:lastRenderedPageBreak/>
        <w:t>MARTINS</w:t>
      </w:r>
      <w:r>
        <w:t>, G. D. A.;</w:t>
      </w:r>
      <w:r w:rsidR="009E05B7" w:rsidRPr="00CA3E75">
        <w:t xml:space="preserve"> </w:t>
      </w:r>
      <w:r w:rsidRPr="00CA3E75">
        <w:t>THEÓPHILO</w:t>
      </w:r>
      <w:r>
        <w:t>, C. R.</w:t>
      </w:r>
      <w:r w:rsidR="009E05B7" w:rsidRPr="00CA3E75">
        <w:t xml:space="preserve"> </w:t>
      </w:r>
      <w:r w:rsidR="009E05B7" w:rsidRPr="008641DF">
        <w:rPr>
          <w:b/>
        </w:rPr>
        <w:t>Metodologia da Investigação Cientifica</w:t>
      </w:r>
      <w:r w:rsidR="009E05B7" w:rsidRPr="00CA3E75">
        <w:t>. São Paulo: Atlas</w:t>
      </w:r>
      <w:r>
        <w:t>, 2009</w:t>
      </w:r>
      <w:r w:rsidR="009E05B7" w:rsidRPr="00CA3E75">
        <w:t>.</w:t>
      </w:r>
    </w:p>
    <w:p w14:paraId="3D73E474" w14:textId="77777777" w:rsidR="00E43205" w:rsidRDefault="00E43205" w:rsidP="00E43205">
      <w:pPr>
        <w:ind w:firstLine="0"/>
        <w:jc w:val="left"/>
      </w:pPr>
    </w:p>
    <w:p w14:paraId="55C35349" w14:textId="4A772DE0" w:rsidR="009E05B7" w:rsidRPr="00CA3E75" w:rsidRDefault="00DA0790" w:rsidP="00E43205">
      <w:pPr>
        <w:ind w:firstLine="0"/>
        <w:jc w:val="left"/>
        <w:rPr>
          <w:lang w:val="en-US"/>
        </w:rPr>
      </w:pPr>
      <w:r w:rsidRPr="00CA3E75">
        <w:t>MELO JR</w:t>
      </w:r>
      <w:r>
        <w:t>, J. S. M.;</w:t>
      </w:r>
      <w:r w:rsidR="009E05B7" w:rsidRPr="00CA3E75">
        <w:t xml:space="preserve"> </w:t>
      </w:r>
      <w:r w:rsidRPr="00CA3E75">
        <w:t>RONCHI</w:t>
      </w:r>
      <w:r>
        <w:t>, C.C.</w:t>
      </w:r>
      <w:r w:rsidR="009E05B7" w:rsidRPr="00CA3E75">
        <w:t xml:space="preserve"> O Reino Mágico das Organizações: um Ambiente para a Ressonância da Narrativa Narcisista. </w:t>
      </w:r>
      <w:r w:rsidR="009E05B7" w:rsidRPr="008641DF">
        <w:rPr>
          <w:b/>
          <w:lang w:val="en-US"/>
        </w:rPr>
        <w:t>Business and Management Review</w:t>
      </w:r>
      <w:r w:rsidR="009E05B7" w:rsidRPr="00CA3E75">
        <w:rPr>
          <w:lang w:val="en-US"/>
        </w:rPr>
        <w:t>, </w:t>
      </w:r>
      <w:r>
        <w:rPr>
          <w:lang w:val="en-US"/>
        </w:rPr>
        <w:t>v. 4, n. 10</w:t>
      </w:r>
      <w:r w:rsidR="009E05B7" w:rsidRPr="00CA3E75">
        <w:rPr>
          <w:lang w:val="en-US"/>
        </w:rPr>
        <w:t xml:space="preserve">, </w:t>
      </w:r>
      <w:r>
        <w:rPr>
          <w:lang w:val="en-US"/>
        </w:rPr>
        <w:t xml:space="preserve">p. </w:t>
      </w:r>
      <w:r w:rsidR="009E05B7" w:rsidRPr="00CA3E75">
        <w:rPr>
          <w:lang w:val="en-US"/>
        </w:rPr>
        <w:t>1</w:t>
      </w:r>
      <w:r>
        <w:rPr>
          <w:lang w:val="en-US"/>
        </w:rPr>
        <w:t>26-138, 2015.</w:t>
      </w:r>
    </w:p>
    <w:p w14:paraId="221012C1" w14:textId="77777777" w:rsidR="00E43205" w:rsidRDefault="00E43205" w:rsidP="00E43205">
      <w:pPr>
        <w:ind w:firstLine="0"/>
        <w:jc w:val="left"/>
        <w:rPr>
          <w:shd w:val="clear" w:color="auto" w:fill="FFFFFF"/>
          <w:lang w:val="en-US"/>
        </w:rPr>
      </w:pPr>
    </w:p>
    <w:p w14:paraId="415EEEBC" w14:textId="0CC1B402" w:rsidR="009E05B7" w:rsidRPr="00CA3E75" w:rsidRDefault="00DA0790" w:rsidP="00E43205">
      <w:pPr>
        <w:ind w:firstLine="0"/>
        <w:jc w:val="left"/>
        <w:rPr>
          <w:lang w:val="en-US"/>
        </w:rPr>
      </w:pPr>
      <w:r w:rsidRPr="00CA3E75">
        <w:rPr>
          <w:shd w:val="clear" w:color="auto" w:fill="FFFFFF"/>
          <w:lang w:val="en-US"/>
        </w:rPr>
        <w:t>MYERS</w:t>
      </w:r>
      <w:r>
        <w:rPr>
          <w:shd w:val="clear" w:color="auto" w:fill="FFFFFF"/>
          <w:lang w:val="en-US"/>
        </w:rPr>
        <w:t>, T. A.;</w:t>
      </w:r>
      <w:r w:rsidR="001958CD" w:rsidRPr="00CA3E75">
        <w:rPr>
          <w:shd w:val="clear" w:color="auto" w:fill="FFFFFF"/>
          <w:lang w:val="en-US"/>
        </w:rPr>
        <w:t xml:space="preserve"> </w:t>
      </w:r>
      <w:r w:rsidRPr="00CA3E75">
        <w:rPr>
          <w:shd w:val="clear" w:color="auto" w:fill="FFFFFF"/>
          <w:lang w:val="en-US"/>
        </w:rPr>
        <w:t>CROWTHER</w:t>
      </w:r>
      <w:r>
        <w:rPr>
          <w:shd w:val="clear" w:color="auto" w:fill="FFFFFF"/>
          <w:lang w:val="en-US"/>
        </w:rPr>
        <w:t xml:space="preserve">, J. H. </w:t>
      </w:r>
      <w:r w:rsidR="001958CD" w:rsidRPr="00CA3E75">
        <w:rPr>
          <w:shd w:val="clear" w:color="auto" w:fill="FFFFFF"/>
          <w:lang w:val="en-US"/>
        </w:rPr>
        <w:t>Social comparison as a predictor of body dissatisfaction: A meta-analytic review. </w:t>
      </w:r>
      <w:r w:rsidR="001958CD" w:rsidRPr="008641DF">
        <w:rPr>
          <w:b/>
          <w:iCs/>
          <w:shd w:val="clear" w:color="auto" w:fill="FFFFFF"/>
          <w:lang w:val="en-US"/>
        </w:rPr>
        <w:t>Journal of abnormal psychology</w:t>
      </w:r>
      <w:r w:rsidR="001958CD" w:rsidRPr="00CA3E75">
        <w:rPr>
          <w:shd w:val="clear" w:color="auto" w:fill="FFFFFF"/>
          <w:lang w:val="en-US"/>
        </w:rPr>
        <w:t>, </w:t>
      </w:r>
      <w:r>
        <w:rPr>
          <w:shd w:val="clear" w:color="auto" w:fill="FFFFFF"/>
          <w:lang w:val="en-US"/>
        </w:rPr>
        <w:t xml:space="preserve">v. </w:t>
      </w:r>
      <w:r w:rsidR="001958CD" w:rsidRPr="00DA0790">
        <w:rPr>
          <w:iCs/>
          <w:shd w:val="clear" w:color="auto" w:fill="FFFFFF"/>
          <w:lang w:val="en-US"/>
        </w:rPr>
        <w:t>118</w:t>
      </w:r>
      <w:r>
        <w:rPr>
          <w:shd w:val="clear" w:color="auto" w:fill="FFFFFF"/>
          <w:lang w:val="en-US"/>
        </w:rPr>
        <w:t>, n. 4</w:t>
      </w:r>
      <w:r w:rsidR="001958CD" w:rsidRPr="00DA0790">
        <w:rPr>
          <w:shd w:val="clear" w:color="auto" w:fill="FFFFFF"/>
          <w:lang w:val="en-US"/>
        </w:rPr>
        <w:t>,</w:t>
      </w:r>
      <w:r w:rsidR="001958CD" w:rsidRPr="00CA3E75">
        <w:rPr>
          <w:shd w:val="clear" w:color="auto" w:fill="FFFFFF"/>
          <w:lang w:val="en-US"/>
        </w:rPr>
        <w:t xml:space="preserve"> </w:t>
      </w:r>
      <w:r>
        <w:rPr>
          <w:shd w:val="clear" w:color="auto" w:fill="FFFFFF"/>
          <w:lang w:val="en-US"/>
        </w:rPr>
        <w:t xml:space="preserve">p. </w:t>
      </w:r>
      <w:r w:rsidR="001958CD" w:rsidRPr="00CA3E75">
        <w:rPr>
          <w:shd w:val="clear" w:color="auto" w:fill="FFFFFF"/>
          <w:lang w:val="en-US"/>
        </w:rPr>
        <w:t>683</w:t>
      </w:r>
      <w:r>
        <w:rPr>
          <w:shd w:val="clear" w:color="auto" w:fill="FFFFFF"/>
          <w:lang w:val="en-US"/>
        </w:rPr>
        <w:t>, 2009</w:t>
      </w:r>
      <w:r w:rsidR="001958CD" w:rsidRPr="00CA3E75">
        <w:rPr>
          <w:shd w:val="clear" w:color="auto" w:fill="FFFFFF"/>
          <w:lang w:val="en-US"/>
        </w:rPr>
        <w:t xml:space="preserve">. </w:t>
      </w:r>
    </w:p>
    <w:p w14:paraId="5DAC3D12" w14:textId="77777777" w:rsidR="00E43205" w:rsidRDefault="00E43205" w:rsidP="00E43205">
      <w:pPr>
        <w:shd w:val="clear" w:color="auto" w:fill="FFFFFF"/>
        <w:ind w:firstLine="0"/>
        <w:jc w:val="left"/>
        <w:rPr>
          <w:shd w:val="clear" w:color="auto" w:fill="FFFFFF"/>
          <w:lang w:val="en-US"/>
        </w:rPr>
      </w:pPr>
    </w:p>
    <w:p w14:paraId="71F98C9E" w14:textId="63DBF51E" w:rsidR="009E05B7" w:rsidRPr="00CA3E75" w:rsidRDefault="00DA0790" w:rsidP="00E43205">
      <w:pPr>
        <w:shd w:val="clear" w:color="auto" w:fill="FFFFFF"/>
        <w:ind w:firstLine="0"/>
        <w:jc w:val="left"/>
        <w:rPr>
          <w:lang w:val="en-US"/>
        </w:rPr>
      </w:pPr>
      <w:r w:rsidRPr="00CA3E75">
        <w:rPr>
          <w:shd w:val="clear" w:color="auto" w:fill="FFFFFF"/>
          <w:lang w:val="en-US"/>
        </w:rPr>
        <w:t>MILLER</w:t>
      </w:r>
      <w:r>
        <w:rPr>
          <w:shd w:val="clear" w:color="auto" w:fill="FFFFFF"/>
          <w:lang w:val="en-US"/>
        </w:rPr>
        <w:t xml:space="preserve">, J. D.; </w:t>
      </w:r>
      <w:r w:rsidRPr="00CA3E75">
        <w:rPr>
          <w:shd w:val="clear" w:color="auto" w:fill="FFFFFF"/>
          <w:lang w:val="en-US"/>
        </w:rPr>
        <w:t>CAMPBELL</w:t>
      </w:r>
      <w:r>
        <w:rPr>
          <w:shd w:val="clear" w:color="auto" w:fill="FFFFFF"/>
          <w:lang w:val="en-US"/>
        </w:rPr>
        <w:t xml:space="preserve">, W. K. </w:t>
      </w:r>
      <w:r w:rsidR="00574E92" w:rsidRPr="00CA3E75">
        <w:rPr>
          <w:shd w:val="clear" w:color="auto" w:fill="FFFFFF"/>
          <w:lang w:val="en-US"/>
        </w:rPr>
        <w:t>Comparing clinical and social</w:t>
      </w:r>
      <w:r w:rsidR="00574E92" w:rsidRPr="00CA3E75">
        <w:rPr>
          <w:rFonts w:ascii="Cambria Math" w:hAnsi="Cambria Math" w:cs="Cambria Math"/>
          <w:shd w:val="clear" w:color="auto" w:fill="FFFFFF"/>
          <w:lang w:val="en-US"/>
        </w:rPr>
        <w:t>‐</w:t>
      </w:r>
      <w:r w:rsidR="00574E92" w:rsidRPr="00CA3E75">
        <w:rPr>
          <w:shd w:val="clear" w:color="auto" w:fill="FFFFFF"/>
          <w:lang w:val="en-US"/>
        </w:rPr>
        <w:t>personality conceptualizations of narcissism. </w:t>
      </w:r>
      <w:r w:rsidR="00574E92" w:rsidRPr="008641DF">
        <w:rPr>
          <w:b/>
          <w:iCs/>
          <w:shd w:val="clear" w:color="auto" w:fill="FFFFFF"/>
          <w:lang w:val="en-US"/>
        </w:rPr>
        <w:t>Journal of personality</w:t>
      </w:r>
      <w:r w:rsidR="00574E92" w:rsidRPr="00CA3E75">
        <w:rPr>
          <w:shd w:val="clear" w:color="auto" w:fill="FFFFFF"/>
          <w:lang w:val="en-US"/>
        </w:rPr>
        <w:t>, </w:t>
      </w:r>
      <w:r>
        <w:rPr>
          <w:shd w:val="clear" w:color="auto" w:fill="FFFFFF"/>
          <w:lang w:val="en-US"/>
        </w:rPr>
        <w:t xml:space="preserve">v. </w:t>
      </w:r>
      <w:r w:rsidR="00574E92" w:rsidRPr="00DA0790">
        <w:rPr>
          <w:iCs/>
          <w:shd w:val="clear" w:color="auto" w:fill="FFFFFF"/>
          <w:lang w:val="en-US"/>
        </w:rPr>
        <w:t>76</w:t>
      </w:r>
      <w:r>
        <w:rPr>
          <w:shd w:val="clear" w:color="auto" w:fill="FFFFFF"/>
          <w:lang w:val="en-US"/>
        </w:rPr>
        <w:t>, n. 3</w:t>
      </w:r>
      <w:r w:rsidRPr="00DA0790">
        <w:rPr>
          <w:shd w:val="clear" w:color="auto" w:fill="FFFFFF"/>
          <w:lang w:val="en-US"/>
        </w:rPr>
        <w:t>,</w:t>
      </w:r>
      <w:r>
        <w:rPr>
          <w:shd w:val="clear" w:color="auto" w:fill="FFFFFF"/>
          <w:lang w:val="en-US"/>
        </w:rPr>
        <w:t xml:space="preserve"> p. 449-476, 2008. </w:t>
      </w:r>
    </w:p>
    <w:p w14:paraId="33AFB5E7" w14:textId="77777777" w:rsidR="00E43205" w:rsidRDefault="00E43205" w:rsidP="00E43205">
      <w:pPr>
        <w:ind w:firstLine="0"/>
        <w:jc w:val="left"/>
        <w:rPr>
          <w:shd w:val="clear" w:color="auto" w:fill="FFFFFF"/>
          <w:lang w:val="en-US"/>
        </w:rPr>
      </w:pPr>
    </w:p>
    <w:p w14:paraId="0D947FF0" w14:textId="67970097" w:rsidR="009E05B7" w:rsidRPr="00CA3E75" w:rsidRDefault="00DA0790" w:rsidP="00E43205">
      <w:pPr>
        <w:ind w:firstLine="0"/>
        <w:jc w:val="left"/>
        <w:rPr>
          <w:lang w:val="en-US"/>
        </w:rPr>
      </w:pPr>
      <w:r w:rsidRPr="00CA3E75">
        <w:rPr>
          <w:shd w:val="clear" w:color="auto" w:fill="FFFFFF"/>
          <w:lang w:val="en-US"/>
        </w:rPr>
        <w:t>MORF</w:t>
      </w:r>
      <w:r>
        <w:rPr>
          <w:shd w:val="clear" w:color="auto" w:fill="FFFFFF"/>
          <w:lang w:val="en-US"/>
        </w:rPr>
        <w:t>, C. C.;</w:t>
      </w:r>
      <w:r w:rsidR="00574E92" w:rsidRPr="00CA3E75">
        <w:rPr>
          <w:shd w:val="clear" w:color="auto" w:fill="FFFFFF"/>
          <w:lang w:val="en-US"/>
        </w:rPr>
        <w:t xml:space="preserve"> </w:t>
      </w:r>
      <w:r w:rsidRPr="00CA3E75">
        <w:rPr>
          <w:shd w:val="clear" w:color="auto" w:fill="FFFFFF"/>
          <w:lang w:val="en-US"/>
        </w:rPr>
        <w:t>RHODEWALT</w:t>
      </w:r>
      <w:r>
        <w:rPr>
          <w:shd w:val="clear" w:color="auto" w:fill="FFFFFF"/>
          <w:lang w:val="en-US"/>
        </w:rPr>
        <w:t xml:space="preserve">, F. </w:t>
      </w:r>
      <w:r w:rsidR="00574E92" w:rsidRPr="00CA3E75">
        <w:rPr>
          <w:shd w:val="clear" w:color="auto" w:fill="FFFFFF"/>
          <w:lang w:val="en-US"/>
        </w:rPr>
        <w:t>Narcissism and self-evaluation maintenance: Explorations in object relations. </w:t>
      </w:r>
      <w:r w:rsidR="00574E92" w:rsidRPr="008641DF">
        <w:rPr>
          <w:b/>
          <w:iCs/>
          <w:shd w:val="clear" w:color="auto" w:fill="FFFFFF"/>
          <w:lang w:val="en-US"/>
        </w:rPr>
        <w:t>Personality and social psychology bulletin</w:t>
      </w:r>
      <w:r w:rsidR="00574E92" w:rsidRPr="00CA3E75">
        <w:rPr>
          <w:shd w:val="clear" w:color="auto" w:fill="FFFFFF"/>
          <w:lang w:val="en-US"/>
        </w:rPr>
        <w:t>, </w:t>
      </w:r>
      <w:r>
        <w:rPr>
          <w:shd w:val="clear" w:color="auto" w:fill="FFFFFF"/>
          <w:lang w:val="en-US"/>
        </w:rPr>
        <w:t xml:space="preserve">v. </w:t>
      </w:r>
      <w:r w:rsidR="00574E92" w:rsidRPr="00DA0790">
        <w:rPr>
          <w:iCs/>
          <w:shd w:val="clear" w:color="auto" w:fill="FFFFFF"/>
          <w:lang w:val="en-US"/>
        </w:rPr>
        <w:t>19</w:t>
      </w:r>
      <w:r>
        <w:rPr>
          <w:shd w:val="clear" w:color="auto" w:fill="FFFFFF"/>
          <w:lang w:val="en-US"/>
        </w:rPr>
        <w:t>, n. 6</w:t>
      </w:r>
      <w:r w:rsidR="00574E92" w:rsidRPr="00DA0790">
        <w:rPr>
          <w:shd w:val="clear" w:color="auto" w:fill="FFFFFF"/>
          <w:lang w:val="en-US"/>
        </w:rPr>
        <w:t>,</w:t>
      </w:r>
      <w:r w:rsidR="00574E92" w:rsidRPr="00CA3E75">
        <w:rPr>
          <w:shd w:val="clear" w:color="auto" w:fill="FFFFFF"/>
          <w:lang w:val="en-US"/>
        </w:rPr>
        <w:t xml:space="preserve"> </w:t>
      </w:r>
      <w:r>
        <w:rPr>
          <w:shd w:val="clear" w:color="auto" w:fill="FFFFFF"/>
          <w:lang w:val="en-US"/>
        </w:rPr>
        <w:t xml:space="preserve">p. </w:t>
      </w:r>
      <w:r w:rsidR="00574E92" w:rsidRPr="00CA3E75">
        <w:rPr>
          <w:shd w:val="clear" w:color="auto" w:fill="FFFFFF"/>
          <w:lang w:val="en-US"/>
        </w:rPr>
        <w:t>668-676</w:t>
      </w:r>
      <w:r>
        <w:rPr>
          <w:shd w:val="clear" w:color="auto" w:fill="FFFFFF"/>
          <w:lang w:val="en-US"/>
        </w:rPr>
        <w:t>, 1993</w:t>
      </w:r>
      <w:r w:rsidR="00574E92" w:rsidRPr="00CA3E75">
        <w:rPr>
          <w:shd w:val="clear" w:color="auto" w:fill="FFFFFF"/>
          <w:lang w:val="en-US"/>
        </w:rPr>
        <w:t xml:space="preserve">. </w:t>
      </w:r>
    </w:p>
    <w:p w14:paraId="76E23B00" w14:textId="77777777" w:rsidR="00E43205" w:rsidRDefault="00E43205" w:rsidP="00E43205">
      <w:pPr>
        <w:ind w:firstLine="0"/>
        <w:jc w:val="left"/>
        <w:rPr>
          <w:shd w:val="clear" w:color="auto" w:fill="FFFFFF"/>
          <w:lang w:val="en-US"/>
        </w:rPr>
      </w:pPr>
    </w:p>
    <w:p w14:paraId="14FCDB74" w14:textId="3B84D99B" w:rsidR="009E05B7" w:rsidRPr="00CA3E75" w:rsidRDefault="00DA0790" w:rsidP="00E43205">
      <w:pPr>
        <w:ind w:firstLine="0"/>
        <w:jc w:val="left"/>
        <w:rPr>
          <w:lang w:val="en-US"/>
        </w:rPr>
      </w:pPr>
      <w:r w:rsidRPr="00CA3E75">
        <w:rPr>
          <w:shd w:val="clear" w:color="auto" w:fill="FFFFFF"/>
          <w:lang w:val="en-US"/>
        </w:rPr>
        <w:t>MORF</w:t>
      </w:r>
      <w:r>
        <w:rPr>
          <w:shd w:val="clear" w:color="auto" w:fill="FFFFFF"/>
          <w:lang w:val="en-US"/>
        </w:rPr>
        <w:t xml:space="preserve">, C. C.; </w:t>
      </w:r>
      <w:r w:rsidRPr="00CA3E75">
        <w:rPr>
          <w:shd w:val="clear" w:color="auto" w:fill="FFFFFF"/>
          <w:lang w:val="en-US"/>
        </w:rPr>
        <w:t>WEIR</w:t>
      </w:r>
      <w:r>
        <w:rPr>
          <w:shd w:val="clear" w:color="auto" w:fill="FFFFFF"/>
          <w:lang w:val="en-US"/>
        </w:rPr>
        <w:t>, C.;</w:t>
      </w:r>
      <w:r w:rsidR="00574E92" w:rsidRPr="00CA3E75">
        <w:rPr>
          <w:shd w:val="clear" w:color="auto" w:fill="FFFFFF"/>
          <w:lang w:val="en-US"/>
        </w:rPr>
        <w:t xml:space="preserve"> </w:t>
      </w:r>
      <w:r w:rsidRPr="00CA3E75">
        <w:rPr>
          <w:shd w:val="clear" w:color="auto" w:fill="FFFFFF"/>
          <w:lang w:val="en-US"/>
        </w:rPr>
        <w:t>DAVIDOV</w:t>
      </w:r>
      <w:r>
        <w:rPr>
          <w:shd w:val="clear" w:color="auto" w:fill="FFFFFF"/>
          <w:lang w:val="en-US"/>
        </w:rPr>
        <w:t xml:space="preserve">, M. </w:t>
      </w:r>
      <w:r w:rsidR="00574E92" w:rsidRPr="00CA3E75">
        <w:rPr>
          <w:shd w:val="clear" w:color="auto" w:fill="FFFFFF"/>
          <w:lang w:val="en-US"/>
        </w:rPr>
        <w:t>Narcissism and intrinsic motivation: The role of goal congruence. </w:t>
      </w:r>
      <w:r w:rsidR="00574E92" w:rsidRPr="008641DF">
        <w:rPr>
          <w:b/>
          <w:iCs/>
          <w:shd w:val="clear" w:color="auto" w:fill="FFFFFF"/>
          <w:lang w:val="en-US"/>
        </w:rPr>
        <w:t>Journal of Experimental Social Psychology</w:t>
      </w:r>
      <w:r w:rsidR="00574E92" w:rsidRPr="00CA3E75">
        <w:rPr>
          <w:shd w:val="clear" w:color="auto" w:fill="FFFFFF"/>
          <w:lang w:val="en-US"/>
        </w:rPr>
        <w:t>, </w:t>
      </w:r>
      <w:r>
        <w:rPr>
          <w:shd w:val="clear" w:color="auto" w:fill="FFFFFF"/>
          <w:lang w:val="en-US"/>
        </w:rPr>
        <w:t xml:space="preserve">v. </w:t>
      </w:r>
      <w:r w:rsidR="00574E92" w:rsidRPr="00DA0790">
        <w:rPr>
          <w:iCs/>
          <w:shd w:val="clear" w:color="auto" w:fill="FFFFFF"/>
          <w:lang w:val="en-US"/>
        </w:rPr>
        <w:t>36</w:t>
      </w:r>
      <w:r>
        <w:rPr>
          <w:shd w:val="clear" w:color="auto" w:fill="FFFFFF"/>
          <w:lang w:val="en-US"/>
        </w:rPr>
        <w:t>, n. 4</w:t>
      </w:r>
      <w:r w:rsidR="00574E92" w:rsidRPr="00DA0790">
        <w:rPr>
          <w:shd w:val="clear" w:color="auto" w:fill="FFFFFF"/>
          <w:lang w:val="en-US"/>
        </w:rPr>
        <w:t>,</w:t>
      </w:r>
      <w:r w:rsidR="00574E92" w:rsidRPr="00CA3E75">
        <w:rPr>
          <w:shd w:val="clear" w:color="auto" w:fill="FFFFFF"/>
          <w:lang w:val="en-US"/>
        </w:rPr>
        <w:t xml:space="preserve"> </w:t>
      </w:r>
      <w:r>
        <w:rPr>
          <w:shd w:val="clear" w:color="auto" w:fill="FFFFFF"/>
          <w:lang w:val="en-US"/>
        </w:rPr>
        <w:t xml:space="preserve">p. </w:t>
      </w:r>
      <w:r w:rsidR="00574E92" w:rsidRPr="00CA3E75">
        <w:rPr>
          <w:shd w:val="clear" w:color="auto" w:fill="FFFFFF"/>
          <w:lang w:val="en-US"/>
        </w:rPr>
        <w:t>424-438</w:t>
      </w:r>
      <w:r>
        <w:rPr>
          <w:shd w:val="clear" w:color="auto" w:fill="FFFFFF"/>
          <w:lang w:val="en-US"/>
        </w:rPr>
        <w:t>, 2000</w:t>
      </w:r>
      <w:r w:rsidR="00574E92" w:rsidRPr="00CA3E75">
        <w:rPr>
          <w:shd w:val="clear" w:color="auto" w:fill="FFFFFF"/>
          <w:lang w:val="en-US"/>
        </w:rPr>
        <w:t xml:space="preserve">. </w:t>
      </w:r>
    </w:p>
    <w:p w14:paraId="5FFE7844" w14:textId="77777777" w:rsidR="00E43205" w:rsidRDefault="00E43205" w:rsidP="00E43205">
      <w:pPr>
        <w:ind w:firstLine="0"/>
        <w:jc w:val="left"/>
        <w:rPr>
          <w:shd w:val="clear" w:color="auto" w:fill="FFFFFF"/>
          <w:lang w:val="en-US"/>
        </w:rPr>
      </w:pPr>
    </w:p>
    <w:p w14:paraId="437BACA2" w14:textId="60CCB9AE" w:rsidR="009E05B7" w:rsidRPr="00CA3E75" w:rsidRDefault="00DA0790" w:rsidP="00E43205">
      <w:pPr>
        <w:ind w:firstLine="0"/>
        <w:jc w:val="left"/>
        <w:rPr>
          <w:lang w:val="en-US"/>
        </w:rPr>
      </w:pPr>
      <w:r w:rsidRPr="00CA3E75">
        <w:rPr>
          <w:shd w:val="clear" w:color="auto" w:fill="FFFFFF"/>
          <w:lang w:val="en-US"/>
        </w:rPr>
        <w:t>ORTH</w:t>
      </w:r>
      <w:r>
        <w:rPr>
          <w:shd w:val="clear" w:color="auto" w:fill="FFFFFF"/>
          <w:lang w:val="en-US"/>
        </w:rPr>
        <w:t>, U.;</w:t>
      </w:r>
      <w:r w:rsidR="00574E92" w:rsidRPr="00CA3E75">
        <w:rPr>
          <w:shd w:val="clear" w:color="auto" w:fill="FFFFFF"/>
          <w:lang w:val="en-US"/>
        </w:rPr>
        <w:t xml:space="preserve"> </w:t>
      </w:r>
      <w:r w:rsidRPr="00CA3E75">
        <w:rPr>
          <w:shd w:val="clear" w:color="auto" w:fill="FFFFFF"/>
          <w:lang w:val="en-US"/>
        </w:rPr>
        <w:t>ROBINS</w:t>
      </w:r>
      <w:r>
        <w:rPr>
          <w:shd w:val="clear" w:color="auto" w:fill="FFFFFF"/>
          <w:lang w:val="en-US"/>
        </w:rPr>
        <w:t>, R. W.;</w:t>
      </w:r>
      <w:r w:rsidR="00574E92" w:rsidRPr="00CA3E75">
        <w:rPr>
          <w:shd w:val="clear" w:color="auto" w:fill="FFFFFF"/>
          <w:lang w:val="en-US"/>
        </w:rPr>
        <w:t xml:space="preserve"> </w:t>
      </w:r>
      <w:r w:rsidRPr="00CA3E75">
        <w:rPr>
          <w:shd w:val="clear" w:color="auto" w:fill="FFFFFF"/>
          <w:lang w:val="en-US"/>
        </w:rPr>
        <w:t>ROBERTS</w:t>
      </w:r>
      <w:r>
        <w:rPr>
          <w:shd w:val="clear" w:color="auto" w:fill="FFFFFF"/>
          <w:lang w:val="en-US"/>
        </w:rPr>
        <w:t xml:space="preserve">, B. W. </w:t>
      </w:r>
      <w:r w:rsidR="00574E92" w:rsidRPr="00CA3E75">
        <w:rPr>
          <w:shd w:val="clear" w:color="auto" w:fill="FFFFFF"/>
          <w:lang w:val="en-US"/>
        </w:rPr>
        <w:t>Low self-esteem prospectively predicts depression in adolescence and young adulthood. </w:t>
      </w:r>
      <w:r w:rsidR="00574E92" w:rsidRPr="008641DF">
        <w:rPr>
          <w:b/>
          <w:iCs/>
          <w:shd w:val="clear" w:color="auto" w:fill="FFFFFF"/>
          <w:lang w:val="en-US"/>
        </w:rPr>
        <w:t>Journal of personality and social psychology</w:t>
      </w:r>
      <w:r w:rsidR="00574E92" w:rsidRPr="00CA3E75">
        <w:rPr>
          <w:shd w:val="clear" w:color="auto" w:fill="FFFFFF"/>
          <w:lang w:val="en-US"/>
        </w:rPr>
        <w:t>, </w:t>
      </w:r>
      <w:r>
        <w:rPr>
          <w:shd w:val="clear" w:color="auto" w:fill="FFFFFF"/>
          <w:lang w:val="en-US"/>
        </w:rPr>
        <w:t xml:space="preserve">v. </w:t>
      </w:r>
      <w:r w:rsidR="00574E92" w:rsidRPr="00DA0790">
        <w:rPr>
          <w:iCs/>
          <w:shd w:val="clear" w:color="auto" w:fill="FFFFFF"/>
          <w:lang w:val="en-US"/>
        </w:rPr>
        <w:t>95</w:t>
      </w:r>
      <w:r>
        <w:rPr>
          <w:shd w:val="clear" w:color="auto" w:fill="FFFFFF"/>
          <w:lang w:val="en-US"/>
        </w:rPr>
        <w:t>, n. 3</w:t>
      </w:r>
      <w:r w:rsidR="00574E92" w:rsidRPr="00DA0790">
        <w:rPr>
          <w:shd w:val="clear" w:color="auto" w:fill="FFFFFF"/>
          <w:lang w:val="en-US"/>
        </w:rPr>
        <w:t>,</w:t>
      </w:r>
      <w:r w:rsidR="00574E92" w:rsidRPr="00CA3E75">
        <w:rPr>
          <w:shd w:val="clear" w:color="auto" w:fill="FFFFFF"/>
          <w:lang w:val="en-US"/>
        </w:rPr>
        <w:t xml:space="preserve"> </w:t>
      </w:r>
      <w:r>
        <w:rPr>
          <w:shd w:val="clear" w:color="auto" w:fill="FFFFFF"/>
          <w:lang w:val="en-US"/>
        </w:rPr>
        <w:t xml:space="preserve">p. </w:t>
      </w:r>
      <w:r w:rsidR="00574E92" w:rsidRPr="00CA3E75">
        <w:rPr>
          <w:shd w:val="clear" w:color="auto" w:fill="FFFFFF"/>
          <w:lang w:val="en-US"/>
        </w:rPr>
        <w:t>695</w:t>
      </w:r>
      <w:r>
        <w:rPr>
          <w:shd w:val="clear" w:color="auto" w:fill="FFFFFF"/>
          <w:lang w:val="en-US"/>
        </w:rPr>
        <w:t>, 2008</w:t>
      </w:r>
      <w:r w:rsidR="00574E92" w:rsidRPr="00CA3E75">
        <w:rPr>
          <w:shd w:val="clear" w:color="auto" w:fill="FFFFFF"/>
          <w:lang w:val="en-US"/>
        </w:rPr>
        <w:t xml:space="preserve">. </w:t>
      </w:r>
    </w:p>
    <w:p w14:paraId="4058BFEA" w14:textId="77777777" w:rsidR="00E43205" w:rsidRDefault="00E43205" w:rsidP="00E43205">
      <w:pPr>
        <w:ind w:firstLine="0"/>
        <w:jc w:val="left"/>
        <w:rPr>
          <w:lang w:val="en-US"/>
        </w:rPr>
      </w:pPr>
    </w:p>
    <w:p w14:paraId="7A9AA53B" w14:textId="060F65E0" w:rsidR="009E05B7" w:rsidRPr="00CA3E75" w:rsidRDefault="00DA0790" w:rsidP="00E43205">
      <w:pPr>
        <w:ind w:firstLine="0"/>
        <w:jc w:val="left"/>
        <w:rPr>
          <w:lang w:val="en-US"/>
        </w:rPr>
      </w:pPr>
      <w:r w:rsidRPr="00CA3E75">
        <w:rPr>
          <w:lang w:val="en-US"/>
        </w:rPr>
        <w:t>RASKIN</w:t>
      </w:r>
      <w:r>
        <w:rPr>
          <w:lang w:val="en-US"/>
        </w:rPr>
        <w:t>, R. N.;</w:t>
      </w:r>
      <w:r w:rsidR="009E05B7" w:rsidRPr="00CA3E75">
        <w:rPr>
          <w:lang w:val="en-US"/>
        </w:rPr>
        <w:t xml:space="preserve"> </w:t>
      </w:r>
      <w:r w:rsidRPr="00CA3E75">
        <w:rPr>
          <w:lang w:val="en-US"/>
        </w:rPr>
        <w:t>HALL</w:t>
      </w:r>
      <w:r>
        <w:rPr>
          <w:lang w:val="en-US"/>
        </w:rPr>
        <w:t>, C. S</w:t>
      </w:r>
      <w:r w:rsidR="009E05B7" w:rsidRPr="00CA3E75">
        <w:rPr>
          <w:lang w:val="en-US"/>
        </w:rPr>
        <w:t xml:space="preserve">. A narcissistic personality inventory. </w:t>
      </w:r>
      <w:r w:rsidR="009E05B7" w:rsidRPr="008641DF">
        <w:rPr>
          <w:b/>
          <w:iCs/>
          <w:lang w:val="en-US"/>
        </w:rPr>
        <w:t>Psychological</w:t>
      </w:r>
      <w:r w:rsidR="009E05B7" w:rsidRPr="008641DF">
        <w:rPr>
          <w:b/>
          <w:lang w:val="en-US"/>
        </w:rPr>
        <w:br/>
      </w:r>
      <w:r w:rsidR="009E05B7" w:rsidRPr="008641DF">
        <w:rPr>
          <w:b/>
          <w:iCs/>
          <w:lang w:val="en-US"/>
        </w:rPr>
        <w:t>Reports</w:t>
      </w:r>
      <w:r>
        <w:rPr>
          <w:lang w:val="en-US"/>
        </w:rPr>
        <w:t>, v. 45, n. 2, p. 590, 1979.</w:t>
      </w:r>
    </w:p>
    <w:p w14:paraId="27C74D79" w14:textId="77777777" w:rsidR="00E43205" w:rsidRDefault="00E43205" w:rsidP="00E43205">
      <w:pPr>
        <w:ind w:firstLine="0"/>
        <w:jc w:val="left"/>
        <w:rPr>
          <w:shd w:val="clear" w:color="auto" w:fill="FFFFFF"/>
          <w:lang w:val="en-US"/>
        </w:rPr>
      </w:pPr>
    </w:p>
    <w:p w14:paraId="79705666" w14:textId="2C17AE5F" w:rsidR="00574E92" w:rsidRPr="00CA3E75" w:rsidRDefault="00DA0790" w:rsidP="00E43205">
      <w:pPr>
        <w:ind w:firstLine="0"/>
        <w:jc w:val="left"/>
        <w:rPr>
          <w:shd w:val="clear" w:color="auto" w:fill="FFFFFF"/>
          <w:lang w:val="en-US"/>
        </w:rPr>
      </w:pPr>
      <w:r w:rsidRPr="00CA3E75">
        <w:rPr>
          <w:shd w:val="clear" w:color="auto" w:fill="FFFFFF"/>
          <w:lang w:val="en-US"/>
        </w:rPr>
        <w:t>RASKIN</w:t>
      </w:r>
      <w:r>
        <w:rPr>
          <w:shd w:val="clear" w:color="auto" w:fill="FFFFFF"/>
          <w:lang w:val="en-US"/>
        </w:rPr>
        <w:t>, R.;</w:t>
      </w:r>
      <w:r w:rsidR="00574E92" w:rsidRPr="00CA3E75">
        <w:rPr>
          <w:shd w:val="clear" w:color="auto" w:fill="FFFFFF"/>
          <w:lang w:val="en-US"/>
        </w:rPr>
        <w:t xml:space="preserve"> </w:t>
      </w:r>
      <w:r w:rsidRPr="00CA3E75">
        <w:rPr>
          <w:shd w:val="clear" w:color="auto" w:fill="FFFFFF"/>
          <w:lang w:val="en-US"/>
        </w:rPr>
        <w:t>TERRY</w:t>
      </w:r>
      <w:r>
        <w:rPr>
          <w:shd w:val="clear" w:color="auto" w:fill="FFFFFF"/>
          <w:lang w:val="en-US"/>
        </w:rPr>
        <w:t xml:space="preserve">, H. </w:t>
      </w:r>
      <w:r w:rsidR="00574E92" w:rsidRPr="00CA3E75">
        <w:rPr>
          <w:shd w:val="clear" w:color="auto" w:fill="FFFFFF"/>
          <w:lang w:val="en-US"/>
        </w:rPr>
        <w:t>A principal-components analysis of the Narcissistic Personality Inventory and further evidence of its construct validity. </w:t>
      </w:r>
      <w:r w:rsidR="00574E92" w:rsidRPr="008641DF">
        <w:rPr>
          <w:b/>
          <w:iCs/>
          <w:shd w:val="clear" w:color="auto" w:fill="FFFFFF"/>
          <w:lang w:val="en-US"/>
        </w:rPr>
        <w:t>Journal of personality and social psychology</w:t>
      </w:r>
      <w:r w:rsidR="00574E92" w:rsidRPr="00CA3E75">
        <w:rPr>
          <w:shd w:val="clear" w:color="auto" w:fill="FFFFFF"/>
          <w:lang w:val="en-US"/>
        </w:rPr>
        <w:t>, </w:t>
      </w:r>
      <w:r>
        <w:rPr>
          <w:shd w:val="clear" w:color="auto" w:fill="FFFFFF"/>
          <w:lang w:val="en-US"/>
        </w:rPr>
        <w:t xml:space="preserve">v. </w:t>
      </w:r>
      <w:r w:rsidR="00574E92" w:rsidRPr="00DA0790">
        <w:rPr>
          <w:iCs/>
          <w:shd w:val="clear" w:color="auto" w:fill="FFFFFF"/>
          <w:lang w:val="en-US"/>
        </w:rPr>
        <w:t>54</w:t>
      </w:r>
      <w:r>
        <w:rPr>
          <w:shd w:val="clear" w:color="auto" w:fill="FFFFFF"/>
          <w:lang w:val="en-US"/>
        </w:rPr>
        <w:t>, n. 5</w:t>
      </w:r>
      <w:r w:rsidR="00574E92" w:rsidRPr="00DA0790">
        <w:rPr>
          <w:shd w:val="clear" w:color="auto" w:fill="FFFFFF"/>
          <w:lang w:val="en-US"/>
        </w:rPr>
        <w:t>,</w:t>
      </w:r>
      <w:r w:rsidR="00574E92" w:rsidRPr="00CA3E75">
        <w:rPr>
          <w:shd w:val="clear" w:color="auto" w:fill="FFFFFF"/>
          <w:lang w:val="en-US"/>
        </w:rPr>
        <w:t xml:space="preserve"> </w:t>
      </w:r>
      <w:r>
        <w:rPr>
          <w:shd w:val="clear" w:color="auto" w:fill="FFFFFF"/>
          <w:lang w:val="en-US"/>
        </w:rPr>
        <w:t xml:space="preserve">p. </w:t>
      </w:r>
      <w:r w:rsidR="00574E92" w:rsidRPr="00CA3E75">
        <w:rPr>
          <w:shd w:val="clear" w:color="auto" w:fill="FFFFFF"/>
          <w:lang w:val="en-US"/>
        </w:rPr>
        <w:t>890</w:t>
      </w:r>
      <w:r>
        <w:rPr>
          <w:shd w:val="clear" w:color="auto" w:fill="FFFFFF"/>
          <w:lang w:val="en-US"/>
        </w:rPr>
        <w:t>, 1988</w:t>
      </w:r>
      <w:r w:rsidR="00574E92" w:rsidRPr="00CA3E75">
        <w:rPr>
          <w:shd w:val="clear" w:color="auto" w:fill="FFFFFF"/>
          <w:lang w:val="en-US"/>
        </w:rPr>
        <w:t>.</w:t>
      </w:r>
    </w:p>
    <w:p w14:paraId="23F3F027" w14:textId="77777777" w:rsidR="00E43205" w:rsidRDefault="00E43205" w:rsidP="00E43205">
      <w:pPr>
        <w:ind w:firstLine="0"/>
        <w:jc w:val="left"/>
        <w:rPr>
          <w:shd w:val="clear" w:color="auto" w:fill="FFFFFF"/>
          <w:lang w:val="en-US"/>
        </w:rPr>
      </w:pPr>
    </w:p>
    <w:p w14:paraId="37526862" w14:textId="0B0AC6FD" w:rsidR="009E05B7" w:rsidRPr="00CA3E75" w:rsidRDefault="00DA0790" w:rsidP="00E43205">
      <w:pPr>
        <w:ind w:firstLine="0"/>
        <w:jc w:val="left"/>
        <w:rPr>
          <w:lang w:val="en-US"/>
        </w:rPr>
      </w:pPr>
      <w:r w:rsidRPr="00CA3E75">
        <w:rPr>
          <w:shd w:val="clear" w:color="auto" w:fill="FFFFFF"/>
          <w:lang w:val="en-US"/>
        </w:rPr>
        <w:t>RHODEWALT</w:t>
      </w:r>
      <w:r>
        <w:rPr>
          <w:shd w:val="clear" w:color="auto" w:fill="FFFFFF"/>
          <w:lang w:val="en-US"/>
        </w:rPr>
        <w:t xml:space="preserve">, F.; </w:t>
      </w:r>
      <w:r w:rsidRPr="00CA3E75">
        <w:rPr>
          <w:shd w:val="clear" w:color="auto" w:fill="FFFFFF"/>
          <w:lang w:val="en-US"/>
        </w:rPr>
        <w:t>MORF</w:t>
      </w:r>
      <w:r>
        <w:rPr>
          <w:shd w:val="clear" w:color="auto" w:fill="FFFFFF"/>
          <w:lang w:val="en-US"/>
        </w:rPr>
        <w:t xml:space="preserve">, C. C. </w:t>
      </w:r>
      <w:r w:rsidR="00574E92" w:rsidRPr="00CA3E75">
        <w:rPr>
          <w:shd w:val="clear" w:color="auto" w:fill="FFFFFF"/>
          <w:lang w:val="en-US"/>
        </w:rPr>
        <w:t>On self-aggrandizement and anger: A temporal analysis of narcissism and affective reactions to success and failure. </w:t>
      </w:r>
      <w:r w:rsidR="00574E92" w:rsidRPr="008641DF">
        <w:rPr>
          <w:b/>
          <w:iCs/>
          <w:shd w:val="clear" w:color="auto" w:fill="FFFFFF"/>
          <w:lang w:val="en-US"/>
        </w:rPr>
        <w:t>Journal of personality and social psychology</w:t>
      </w:r>
      <w:r w:rsidR="00574E92" w:rsidRPr="00CA3E75">
        <w:rPr>
          <w:shd w:val="clear" w:color="auto" w:fill="FFFFFF"/>
          <w:lang w:val="en-US"/>
        </w:rPr>
        <w:t>, </w:t>
      </w:r>
      <w:r>
        <w:rPr>
          <w:shd w:val="clear" w:color="auto" w:fill="FFFFFF"/>
          <w:lang w:val="en-US"/>
        </w:rPr>
        <w:t xml:space="preserve">v. </w:t>
      </w:r>
      <w:r w:rsidR="00574E92" w:rsidRPr="00DA0790">
        <w:rPr>
          <w:iCs/>
          <w:shd w:val="clear" w:color="auto" w:fill="FFFFFF"/>
          <w:lang w:val="en-US"/>
        </w:rPr>
        <w:t>74</w:t>
      </w:r>
      <w:r>
        <w:rPr>
          <w:shd w:val="clear" w:color="auto" w:fill="FFFFFF"/>
          <w:lang w:val="en-US"/>
        </w:rPr>
        <w:t>, n. 3</w:t>
      </w:r>
      <w:r w:rsidR="00574E92" w:rsidRPr="00DA0790">
        <w:rPr>
          <w:shd w:val="clear" w:color="auto" w:fill="FFFFFF"/>
          <w:lang w:val="en-US"/>
        </w:rPr>
        <w:t>,</w:t>
      </w:r>
      <w:r w:rsidR="00574E92" w:rsidRPr="00CA3E75">
        <w:rPr>
          <w:shd w:val="clear" w:color="auto" w:fill="FFFFFF"/>
          <w:lang w:val="en-US"/>
        </w:rPr>
        <w:t xml:space="preserve"> </w:t>
      </w:r>
      <w:r>
        <w:rPr>
          <w:shd w:val="clear" w:color="auto" w:fill="FFFFFF"/>
          <w:lang w:val="en-US"/>
        </w:rPr>
        <w:t xml:space="preserve">p. </w:t>
      </w:r>
      <w:r w:rsidR="00574E92" w:rsidRPr="00CA3E75">
        <w:rPr>
          <w:shd w:val="clear" w:color="auto" w:fill="FFFFFF"/>
          <w:lang w:val="en-US"/>
        </w:rPr>
        <w:t>672</w:t>
      </w:r>
      <w:r>
        <w:rPr>
          <w:shd w:val="clear" w:color="auto" w:fill="FFFFFF"/>
          <w:lang w:val="en-US"/>
        </w:rPr>
        <w:t>, 1998</w:t>
      </w:r>
      <w:r w:rsidR="00574E92" w:rsidRPr="00CA3E75">
        <w:rPr>
          <w:shd w:val="clear" w:color="auto" w:fill="FFFFFF"/>
          <w:lang w:val="en-US"/>
        </w:rPr>
        <w:t xml:space="preserve">. </w:t>
      </w:r>
    </w:p>
    <w:p w14:paraId="6050CFCC" w14:textId="77777777" w:rsidR="00E43205" w:rsidRDefault="00E43205" w:rsidP="00E43205">
      <w:pPr>
        <w:ind w:firstLine="0"/>
        <w:jc w:val="left"/>
        <w:rPr>
          <w:shd w:val="clear" w:color="auto" w:fill="FFFFFF"/>
          <w:lang w:val="en-US"/>
        </w:rPr>
      </w:pPr>
    </w:p>
    <w:p w14:paraId="6F7B4A2C" w14:textId="40534F15" w:rsidR="009E05B7" w:rsidRPr="00CA3E75" w:rsidRDefault="00DA0790" w:rsidP="00E43205">
      <w:pPr>
        <w:ind w:firstLine="0"/>
        <w:jc w:val="left"/>
        <w:rPr>
          <w:lang w:val="en-US"/>
        </w:rPr>
      </w:pPr>
      <w:r w:rsidRPr="00CA3E75">
        <w:rPr>
          <w:shd w:val="clear" w:color="auto" w:fill="FFFFFF"/>
          <w:lang w:val="en-US"/>
        </w:rPr>
        <w:t>ROBAK</w:t>
      </w:r>
      <w:r>
        <w:rPr>
          <w:shd w:val="clear" w:color="auto" w:fill="FFFFFF"/>
          <w:lang w:val="en-US"/>
        </w:rPr>
        <w:t>, R. W.;</w:t>
      </w:r>
      <w:r w:rsidR="00063763" w:rsidRPr="00CA3E75">
        <w:rPr>
          <w:shd w:val="clear" w:color="auto" w:fill="FFFFFF"/>
          <w:lang w:val="en-US"/>
        </w:rPr>
        <w:t xml:space="preserve"> </w:t>
      </w:r>
      <w:r w:rsidRPr="00CA3E75">
        <w:rPr>
          <w:shd w:val="clear" w:color="auto" w:fill="FFFFFF"/>
          <w:lang w:val="en-US"/>
        </w:rPr>
        <w:t>CHIFFRILLER</w:t>
      </w:r>
      <w:r>
        <w:rPr>
          <w:shd w:val="clear" w:color="auto" w:fill="FFFFFF"/>
          <w:lang w:val="en-US"/>
        </w:rPr>
        <w:t>, S. H.;</w:t>
      </w:r>
      <w:r w:rsidR="00063763" w:rsidRPr="00CA3E75">
        <w:rPr>
          <w:shd w:val="clear" w:color="auto" w:fill="FFFFFF"/>
          <w:lang w:val="en-US"/>
        </w:rPr>
        <w:t xml:space="preserve"> </w:t>
      </w:r>
      <w:r w:rsidRPr="00CA3E75">
        <w:rPr>
          <w:shd w:val="clear" w:color="auto" w:fill="FFFFFF"/>
          <w:lang w:val="en-US"/>
        </w:rPr>
        <w:t>ZAPPONE</w:t>
      </w:r>
      <w:r>
        <w:rPr>
          <w:shd w:val="clear" w:color="auto" w:fill="FFFFFF"/>
          <w:lang w:val="en-US"/>
        </w:rPr>
        <w:t xml:space="preserve">, M. C. </w:t>
      </w:r>
      <w:r w:rsidR="00063763" w:rsidRPr="00CA3E75">
        <w:rPr>
          <w:shd w:val="clear" w:color="auto" w:fill="FFFFFF"/>
          <w:lang w:val="en-US"/>
        </w:rPr>
        <w:t>College students' motivations for money and subjective well-being. </w:t>
      </w:r>
      <w:r w:rsidR="00063763" w:rsidRPr="008641DF">
        <w:rPr>
          <w:b/>
          <w:iCs/>
          <w:shd w:val="clear" w:color="auto" w:fill="FFFFFF"/>
          <w:lang w:val="en-US"/>
        </w:rPr>
        <w:t>Psychological reports</w:t>
      </w:r>
      <w:r w:rsidR="00063763" w:rsidRPr="00CA3E75">
        <w:rPr>
          <w:shd w:val="clear" w:color="auto" w:fill="FFFFFF"/>
          <w:lang w:val="en-US"/>
        </w:rPr>
        <w:t>, </w:t>
      </w:r>
      <w:r>
        <w:rPr>
          <w:shd w:val="clear" w:color="auto" w:fill="FFFFFF"/>
          <w:lang w:val="en-US"/>
        </w:rPr>
        <w:t xml:space="preserve">v. </w:t>
      </w:r>
      <w:r w:rsidR="00063763" w:rsidRPr="00DA0790">
        <w:rPr>
          <w:iCs/>
          <w:shd w:val="clear" w:color="auto" w:fill="FFFFFF"/>
          <w:lang w:val="en-US"/>
        </w:rPr>
        <w:t>100</w:t>
      </w:r>
      <w:r>
        <w:rPr>
          <w:shd w:val="clear" w:color="auto" w:fill="FFFFFF"/>
          <w:lang w:val="en-US"/>
        </w:rPr>
        <w:t>, n. 1</w:t>
      </w:r>
      <w:r w:rsidR="00063763" w:rsidRPr="00DA0790">
        <w:rPr>
          <w:shd w:val="clear" w:color="auto" w:fill="FFFFFF"/>
          <w:lang w:val="en-US"/>
        </w:rPr>
        <w:t>,</w:t>
      </w:r>
      <w:r w:rsidR="00063763" w:rsidRPr="00CA3E75">
        <w:rPr>
          <w:shd w:val="clear" w:color="auto" w:fill="FFFFFF"/>
          <w:lang w:val="en-US"/>
        </w:rPr>
        <w:t xml:space="preserve"> </w:t>
      </w:r>
      <w:r>
        <w:rPr>
          <w:shd w:val="clear" w:color="auto" w:fill="FFFFFF"/>
          <w:lang w:val="en-US"/>
        </w:rPr>
        <w:t xml:space="preserve">p. </w:t>
      </w:r>
      <w:r w:rsidR="00063763" w:rsidRPr="00CA3E75">
        <w:rPr>
          <w:shd w:val="clear" w:color="auto" w:fill="FFFFFF"/>
          <w:lang w:val="en-US"/>
        </w:rPr>
        <w:t>147-156</w:t>
      </w:r>
      <w:r>
        <w:rPr>
          <w:shd w:val="clear" w:color="auto" w:fill="FFFFFF"/>
          <w:lang w:val="en-US"/>
        </w:rPr>
        <w:t>, 2007</w:t>
      </w:r>
      <w:r w:rsidR="00063763" w:rsidRPr="00CA3E75">
        <w:rPr>
          <w:shd w:val="clear" w:color="auto" w:fill="FFFFFF"/>
          <w:lang w:val="en-US"/>
        </w:rPr>
        <w:t xml:space="preserve">. </w:t>
      </w:r>
    </w:p>
    <w:p w14:paraId="1740B7D4" w14:textId="77777777" w:rsidR="00E43205" w:rsidRDefault="00E43205" w:rsidP="00E43205">
      <w:pPr>
        <w:ind w:firstLine="0"/>
        <w:jc w:val="left"/>
        <w:rPr>
          <w:shd w:val="clear" w:color="auto" w:fill="FFFFFF"/>
          <w:lang w:val="en-US"/>
        </w:rPr>
      </w:pPr>
    </w:p>
    <w:p w14:paraId="67D95A44" w14:textId="5B9735EB" w:rsidR="009E05B7" w:rsidRPr="00CA3E75" w:rsidRDefault="00DA0790" w:rsidP="00E43205">
      <w:pPr>
        <w:ind w:firstLine="0"/>
        <w:jc w:val="left"/>
        <w:rPr>
          <w:lang w:val="en-US"/>
        </w:rPr>
      </w:pPr>
      <w:r w:rsidRPr="00CA3E75">
        <w:rPr>
          <w:shd w:val="clear" w:color="auto" w:fill="FFFFFF"/>
          <w:lang w:val="en-US"/>
        </w:rPr>
        <w:t>SOARES</w:t>
      </w:r>
      <w:r>
        <w:rPr>
          <w:shd w:val="clear" w:color="auto" w:fill="FFFFFF"/>
          <w:lang w:val="en-US"/>
        </w:rPr>
        <w:t>, C. R.;</w:t>
      </w:r>
      <w:r w:rsidR="00063763" w:rsidRPr="00CA3E75">
        <w:rPr>
          <w:shd w:val="clear" w:color="auto" w:fill="FFFFFF"/>
          <w:lang w:val="en-US"/>
        </w:rPr>
        <w:t xml:space="preserve"> </w:t>
      </w:r>
      <w:r w:rsidRPr="00CA3E75">
        <w:rPr>
          <w:shd w:val="clear" w:color="auto" w:fill="FFFFFF"/>
          <w:lang w:val="en-US"/>
        </w:rPr>
        <w:t>GOULART</w:t>
      </w:r>
      <w:r>
        <w:rPr>
          <w:shd w:val="clear" w:color="auto" w:fill="FFFFFF"/>
          <w:lang w:val="en-US"/>
        </w:rPr>
        <w:t xml:space="preserve">, Í. B. </w:t>
      </w:r>
      <w:r w:rsidR="00063763" w:rsidRPr="00CA3E75">
        <w:rPr>
          <w:shd w:val="clear" w:color="auto" w:fill="FFFFFF"/>
        </w:rPr>
        <w:t>Identificando elementos característicos do narcisismo nos profissionais de uma organização do trabalho. </w:t>
      </w:r>
      <w:r w:rsidR="00063763" w:rsidRPr="008641DF">
        <w:rPr>
          <w:b/>
          <w:iCs/>
          <w:shd w:val="clear" w:color="auto" w:fill="FFFFFF"/>
        </w:rPr>
        <w:t>Revista Gestão &amp; Tecnologia</w:t>
      </w:r>
      <w:r w:rsidR="00063763" w:rsidRPr="00CA3E75">
        <w:rPr>
          <w:shd w:val="clear" w:color="auto" w:fill="FFFFFF"/>
        </w:rPr>
        <w:t>, </w:t>
      </w:r>
      <w:r>
        <w:rPr>
          <w:shd w:val="clear" w:color="auto" w:fill="FFFFFF"/>
        </w:rPr>
        <w:t xml:space="preserve">v. </w:t>
      </w:r>
      <w:r w:rsidR="00063763" w:rsidRPr="00DA0790">
        <w:rPr>
          <w:iCs/>
          <w:shd w:val="clear" w:color="auto" w:fill="FFFFFF"/>
        </w:rPr>
        <w:t>10</w:t>
      </w:r>
      <w:r>
        <w:rPr>
          <w:shd w:val="clear" w:color="auto" w:fill="FFFFFF"/>
        </w:rPr>
        <w:t>, n. 2</w:t>
      </w:r>
      <w:r w:rsidR="00063763" w:rsidRPr="00DA0790">
        <w:rPr>
          <w:shd w:val="clear" w:color="auto" w:fill="FFFFFF"/>
        </w:rPr>
        <w:t>,</w:t>
      </w:r>
      <w:r w:rsidR="00063763" w:rsidRPr="00CA3E75">
        <w:rPr>
          <w:shd w:val="clear" w:color="auto" w:fill="FFFFFF"/>
        </w:rPr>
        <w:t xml:space="preserve"> </w:t>
      </w:r>
      <w:r>
        <w:rPr>
          <w:shd w:val="clear" w:color="auto" w:fill="FFFFFF"/>
        </w:rPr>
        <w:t xml:space="preserve">p. </w:t>
      </w:r>
      <w:r w:rsidR="00063763" w:rsidRPr="00CA3E75">
        <w:rPr>
          <w:shd w:val="clear" w:color="auto" w:fill="FFFFFF"/>
        </w:rPr>
        <w:t>1-18</w:t>
      </w:r>
      <w:r>
        <w:rPr>
          <w:shd w:val="clear" w:color="auto" w:fill="FFFFFF"/>
        </w:rPr>
        <w:t>, 2010</w:t>
      </w:r>
      <w:r w:rsidR="00063763" w:rsidRPr="00CA3E75">
        <w:rPr>
          <w:shd w:val="clear" w:color="auto" w:fill="FFFFFF"/>
        </w:rPr>
        <w:t xml:space="preserve">. </w:t>
      </w:r>
    </w:p>
    <w:p w14:paraId="28D8F704" w14:textId="77777777" w:rsidR="00E43205" w:rsidRDefault="00E43205" w:rsidP="00E43205">
      <w:pPr>
        <w:ind w:firstLine="0"/>
        <w:jc w:val="left"/>
        <w:rPr>
          <w:lang w:val="en-US" w:eastAsia="pt-BR"/>
        </w:rPr>
      </w:pPr>
    </w:p>
    <w:p w14:paraId="1868CC48" w14:textId="573285DC" w:rsidR="009E05B7" w:rsidRPr="00CA3E75" w:rsidRDefault="00DA0790" w:rsidP="00E43205">
      <w:pPr>
        <w:ind w:firstLine="0"/>
        <w:jc w:val="left"/>
        <w:rPr>
          <w:lang w:val="en-US" w:eastAsia="pt-BR"/>
        </w:rPr>
      </w:pPr>
      <w:r w:rsidRPr="00CA3E75">
        <w:rPr>
          <w:lang w:val="en-US" w:eastAsia="pt-BR"/>
        </w:rPr>
        <w:t>ROSENBERG</w:t>
      </w:r>
      <w:r>
        <w:rPr>
          <w:lang w:val="en-US" w:eastAsia="pt-BR"/>
        </w:rPr>
        <w:t xml:space="preserve">, M. </w:t>
      </w:r>
      <w:r w:rsidR="009E05B7" w:rsidRPr="008641DF">
        <w:rPr>
          <w:b/>
          <w:lang w:val="en-US" w:eastAsia="pt-BR"/>
        </w:rPr>
        <w:t>Society and the adolescent self-image</w:t>
      </w:r>
      <w:r w:rsidR="009E05B7" w:rsidRPr="00CA3E75">
        <w:rPr>
          <w:lang w:val="en-US" w:eastAsia="pt-BR"/>
        </w:rPr>
        <w:t>. Princeton,</w:t>
      </w:r>
      <w:r>
        <w:rPr>
          <w:lang w:val="en-US" w:eastAsia="pt-BR"/>
        </w:rPr>
        <w:t xml:space="preserve"> NJ: Princeton University Press, 1965.</w:t>
      </w:r>
    </w:p>
    <w:p w14:paraId="2689145E" w14:textId="77777777" w:rsidR="00E43205" w:rsidRDefault="00E43205" w:rsidP="00E43205">
      <w:pPr>
        <w:ind w:firstLine="0"/>
        <w:jc w:val="left"/>
        <w:rPr>
          <w:shd w:val="clear" w:color="auto" w:fill="FFFFFF"/>
          <w:lang w:val="en-US"/>
        </w:rPr>
      </w:pPr>
    </w:p>
    <w:p w14:paraId="07719703" w14:textId="6DF61C5D" w:rsidR="009E05B7" w:rsidRPr="00CA3E75" w:rsidRDefault="00DA0790" w:rsidP="00E43205">
      <w:pPr>
        <w:ind w:firstLine="0"/>
        <w:jc w:val="left"/>
        <w:rPr>
          <w:lang w:val="en-US"/>
        </w:rPr>
      </w:pPr>
      <w:r w:rsidRPr="00CA3E75">
        <w:rPr>
          <w:shd w:val="clear" w:color="auto" w:fill="FFFFFF"/>
          <w:lang w:val="en-US"/>
        </w:rPr>
        <w:t>SAMUEL</w:t>
      </w:r>
      <w:r>
        <w:rPr>
          <w:shd w:val="clear" w:color="auto" w:fill="FFFFFF"/>
          <w:lang w:val="en-US"/>
        </w:rPr>
        <w:t>, D. B.;</w:t>
      </w:r>
      <w:r w:rsidR="00063763" w:rsidRPr="00CA3E75">
        <w:rPr>
          <w:shd w:val="clear" w:color="auto" w:fill="FFFFFF"/>
          <w:lang w:val="en-US"/>
        </w:rPr>
        <w:t xml:space="preserve"> </w:t>
      </w:r>
      <w:r w:rsidRPr="00CA3E75">
        <w:rPr>
          <w:shd w:val="clear" w:color="auto" w:fill="FFFFFF"/>
          <w:lang w:val="en-US"/>
        </w:rPr>
        <w:t>WIDIGER</w:t>
      </w:r>
      <w:r>
        <w:rPr>
          <w:shd w:val="clear" w:color="auto" w:fill="FFFFFF"/>
          <w:lang w:val="en-US"/>
        </w:rPr>
        <w:t xml:space="preserve">, T. A. </w:t>
      </w:r>
      <w:r w:rsidR="00063763" w:rsidRPr="00CA3E75">
        <w:rPr>
          <w:shd w:val="clear" w:color="auto" w:fill="FFFFFF"/>
          <w:lang w:val="en-US"/>
        </w:rPr>
        <w:t>Convergence of narcissism measures from the perspective of general personality functioning. </w:t>
      </w:r>
      <w:r w:rsidR="00063763" w:rsidRPr="008641DF">
        <w:rPr>
          <w:b/>
          <w:iCs/>
          <w:shd w:val="clear" w:color="auto" w:fill="FFFFFF"/>
          <w:lang w:val="en-US"/>
        </w:rPr>
        <w:t>Assessment</w:t>
      </w:r>
      <w:r w:rsidR="00063763" w:rsidRPr="00CA3E75">
        <w:rPr>
          <w:shd w:val="clear" w:color="auto" w:fill="FFFFFF"/>
          <w:lang w:val="en-US"/>
        </w:rPr>
        <w:t>, </w:t>
      </w:r>
      <w:r>
        <w:rPr>
          <w:shd w:val="clear" w:color="auto" w:fill="FFFFFF"/>
          <w:lang w:val="en-US"/>
        </w:rPr>
        <w:t xml:space="preserve">v. </w:t>
      </w:r>
      <w:r w:rsidR="00063763" w:rsidRPr="00DA0790">
        <w:rPr>
          <w:iCs/>
          <w:shd w:val="clear" w:color="auto" w:fill="FFFFFF"/>
          <w:lang w:val="en-US"/>
        </w:rPr>
        <w:t>15</w:t>
      </w:r>
      <w:r>
        <w:rPr>
          <w:shd w:val="clear" w:color="auto" w:fill="FFFFFF"/>
          <w:lang w:val="en-US"/>
        </w:rPr>
        <w:t>, n. 3</w:t>
      </w:r>
      <w:r w:rsidR="00063763" w:rsidRPr="00DA0790">
        <w:rPr>
          <w:shd w:val="clear" w:color="auto" w:fill="FFFFFF"/>
          <w:lang w:val="en-US"/>
        </w:rPr>
        <w:t>,</w:t>
      </w:r>
      <w:r w:rsidR="00063763" w:rsidRPr="00CA3E75">
        <w:rPr>
          <w:shd w:val="clear" w:color="auto" w:fill="FFFFFF"/>
          <w:lang w:val="en-US"/>
        </w:rPr>
        <w:t xml:space="preserve"> </w:t>
      </w:r>
      <w:r>
        <w:rPr>
          <w:shd w:val="clear" w:color="auto" w:fill="FFFFFF"/>
          <w:lang w:val="en-US"/>
        </w:rPr>
        <w:t xml:space="preserve">p. </w:t>
      </w:r>
      <w:r w:rsidR="00063763" w:rsidRPr="00CA3E75">
        <w:rPr>
          <w:shd w:val="clear" w:color="auto" w:fill="FFFFFF"/>
          <w:lang w:val="en-US"/>
        </w:rPr>
        <w:t>364-374</w:t>
      </w:r>
      <w:r>
        <w:rPr>
          <w:shd w:val="clear" w:color="auto" w:fill="FFFFFF"/>
          <w:lang w:val="en-US"/>
        </w:rPr>
        <w:t>, 2008</w:t>
      </w:r>
      <w:r w:rsidR="00063763" w:rsidRPr="00CA3E75">
        <w:rPr>
          <w:shd w:val="clear" w:color="auto" w:fill="FFFFFF"/>
          <w:lang w:val="en-US"/>
        </w:rPr>
        <w:t xml:space="preserve">. </w:t>
      </w:r>
    </w:p>
    <w:p w14:paraId="73DF31A9" w14:textId="77777777" w:rsidR="00E43205" w:rsidRDefault="00E43205" w:rsidP="00E43205">
      <w:pPr>
        <w:ind w:firstLine="0"/>
        <w:jc w:val="left"/>
        <w:rPr>
          <w:shd w:val="clear" w:color="auto" w:fill="FFFFFF"/>
          <w:lang w:val="en-US"/>
        </w:rPr>
      </w:pPr>
    </w:p>
    <w:p w14:paraId="2BBB120D" w14:textId="07EE4723" w:rsidR="009E05B7" w:rsidRPr="00CA3E75" w:rsidRDefault="00DA0790" w:rsidP="00E43205">
      <w:pPr>
        <w:ind w:firstLine="0"/>
        <w:jc w:val="left"/>
        <w:rPr>
          <w:lang w:val="en-US"/>
        </w:rPr>
      </w:pPr>
      <w:r w:rsidRPr="00CA3E75">
        <w:rPr>
          <w:shd w:val="clear" w:color="auto" w:fill="FFFFFF"/>
          <w:lang w:val="en-US"/>
        </w:rPr>
        <w:t>SMITH</w:t>
      </w:r>
      <w:r w:rsidR="002156E1">
        <w:rPr>
          <w:shd w:val="clear" w:color="auto" w:fill="FFFFFF"/>
          <w:lang w:val="en-US"/>
        </w:rPr>
        <w:t>, K. J.;</w:t>
      </w:r>
      <w:r w:rsidR="00063763" w:rsidRPr="00CA3E75">
        <w:rPr>
          <w:shd w:val="clear" w:color="auto" w:fill="FFFFFF"/>
          <w:lang w:val="en-US"/>
        </w:rPr>
        <w:t xml:space="preserve"> </w:t>
      </w:r>
      <w:r w:rsidRPr="00CA3E75">
        <w:rPr>
          <w:shd w:val="clear" w:color="auto" w:fill="FFFFFF"/>
          <w:lang w:val="en-US"/>
        </w:rPr>
        <w:t>DAVY</w:t>
      </w:r>
      <w:r w:rsidR="002156E1">
        <w:rPr>
          <w:shd w:val="clear" w:color="auto" w:fill="FFFFFF"/>
          <w:lang w:val="en-US"/>
        </w:rPr>
        <w:t>, J. A.;</w:t>
      </w:r>
      <w:r w:rsidR="00063763" w:rsidRPr="00CA3E75">
        <w:rPr>
          <w:shd w:val="clear" w:color="auto" w:fill="FFFFFF"/>
          <w:lang w:val="en-US"/>
        </w:rPr>
        <w:t xml:space="preserve"> </w:t>
      </w:r>
      <w:r w:rsidRPr="00CA3E75">
        <w:rPr>
          <w:shd w:val="clear" w:color="auto" w:fill="FFFFFF"/>
          <w:lang w:val="en-US"/>
        </w:rPr>
        <w:t>ROSENBERG</w:t>
      </w:r>
      <w:r w:rsidR="002156E1">
        <w:rPr>
          <w:shd w:val="clear" w:color="auto" w:fill="FFFFFF"/>
          <w:lang w:val="en-US"/>
        </w:rPr>
        <w:t>, D. L.;</w:t>
      </w:r>
      <w:r w:rsidR="00063763" w:rsidRPr="00CA3E75">
        <w:rPr>
          <w:shd w:val="clear" w:color="auto" w:fill="FFFFFF"/>
          <w:lang w:val="en-US"/>
        </w:rPr>
        <w:t xml:space="preserve"> </w:t>
      </w:r>
      <w:r w:rsidRPr="00CA3E75">
        <w:rPr>
          <w:shd w:val="clear" w:color="auto" w:fill="FFFFFF"/>
          <w:lang w:val="en-US"/>
        </w:rPr>
        <w:t>HAIGHT</w:t>
      </w:r>
      <w:r w:rsidR="002156E1">
        <w:rPr>
          <w:shd w:val="clear" w:color="auto" w:fill="FFFFFF"/>
          <w:lang w:val="en-US"/>
        </w:rPr>
        <w:t>, G. T.</w:t>
      </w:r>
      <w:r w:rsidR="00063763" w:rsidRPr="00CA3E75">
        <w:rPr>
          <w:shd w:val="clear" w:color="auto" w:fill="FFFFFF"/>
          <w:lang w:val="en-US"/>
        </w:rPr>
        <w:t xml:space="preserve"> A structural modeling investigation of the influence of demographic and attitudinal factors and in-class deterrents on </w:t>
      </w:r>
      <w:r w:rsidR="00063763" w:rsidRPr="00CA3E75">
        <w:rPr>
          <w:shd w:val="clear" w:color="auto" w:fill="FFFFFF"/>
          <w:lang w:val="en-US"/>
        </w:rPr>
        <w:lastRenderedPageBreak/>
        <w:t>cheating behavior among accounting majors. </w:t>
      </w:r>
      <w:r w:rsidR="00063763" w:rsidRPr="008641DF">
        <w:rPr>
          <w:b/>
          <w:iCs/>
          <w:shd w:val="clear" w:color="auto" w:fill="FFFFFF"/>
          <w:lang w:val="en-US"/>
        </w:rPr>
        <w:t>Journal</w:t>
      </w:r>
      <w:r w:rsidR="00063763" w:rsidRPr="00CA3E75">
        <w:rPr>
          <w:i/>
          <w:iCs/>
          <w:shd w:val="clear" w:color="auto" w:fill="FFFFFF"/>
          <w:lang w:val="en-US"/>
        </w:rPr>
        <w:t xml:space="preserve"> </w:t>
      </w:r>
      <w:r w:rsidR="00063763" w:rsidRPr="008641DF">
        <w:rPr>
          <w:b/>
          <w:iCs/>
          <w:shd w:val="clear" w:color="auto" w:fill="FFFFFF"/>
          <w:lang w:val="en-US"/>
        </w:rPr>
        <w:t>of</w:t>
      </w:r>
      <w:r w:rsidR="00063763" w:rsidRPr="00CA3E75">
        <w:rPr>
          <w:i/>
          <w:iCs/>
          <w:shd w:val="clear" w:color="auto" w:fill="FFFFFF"/>
          <w:lang w:val="en-US"/>
        </w:rPr>
        <w:t xml:space="preserve"> </w:t>
      </w:r>
      <w:r w:rsidR="00063763" w:rsidRPr="008641DF">
        <w:rPr>
          <w:b/>
          <w:iCs/>
          <w:shd w:val="clear" w:color="auto" w:fill="FFFFFF"/>
          <w:lang w:val="en-US"/>
        </w:rPr>
        <w:t>Accounting</w:t>
      </w:r>
      <w:r w:rsidR="00063763" w:rsidRPr="00CA3E75">
        <w:rPr>
          <w:i/>
          <w:iCs/>
          <w:shd w:val="clear" w:color="auto" w:fill="FFFFFF"/>
          <w:lang w:val="en-US"/>
        </w:rPr>
        <w:t xml:space="preserve"> </w:t>
      </w:r>
      <w:r w:rsidR="00063763" w:rsidRPr="008641DF">
        <w:rPr>
          <w:b/>
          <w:iCs/>
          <w:shd w:val="clear" w:color="auto" w:fill="FFFFFF"/>
          <w:lang w:val="en-US"/>
        </w:rPr>
        <w:t>Education</w:t>
      </w:r>
      <w:r w:rsidR="00063763" w:rsidRPr="00CA3E75">
        <w:rPr>
          <w:shd w:val="clear" w:color="auto" w:fill="FFFFFF"/>
          <w:lang w:val="en-US"/>
        </w:rPr>
        <w:t>, </w:t>
      </w:r>
      <w:r w:rsidR="002156E1">
        <w:rPr>
          <w:shd w:val="clear" w:color="auto" w:fill="FFFFFF"/>
          <w:lang w:val="en-US"/>
        </w:rPr>
        <w:t xml:space="preserve">v. </w:t>
      </w:r>
      <w:r w:rsidR="00063763" w:rsidRPr="002156E1">
        <w:rPr>
          <w:iCs/>
          <w:shd w:val="clear" w:color="auto" w:fill="FFFFFF"/>
          <w:lang w:val="en-US"/>
        </w:rPr>
        <w:t>20</w:t>
      </w:r>
      <w:r w:rsidR="002156E1">
        <w:rPr>
          <w:shd w:val="clear" w:color="auto" w:fill="FFFFFF"/>
          <w:lang w:val="en-US"/>
        </w:rPr>
        <w:t>, n. 1</w:t>
      </w:r>
      <w:r w:rsidR="00063763" w:rsidRPr="002156E1">
        <w:rPr>
          <w:shd w:val="clear" w:color="auto" w:fill="FFFFFF"/>
          <w:lang w:val="en-US"/>
        </w:rPr>
        <w:t>,</w:t>
      </w:r>
      <w:r w:rsidR="002156E1">
        <w:rPr>
          <w:shd w:val="clear" w:color="auto" w:fill="FFFFFF"/>
          <w:lang w:val="en-US"/>
        </w:rPr>
        <w:t xml:space="preserve"> p.</w:t>
      </w:r>
      <w:r w:rsidR="00063763" w:rsidRPr="00CA3E75">
        <w:rPr>
          <w:shd w:val="clear" w:color="auto" w:fill="FFFFFF"/>
          <w:lang w:val="en-US"/>
        </w:rPr>
        <w:t xml:space="preserve"> 45-65</w:t>
      </w:r>
      <w:r w:rsidR="002156E1">
        <w:rPr>
          <w:shd w:val="clear" w:color="auto" w:fill="FFFFFF"/>
          <w:lang w:val="en-US"/>
        </w:rPr>
        <w:t>, 2002.</w:t>
      </w:r>
    </w:p>
    <w:p w14:paraId="54812697" w14:textId="77777777" w:rsidR="00E43205" w:rsidRDefault="00E43205" w:rsidP="00E43205">
      <w:pPr>
        <w:ind w:firstLine="0"/>
        <w:jc w:val="left"/>
        <w:rPr>
          <w:shd w:val="clear" w:color="auto" w:fill="FFFFFF"/>
          <w:lang w:val="en-US"/>
        </w:rPr>
      </w:pPr>
    </w:p>
    <w:p w14:paraId="42B04CE5" w14:textId="725E2A84" w:rsidR="009E05B7" w:rsidRPr="00CA3E75" w:rsidRDefault="00E43205" w:rsidP="00E43205">
      <w:pPr>
        <w:ind w:firstLine="0"/>
        <w:jc w:val="left"/>
        <w:rPr>
          <w:rFonts w:eastAsia="Times New Roman"/>
          <w:lang w:val="en-US" w:eastAsia="pt-BR"/>
        </w:rPr>
      </w:pPr>
      <w:r w:rsidRPr="00CA3E75">
        <w:rPr>
          <w:shd w:val="clear" w:color="auto" w:fill="FFFFFF"/>
          <w:lang w:val="en-US"/>
        </w:rPr>
        <w:t>TAYLOR</w:t>
      </w:r>
      <w:r>
        <w:rPr>
          <w:shd w:val="clear" w:color="auto" w:fill="FFFFFF"/>
          <w:lang w:val="en-US"/>
        </w:rPr>
        <w:t>, S. E.;</w:t>
      </w:r>
      <w:r w:rsidR="00063763" w:rsidRPr="00CA3E75">
        <w:rPr>
          <w:shd w:val="clear" w:color="auto" w:fill="FFFFFF"/>
          <w:lang w:val="en-US"/>
        </w:rPr>
        <w:t xml:space="preserve"> </w:t>
      </w:r>
      <w:r w:rsidRPr="00CA3E75">
        <w:rPr>
          <w:shd w:val="clear" w:color="auto" w:fill="FFFFFF"/>
          <w:lang w:val="en-US"/>
        </w:rPr>
        <w:t>LOBEL</w:t>
      </w:r>
      <w:r>
        <w:rPr>
          <w:shd w:val="clear" w:color="auto" w:fill="FFFFFF"/>
          <w:lang w:val="en-US"/>
        </w:rPr>
        <w:t>, M</w:t>
      </w:r>
      <w:r w:rsidR="00063763" w:rsidRPr="00CA3E75">
        <w:rPr>
          <w:shd w:val="clear" w:color="auto" w:fill="FFFFFF"/>
          <w:lang w:val="en-US"/>
        </w:rPr>
        <w:t>. Social comparison activity under threat: Downward evaluation and upward contacts. </w:t>
      </w:r>
      <w:r w:rsidR="00063763" w:rsidRPr="008641DF">
        <w:rPr>
          <w:b/>
          <w:iCs/>
          <w:shd w:val="clear" w:color="auto" w:fill="FFFFFF"/>
          <w:lang w:val="en-US"/>
        </w:rPr>
        <w:t>Psychological</w:t>
      </w:r>
      <w:r w:rsidR="00063763" w:rsidRPr="00CA3E75">
        <w:rPr>
          <w:i/>
          <w:iCs/>
          <w:shd w:val="clear" w:color="auto" w:fill="FFFFFF"/>
          <w:lang w:val="en-US"/>
        </w:rPr>
        <w:t xml:space="preserve"> </w:t>
      </w:r>
      <w:r w:rsidR="00063763" w:rsidRPr="008641DF">
        <w:rPr>
          <w:b/>
          <w:iCs/>
          <w:shd w:val="clear" w:color="auto" w:fill="FFFFFF"/>
          <w:lang w:val="en-US"/>
        </w:rPr>
        <w:t>review</w:t>
      </w:r>
      <w:r w:rsidR="00063763" w:rsidRPr="00CA3E75">
        <w:rPr>
          <w:shd w:val="clear" w:color="auto" w:fill="FFFFFF"/>
          <w:lang w:val="en-US"/>
        </w:rPr>
        <w:t>, </w:t>
      </w:r>
      <w:r>
        <w:rPr>
          <w:shd w:val="clear" w:color="auto" w:fill="FFFFFF"/>
          <w:lang w:val="en-US"/>
        </w:rPr>
        <w:t>v</w:t>
      </w:r>
      <w:r w:rsidRPr="00E43205">
        <w:rPr>
          <w:shd w:val="clear" w:color="auto" w:fill="FFFFFF"/>
          <w:lang w:val="en-US"/>
        </w:rPr>
        <w:t xml:space="preserve">. </w:t>
      </w:r>
      <w:r w:rsidR="00063763" w:rsidRPr="00E43205">
        <w:rPr>
          <w:iCs/>
          <w:shd w:val="clear" w:color="auto" w:fill="FFFFFF"/>
          <w:lang w:val="en-US"/>
        </w:rPr>
        <w:t>96</w:t>
      </w:r>
      <w:r w:rsidRPr="00E43205">
        <w:rPr>
          <w:shd w:val="clear" w:color="auto" w:fill="FFFFFF"/>
          <w:lang w:val="en-US"/>
        </w:rPr>
        <w:t>, n. 4</w:t>
      </w:r>
      <w:r w:rsidR="00063763" w:rsidRPr="00E43205">
        <w:rPr>
          <w:shd w:val="clear" w:color="auto" w:fill="FFFFFF"/>
          <w:lang w:val="en-US"/>
        </w:rPr>
        <w:t xml:space="preserve">, </w:t>
      </w:r>
      <w:r w:rsidRPr="00E43205">
        <w:rPr>
          <w:shd w:val="clear" w:color="auto" w:fill="FFFFFF"/>
          <w:lang w:val="en-US"/>
        </w:rPr>
        <w:t>p. 569</w:t>
      </w:r>
      <w:r>
        <w:rPr>
          <w:shd w:val="clear" w:color="auto" w:fill="FFFFFF"/>
          <w:lang w:val="en-US"/>
        </w:rPr>
        <w:t>, 1989.</w:t>
      </w:r>
      <w:r w:rsidR="00063763" w:rsidRPr="00CA3E75">
        <w:rPr>
          <w:shd w:val="clear" w:color="auto" w:fill="FFFFFF"/>
          <w:lang w:val="en-US"/>
        </w:rPr>
        <w:t xml:space="preserve"> http://dx.doi.org/10.1037/0033-295X.96.4.569</w:t>
      </w:r>
      <w:r w:rsidR="009E05B7" w:rsidRPr="00CA3E75">
        <w:rPr>
          <w:rFonts w:eastAsia="Times New Roman"/>
          <w:lang w:val="en-US" w:eastAsia="pt-BR"/>
        </w:rPr>
        <w:t>.</w:t>
      </w:r>
    </w:p>
    <w:p w14:paraId="79B254FB" w14:textId="77777777" w:rsidR="00E43205" w:rsidRDefault="00E43205" w:rsidP="00E43205">
      <w:pPr>
        <w:ind w:firstLine="0"/>
        <w:jc w:val="left"/>
        <w:rPr>
          <w:shd w:val="clear" w:color="auto" w:fill="FFFFFF"/>
        </w:rPr>
      </w:pPr>
    </w:p>
    <w:p w14:paraId="502C87B8" w14:textId="18FBEE10" w:rsidR="00063763" w:rsidRPr="00CA3E75" w:rsidRDefault="00E43205" w:rsidP="00E43205">
      <w:pPr>
        <w:ind w:firstLine="0"/>
        <w:jc w:val="left"/>
        <w:rPr>
          <w:shd w:val="clear" w:color="auto" w:fill="FFFFFF"/>
        </w:rPr>
      </w:pPr>
      <w:r w:rsidRPr="00CA3E75">
        <w:rPr>
          <w:shd w:val="clear" w:color="auto" w:fill="FFFFFF"/>
        </w:rPr>
        <w:t xml:space="preserve">VALADÃO </w:t>
      </w:r>
      <w:r w:rsidR="00063763" w:rsidRPr="00CA3E75">
        <w:rPr>
          <w:shd w:val="clear" w:color="auto" w:fill="FFFFFF"/>
        </w:rPr>
        <w:t>J</w:t>
      </w:r>
      <w:r w:rsidRPr="00CA3E75">
        <w:rPr>
          <w:shd w:val="clear" w:color="auto" w:fill="FFFFFF"/>
        </w:rPr>
        <w:t>R</w:t>
      </w:r>
      <w:r>
        <w:rPr>
          <w:shd w:val="clear" w:color="auto" w:fill="FFFFFF"/>
        </w:rPr>
        <w:t xml:space="preserve">, V. M.; </w:t>
      </w:r>
      <w:r w:rsidRPr="00CA3E75">
        <w:rPr>
          <w:shd w:val="clear" w:color="auto" w:fill="FFFFFF"/>
        </w:rPr>
        <w:t>MEDEIROS</w:t>
      </w:r>
      <w:r w:rsidR="00063763" w:rsidRPr="00CA3E75">
        <w:rPr>
          <w:shd w:val="clear" w:color="auto" w:fill="FFFFFF"/>
        </w:rPr>
        <w:t>, C. R.</w:t>
      </w:r>
      <w:r>
        <w:rPr>
          <w:shd w:val="clear" w:color="auto" w:fill="FFFFFF"/>
        </w:rPr>
        <w:t xml:space="preserve"> O.;</w:t>
      </w:r>
      <w:r w:rsidR="00063763" w:rsidRPr="00CA3E75">
        <w:rPr>
          <w:shd w:val="clear" w:color="auto" w:fill="FFFFFF"/>
        </w:rPr>
        <w:t xml:space="preserve"> </w:t>
      </w:r>
      <w:r w:rsidRPr="00CA3E75">
        <w:rPr>
          <w:shd w:val="clear" w:color="auto" w:fill="FFFFFF"/>
        </w:rPr>
        <w:t>LIMA</w:t>
      </w:r>
      <w:r w:rsidR="00063763" w:rsidRPr="00CA3E75">
        <w:rPr>
          <w:shd w:val="clear" w:color="auto" w:fill="FFFFFF"/>
        </w:rPr>
        <w:t>, M. C. A manifestação do narcisismo nas práticas discursivas de liderança. </w:t>
      </w:r>
      <w:r w:rsidR="00063763" w:rsidRPr="008641DF">
        <w:rPr>
          <w:b/>
          <w:iCs/>
          <w:shd w:val="clear" w:color="auto" w:fill="FFFFFF"/>
        </w:rPr>
        <w:t>GESTÃO</w:t>
      </w:r>
      <w:r w:rsidR="00063763" w:rsidRPr="00CA3E75">
        <w:rPr>
          <w:i/>
          <w:iCs/>
          <w:shd w:val="clear" w:color="auto" w:fill="FFFFFF"/>
        </w:rPr>
        <w:t xml:space="preserve">. </w:t>
      </w:r>
      <w:proofErr w:type="spellStart"/>
      <w:r w:rsidR="00063763" w:rsidRPr="008641DF">
        <w:rPr>
          <w:b/>
          <w:iCs/>
          <w:shd w:val="clear" w:color="auto" w:fill="FFFFFF"/>
        </w:rPr>
        <w:t>Org</w:t>
      </w:r>
      <w:proofErr w:type="spellEnd"/>
      <w:r w:rsidR="00063763" w:rsidRPr="00CA3E75">
        <w:rPr>
          <w:i/>
          <w:iCs/>
          <w:shd w:val="clear" w:color="auto" w:fill="FFFFFF"/>
        </w:rPr>
        <w:t>-</w:t>
      </w:r>
      <w:r w:rsidR="00063763" w:rsidRPr="008641DF">
        <w:rPr>
          <w:b/>
          <w:iCs/>
          <w:shd w:val="clear" w:color="auto" w:fill="FFFFFF"/>
        </w:rPr>
        <w:t>Revista</w:t>
      </w:r>
      <w:r w:rsidR="00063763" w:rsidRPr="00CA3E75">
        <w:rPr>
          <w:i/>
          <w:iCs/>
          <w:shd w:val="clear" w:color="auto" w:fill="FFFFFF"/>
        </w:rPr>
        <w:t xml:space="preserve"> </w:t>
      </w:r>
      <w:r w:rsidR="00063763" w:rsidRPr="008641DF">
        <w:rPr>
          <w:b/>
          <w:iCs/>
          <w:shd w:val="clear" w:color="auto" w:fill="FFFFFF"/>
        </w:rPr>
        <w:t>Eletrônica</w:t>
      </w:r>
      <w:r>
        <w:rPr>
          <w:i/>
          <w:iCs/>
          <w:shd w:val="clear" w:color="auto" w:fill="FFFFFF"/>
        </w:rPr>
        <w:t xml:space="preserve"> </w:t>
      </w:r>
      <w:r w:rsidRPr="008641DF">
        <w:rPr>
          <w:b/>
          <w:iCs/>
          <w:shd w:val="clear" w:color="auto" w:fill="FFFFFF"/>
        </w:rPr>
        <w:t>de</w:t>
      </w:r>
      <w:r>
        <w:rPr>
          <w:i/>
          <w:iCs/>
          <w:shd w:val="clear" w:color="auto" w:fill="FFFFFF"/>
        </w:rPr>
        <w:t xml:space="preserve"> </w:t>
      </w:r>
      <w:r w:rsidRPr="008641DF">
        <w:rPr>
          <w:b/>
          <w:iCs/>
          <w:shd w:val="clear" w:color="auto" w:fill="FFFFFF"/>
        </w:rPr>
        <w:t>Gestão</w:t>
      </w:r>
      <w:r>
        <w:rPr>
          <w:i/>
          <w:iCs/>
          <w:shd w:val="clear" w:color="auto" w:fill="FFFFFF"/>
        </w:rPr>
        <w:t xml:space="preserve"> </w:t>
      </w:r>
      <w:r w:rsidRPr="008641DF">
        <w:rPr>
          <w:b/>
          <w:iCs/>
          <w:shd w:val="clear" w:color="auto" w:fill="FFFFFF"/>
        </w:rPr>
        <w:t>Organizacional</w:t>
      </w:r>
      <w:r w:rsidR="00063763" w:rsidRPr="00E43205">
        <w:rPr>
          <w:shd w:val="clear" w:color="auto" w:fill="FFFFFF"/>
        </w:rPr>
        <w:t>, </w:t>
      </w:r>
      <w:r>
        <w:rPr>
          <w:shd w:val="clear" w:color="auto" w:fill="FFFFFF"/>
        </w:rPr>
        <w:t xml:space="preserve">v. </w:t>
      </w:r>
      <w:r w:rsidR="00063763" w:rsidRPr="00E43205">
        <w:rPr>
          <w:iCs/>
          <w:shd w:val="clear" w:color="auto" w:fill="FFFFFF"/>
        </w:rPr>
        <w:t>5</w:t>
      </w:r>
      <w:r>
        <w:rPr>
          <w:shd w:val="clear" w:color="auto" w:fill="FFFFFF"/>
        </w:rPr>
        <w:t>, n. 3</w:t>
      </w:r>
      <w:r w:rsidRPr="00E43205">
        <w:rPr>
          <w:shd w:val="clear" w:color="auto" w:fill="FFFFFF"/>
        </w:rPr>
        <w:t>,</w:t>
      </w:r>
      <w:r>
        <w:rPr>
          <w:shd w:val="clear" w:color="auto" w:fill="FFFFFF"/>
        </w:rPr>
        <w:t xml:space="preserve"> 2007.</w:t>
      </w:r>
    </w:p>
    <w:p w14:paraId="49731120" w14:textId="77777777" w:rsidR="00E43205" w:rsidRDefault="00E43205" w:rsidP="00E43205">
      <w:pPr>
        <w:ind w:firstLine="0"/>
        <w:jc w:val="left"/>
        <w:rPr>
          <w:shd w:val="clear" w:color="auto" w:fill="FFFFFF"/>
          <w:lang w:val="en-US"/>
        </w:rPr>
      </w:pPr>
    </w:p>
    <w:p w14:paraId="567B0242" w14:textId="6E34C1AD" w:rsidR="009E05B7" w:rsidRPr="00CA3E75" w:rsidRDefault="00E43205" w:rsidP="00E43205">
      <w:pPr>
        <w:ind w:firstLine="0"/>
        <w:jc w:val="left"/>
        <w:rPr>
          <w:lang w:val="en-US"/>
        </w:rPr>
      </w:pPr>
      <w:r w:rsidRPr="00CA3E75">
        <w:rPr>
          <w:shd w:val="clear" w:color="auto" w:fill="FFFFFF"/>
          <w:lang w:val="en-US"/>
        </w:rPr>
        <w:t>WALLACE</w:t>
      </w:r>
      <w:r>
        <w:rPr>
          <w:shd w:val="clear" w:color="auto" w:fill="FFFFFF"/>
          <w:lang w:val="en-US"/>
        </w:rPr>
        <w:t>, H. M.;</w:t>
      </w:r>
      <w:r w:rsidR="00063763" w:rsidRPr="00CA3E75">
        <w:rPr>
          <w:shd w:val="clear" w:color="auto" w:fill="FFFFFF"/>
          <w:lang w:val="en-US"/>
        </w:rPr>
        <w:t xml:space="preserve"> </w:t>
      </w:r>
      <w:r w:rsidRPr="00CA3E75">
        <w:rPr>
          <w:shd w:val="clear" w:color="auto" w:fill="FFFFFF"/>
          <w:lang w:val="en-US"/>
        </w:rPr>
        <w:t>BAUMEISTER</w:t>
      </w:r>
      <w:r>
        <w:rPr>
          <w:shd w:val="clear" w:color="auto" w:fill="FFFFFF"/>
          <w:lang w:val="en-US"/>
        </w:rPr>
        <w:t xml:space="preserve">, R. F. </w:t>
      </w:r>
      <w:r w:rsidR="00063763" w:rsidRPr="00CA3E75">
        <w:rPr>
          <w:shd w:val="clear" w:color="auto" w:fill="FFFFFF"/>
          <w:lang w:val="en-US"/>
        </w:rPr>
        <w:t>The performance of narcissists rises and falls with perceived opportunity for glory. </w:t>
      </w:r>
      <w:r w:rsidR="00063763" w:rsidRPr="008641DF">
        <w:rPr>
          <w:b/>
          <w:iCs/>
          <w:shd w:val="clear" w:color="auto" w:fill="FFFFFF"/>
          <w:lang w:val="en-US"/>
        </w:rPr>
        <w:t>Journal</w:t>
      </w:r>
      <w:r w:rsidR="00063763" w:rsidRPr="00CA3E75">
        <w:rPr>
          <w:i/>
          <w:iCs/>
          <w:shd w:val="clear" w:color="auto" w:fill="FFFFFF"/>
          <w:lang w:val="en-US"/>
        </w:rPr>
        <w:t xml:space="preserve"> </w:t>
      </w:r>
      <w:r w:rsidR="00063763" w:rsidRPr="008641DF">
        <w:rPr>
          <w:b/>
          <w:iCs/>
          <w:shd w:val="clear" w:color="auto" w:fill="FFFFFF"/>
          <w:lang w:val="en-US"/>
        </w:rPr>
        <w:t>of</w:t>
      </w:r>
      <w:r w:rsidR="00063763" w:rsidRPr="00CA3E75">
        <w:rPr>
          <w:i/>
          <w:iCs/>
          <w:shd w:val="clear" w:color="auto" w:fill="FFFFFF"/>
          <w:lang w:val="en-US"/>
        </w:rPr>
        <w:t xml:space="preserve"> </w:t>
      </w:r>
      <w:r w:rsidR="00063763" w:rsidRPr="008641DF">
        <w:rPr>
          <w:b/>
          <w:iCs/>
          <w:shd w:val="clear" w:color="auto" w:fill="FFFFFF"/>
          <w:lang w:val="en-US"/>
        </w:rPr>
        <w:t>personality</w:t>
      </w:r>
      <w:r w:rsidR="00063763" w:rsidRPr="00CA3E75">
        <w:rPr>
          <w:i/>
          <w:iCs/>
          <w:shd w:val="clear" w:color="auto" w:fill="FFFFFF"/>
          <w:lang w:val="en-US"/>
        </w:rPr>
        <w:t xml:space="preserve"> </w:t>
      </w:r>
      <w:r w:rsidR="00063763" w:rsidRPr="008641DF">
        <w:rPr>
          <w:b/>
          <w:iCs/>
          <w:shd w:val="clear" w:color="auto" w:fill="FFFFFF"/>
          <w:lang w:val="en-US"/>
        </w:rPr>
        <w:t>and</w:t>
      </w:r>
      <w:r w:rsidR="00063763" w:rsidRPr="00CA3E75">
        <w:rPr>
          <w:i/>
          <w:iCs/>
          <w:shd w:val="clear" w:color="auto" w:fill="FFFFFF"/>
          <w:lang w:val="en-US"/>
        </w:rPr>
        <w:t xml:space="preserve"> </w:t>
      </w:r>
      <w:r w:rsidR="00063763" w:rsidRPr="008641DF">
        <w:rPr>
          <w:b/>
          <w:iCs/>
          <w:shd w:val="clear" w:color="auto" w:fill="FFFFFF"/>
          <w:lang w:val="en-US"/>
        </w:rPr>
        <w:t>social</w:t>
      </w:r>
      <w:r w:rsidR="00063763" w:rsidRPr="00CA3E75">
        <w:rPr>
          <w:i/>
          <w:iCs/>
          <w:shd w:val="clear" w:color="auto" w:fill="FFFFFF"/>
          <w:lang w:val="en-US"/>
        </w:rPr>
        <w:t xml:space="preserve"> </w:t>
      </w:r>
      <w:r w:rsidR="00063763" w:rsidRPr="008641DF">
        <w:rPr>
          <w:b/>
          <w:iCs/>
          <w:shd w:val="clear" w:color="auto" w:fill="FFFFFF"/>
          <w:lang w:val="en-US"/>
        </w:rPr>
        <w:t>psychology</w:t>
      </w:r>
      <w:r w:rsidR="00063763" w:rsidRPr="00CA3E75">
        <w:rPr>
          <w:shd w:val="clear" w:color="auto" w:fill="FFFFFF"/>
          <w:lang w:val="en-US"/>
        </w:rPr>
        <w:t>, </w:t>
      </w:r>
      <w:r>
        <w:rPr>
          <w:shd w:val="clear" w:color="auto" w:fill="FFFFFF"/>
          <w:lang w:val="en-US"/>
        </w:rPr>
        <w:t xml:space="preserve">v. </w:t>
      </w:r>
      <w:r w:rsidR="00063763" w:rsidRPr="00E43205">
        <w:rPr>
          <w:iCs/>
          <w:shd w:val="clear" w:color="auto" w:fill="FFFFFF"/>
          <w:lang w:val="en-US"/>
        </w:rPr>
        <w:t>82</w:t>
      </w:r>
      <w:r>
        <w:rPr>
          <w:shd w:val="clear" w:color="auto" w:fill="FFFFFF"/>
          <w:lang w:val="en-US"/>
        </w:rPr>
        <w:t>, n. 5</w:t>
      </w:r>
      <w:r w:rsidRPr="00E43205">
        <w:rPr>
          <w:shd w:val="clear" w:color="auto" w:fill="FFFFFF"/>
          <w:lang w:val="en-US"/>
        </w:rPr>
        <w:t>,</w:t>
      </w:r>
      <w:r>
        <w:rPr>
          <w:shd w:val="clear" w:color="auto" w:fill="FFFFFF"/>
          <w:lang w:val="en-US"/>
        </w:rPr>
        <w:t xml:space="preserve"> p. 819, 2002.</w:t>
      </w:r>
      <w:r w:rsidR="00063763" w:rsidRPr="00CA3E75">
        <w:rPr>
          <w:shd w:val="clear" w:color="auto" w:fill="FFFFFF"/>
          <w:lang w:val="en-US"/>
        </w:rPr>
        <w:t xml:space="preserve"> </w:t>
      </w:r>
    </w:p>
    <w:p w14:paraId="5E64E0D9" w14:textId="77777777" w:rsidR="00E43205" w:rsidRDefault="00E43205" w:rsidP="00E43205">
      <w:pPr>
        <w:ind w:firstLine="0"/>
        <w:jc w:val="left"/>
        <w:rPr>
          <w:shd w:val="clear" w:color="auto" w:fill="FFFFFF"/>
          <w:lang w:val="en-US"/>
        </w:rPr>
      </w:pPr>
    </w:p>
    <w:p w14:paraId="48126F20" w14:textId="001A781F" w:rsidR="009E05B7" w:rsidRPr="00CA3E75" w:rsidRDefault="00E43205" w:rsidP="00E43205">
      <w:pPr>
        <w:ind w:firstLine="0"/>
        <w:jc w:val="left"/>
        <w:rPr>
          <w:lang w:val="en-US"/>
        </w:rPr>
      </w:pPr>
      <w:r w:rsidRPr="00CA3E75">
        <w:rPr>
          <w:shd w:val="clear" w:color="auto" w:fill="FFFFFF"/>
          <w:lang w:val="en-US"/>
        </w:rPr>
        <w:t>WILHELM</w:t>
      </w:r>
      <w:r>
        <w:rPr>
          <w:shd w:val="clear" w:color="auto" w:fill="FFFFFF"/>
          <w:lang w:val="en-US"/>
        </w:rPr>
        <w:t>, P. G.;</w:t>
      </w:r>
      <w:r w:rsidR="00063763" w:rsidRPr="00CA3E75">
        <w:rPr>
          <w:shd w:val="clear" w:color="auto" w:fill="FFFFFF"/>
          <w:lang w:val="en-US"/>
        </w:rPr>
        <w:t xml:space="preserve"> </w:t>
      </w:r>
      <w:r w:rsidRPr="00CA3E75">
        <w:rPr>
          <w:shd w:val="clear" w:color="auto" w:fill="FFFFFF"/>
          <w:lang w:val="en-US"/>
        </w:rPr>
        <w:t>WILHELM</w:t>
      </w:r>
      <w:r>
        <w:rPr>
          <w:shd w:val="clear" w:color="auto" w:fill="FFFFFF"/>
          <w:lang w:val="en-US"/>
        </w:rPr>
        <w:t xml:space="preserve">, W. M. </w:t>
      </w:r>
      <w:r w:rsidR="00063763" w:rsidRPr="00CA3E75">
        <w:rPr>
          <w:shd w:val="clear" w:color="auto" w:fill="FFFFFF"/>
          <w:lang w:val="en-US"/>
        </w:rPr>
        <w:t>Healthy Narcissism, Global Competitiveness and Game Theory: Using the Fischer versus Kasparov Dichotomy for Entrepreneurship Education. In</w:t>
      </w:r>
      <w:r>
        <w:rPr>
          <w:shd w:val="clear" w:color="auto" w:fill="FFFFFF"/>
          <w:lang w:val="en-US"/>
        </w:rPr>
        <w:t>:</w:t>
      </w:r>
      <w:r w:rsidR="00063763" w:rsidRPr="00CA3E75">
        <w:rPr>
          <w:shd w:val="clear" w:color="auto" w:fill="FFFFFF"/>
          <w:lang w:val="en-US"/>
        </w:rPr>
        <w:t> </w:t>
      </w:r>
      <w:r w:rsidR="00063763" w:rsidRPr="008641DF">
        <w:rPr>
          <w:b/>
          <w:iCs/>
          <w:shd w:val="clear" w:color="auto" w:fill="FFFFFF"/>
          <w:lang w:val="en-US"/>
        </w:rPr>
        <w:t>Competition</w:t>
      </w:r>
      <w:r w:rsidR="00063763" w:rsidRPr="00CA3E75">
        <w:rPr>
          <w:i/>
          <w:iCs/>
          <w:shd w:val="clear" w:color="auto" w:fill="FFFFFF"/>
          <w:lang w:val="en-US"/>
        </w:rPr>
        <w:t xml:space="preserve"> </w:t>
      </w:r>
      <w:r w:rsidR="00063763" w:rsidRPr="008641DF">
        <w:rPr>
          <w:b/>
          <w:iCs/>
          <w:shd w:val="clear" w:color="auto" w:fill="FFFFFF"/>
          <w:lang w:val="en-US"/>
        </w:rPr>
        <w:t>Forum</w:t>
      </w:r>
      <w:r>
        <w:rPr>
          <w:shd w:val="clear" w:color="auto" w:fill="FFFFFF"/>
          <w:lang w:val="en-US"/>
        </w:rPr>
        <w:t xml:space="preserve">, v. 9, </w:t>
      </w:r>
      <w:proofErr w:type="gramStart"/>
      <w:r>
        <w:rPr>
          <w:shd w:val="clear" w:color="auto" w:fill="FFFFFF"/>
          <w:lang w:val="en-US"/>
        </w:rPr>
        <w:t>n..</w:t>
      </w:r>
      <w:proofErr w:type="gramEnd"/>
      <w:r>
        <w:rPr>
          <w:shd w:val="clear" w:color="auto" w:fill="FFFFFF"/>
          <w:lang w:val="en-US"/>
        </w:rPr>
        <w:t xml:space="preserve"> 2, p. 454, </w:t>
      </w:r>
      <w:proofErr w:type="spellStart"/>
      <w:r>
        <w:rPr>
          <w:shd w:val="clear" w:color="auto" w:fill="FFFFFF"/>
          <w:lang w:val="en-US"/>
        </w:rPr>
        <w:t>jul.</w:t>
      </w:r>
      <w:proofErr w:type="spellEnd"/>
      <w:r>
        <w:rPr>
          <w:shd w:val="clear" w:color="auto" w:fill="FFFFFF"/>
          <w:lang w:val="en-US"/>
        </w:rPr>
        <w:t xml:space="preserve"> 2011</w:t>
      </w:r>
      <w:r w:rsidR="00063763" w:rsidRPr="00CA3E75">
        <w:rPr>
          <w:shd w:val="clear" w:color="auto" w:fill="FFFFFF"/>
          <w:lang w:val="en-US"/>
        </w:rPr>
        <w:t xml:space="preserve">. American Society for Competitiveness. </w:t>
      </w:r>
    </w:p>
    <w:p w14:paraId="5F12D812" w14:textId="77777777" w:rsidR="00E43205" w:rsidRDefault="00E43205" w:rsidP="00E43205">
      <w:pPr>
        <w:ind w:firstLine="0"/>
        <w:jc w:val="left"/>
        <w:rPr>
          <w:shd w:val="clear" w:color="auto" w:fill="FFFFFF"/>
          <w:lang w:val="en-US"/>
        </w:rPr>
      </w:pPr>
    </w:p>
    <w:p w14:paraId="10D0F1A8" w14:textId="6C4CF970" w:rsidR="009E05B7" w:rsidRPr="00CA3E75" w:rsidRDefault="00E43205" w:rsidP="00E43205">
      <w:pPr>
        <w:ind w:firstLine="0"/>
        <w:jc w:val="left"/>
        <w:rPr>
          <w:lang w:val="en-US"/>
        </w:rPr>
      </w:pPr>
      <w:r w:rsidRPr="00CA3E75">
        <w:rPr>
          <w:shd w:val="clear" w:color="auto" w:fill="FFFFFF"/>
          <w:lang w:val="en-US"/>
        </w:rPr>
        <w:t>WINK</w:t>
      </w:r>
      <w:r>
        <w:rPr>
          <w:shd w:val="clear" w:color="auto" w:fill="FFFFFF"/>
          <w:lang w:val="en-US"/>
        </w:rPr>
        <w:t>, P.</w:t>
      </w:r>
      <w:r w:rsidR="00A236F4" w:rsidRPr="00CA3E75">
        <w:rPr>
          <w:shd w:val="clear" w:color="auto" w:fill="FFFFFF"/>
          <w:lang w:val="en-US"/>
        </w:rPr>
        <w:t xml:space="preserve"> Two faces of narcissism. </w:t>
      </w:r>
      <w:r w:rsidR="00A236F4" w:rsidRPr="008641DF">
        <w:rPr>
          <w:b/>
          <w:iCs/>
          <w:shd w:val="clear" w:color="auto" w:fill="FFFFFF"/>
          <w:lang w:val="en-US"/>
        </w:rPr>
        <w:t>Journal of personality and social psychology</w:t>
      </w:r>
      <w:r w:rsidR="00A236F4" w:rsidRPr="008641DF">
        <w:rPr>
          <w:b/>
          <w:shd w:val="clear" w:color="auto" w:fill="FFFFFF"/>
          <w:lang w:val="en-US"/>
        </w:rPr>
        <w:t>,</w:t>
      </w:r>
      <w:r w:rsidR="00A236F4" w:rsidRPr="00CA3E75">
        <w:rPr>
          <w:shd w:val="clear" w:color="auto" w:fill="FFFFFF"/>
          <w:lang w:val="en-US"/>
        </w:rPr>
        <w:t> </w:t>
      </w:r>
      <w:r>
        <w:rPr>
          <w:shd w:val="clear" w:color="auto" w:fill="FFFFFF"/>
          <w:lang w:val="en-US"/>
        </w:rPr>
        <w:t xml:space="preserve">v. </w:t>
      </w:r>
      <w:r w:rsidR="00A236F4" w:rsidRPr="00E43205">
        <w:rPr>
          <w:iCs/>
          <w:shd w:val="clear" w:color="auto" w:fill="FFFFFF"/>
          <w:lang w:val="en-US"/>
        </w:rPr>
        <w:t>61</w:t>
      </w:r>
      <w:r>
        <w:rPr>
          <w:shd w:val="clear" w:color="auto" w:fill="FFFFFF"/>
          <w:lang w:val="en-US"/>
        </w:rPr>
        <w:t>, n. 4</w:t>
      </w:r>
      <w:r w:rsidRPr="00E43205">
        <w:rPr>
          <w:shd w:val="clear" w:color="auto" w:fill="FFFFFF"/>
          <w:lang w:val="en-US"/>
        </w:rPr>
        <w:t>,</w:t>
      </w:r>
      <w:r>
        <w:rPr>
          <w:shd w:val="clear" w:color="auto" w:fill="FFFFFF"/>
          <w:lang w:val="en-US"/>
        </w:rPr>
        <w:t xml:space="preserve"> p. 590, 1991.</w:t>
      </w:r>
    </w:p>
    <w:p w14:paraId="3AD38329" w14:textId="77777777" w:rsidR="00C30B16" w:rsidRDefault="00C30B16" w:rsidP="006009AC">
      <w:pPr>
        <w:ind w:firstLine="0"/>
        <w:outlineLvl w:val="0"/>
        <w:rPr>
          <w:lang w:val="en-US"/>
        </w:rPr>
      </w:pPr>
    </w:p>
    <w:p w14:paraId="00434E14" w14:textId="77777777" w:rsidR="00A01AA2" w:rsidRPr="00221EE0" w:rsidRDefault="00A01AA2" w:rsidP="00A01AA2">
      <w:pPr>
        <w:ind w:firstLine="0"/>
        <w:outlineLvl w:val="0"/>
        <w:rPr>
          <w:lang w:val="en-US"/>
        </w:rPr>
      </w:pPr>
    </w:p>
    <w:sectPr w:rsidR="00A01AA2" w:rsidRPr="00221EE0" w:rsidSect="00EB769C">
      <w:footerReference w:type="default" r:id="rId11"/>
      <w:type w:val="continuous"/>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17FB5" w14:textId="77777777" w:rsidR="00584689" w:rsidRDefault="00584689" w:rsidP="00EB769C">
      <w:r>
        <w:separator/>
      </w:r>
    </w:p>
  </w:endnote>
  <w:endnote w:type="continuationSeparator" w:id="0">
    <w:p w14:paraId="684E7E6C" w14:textId="77777777" w:rsidR="00584689" w:rsidRDefault="00584689" w:rsidP="00EB7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991444131"/>
      <w:docPartObj>
        <w:docPartGallery w:val="Page Numbers (Bottom of Page)"/>
        <w:docPartUnique/>
      </w:docPartObj>
    </w:sdtPr>
    <w:sdtContent>
      <w:p w14:paraId="7CD20141" w14:textId="1DB9D2AA" w:rsidR="00BC2BF0" w:rsidRPr="006B0DF8" w:rsidRDefault="00BC2BF0">
        <w:pPr>
          <w:pStyle w:val="Rodap"/>
          <w:jc w:val="right"/>
          <w:rPr>
            <w:sz w:val="20"/>
            <w:szCs w:val="20"/>
          </w:rPr>
        </w:pPr>
        <w:r w:rsidRPr="006B0DF8">
          <w:rPr>
            <w:sz w:val="20"/>
            <w:szCs w:val="20"/>
          </w:rPr>
          <w:fldChar w:fldCharType="begin"/>
        </w:r>
        <w:r w:rsidRPr="006B0DF8">
          <w:rPr>
            <w:sz w:val="20"/>
            <w:szCs w:val="20"/>
          </w:rPr>
          <w:instrText>PAGE   \* MERGEFORMAT</w:instrText>
        </w:r>
        <w:r w:rsidRPr="006B0DF8">
          <w:rPr>
            <w:sz w:val="20"/>
            <w:szCs w:val="20"/>
          </w:rPr>
          <w:fldChar w:fldCharType="separate"/>
        </w:r>
        <w:r w:rsidRPr="006B0DF8">
          <w:rPr>
            <w:noProof/>
            <w:sz w:val="20"/>
            <w:szCs w:val="20"/>
          </w:rPr>
          <w:t>20</w:t>
        </w:r>
        <w:r w:rsidRPr="006B0DF8">
          <w:rPr>
            <w:sz w:val="20"/>
            <w:szCs w:val="20"/>
          </w:rPr>
          <w:fldChar w:fldCharType="end"/>
        </w:r>
      </w:p>
    </w:sdtContent>
  </w:sdt>
  <w:p w14:paraId="1F871606" w14:textId="77777777" w:rsidR="00BC2BF0" w:rsidRDefault="00BC2BF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50926" w14:textId="77777777" w:rsidR="00584689" w:rsidRDefault="00584689" w:rsidP="00EB769C">
      <w:r>
        <w:separator/>
      </w:r>
    </w:p>
  </w:footnote>
  <w:footnote w:type="continuationSeparator" w:id="0">
    <w:p w14:paraId="0FA56A5C" w14:textId="77777777" w:rsidR="00584689" w:rsidRDefault="00584689" w:rsidP="00EB7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136C2"/>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01FC570E"/>
    <w:multiLevelType w:val="hybridMultilevel"/>
    <w:tmpl w:val="048851CE"/>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5540920"/>
    <w:multiLevelType w:val="hybridMultilevel"/>
    <w:tmpl w:val="28BC0304"/>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30F3F93"/>
    <w:multiLevelType w:val="hybridMultilevel"/>
    <w:tmpl w:val="54303FE4"/>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0E5643A"/>
    <w:multiLevelType w:val="hybridMultilevel"/>
    <w:tmpl w:val="ADE2217C"/>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CB51376"/>
    <w:multiLevelType w:val="hybridMultilevel"/>
    <w:tmpl w:val="9B8E284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DCD0035"/>
    <w:multiLevelType w:val="hybridMultilevel"/>
    <w:tmpl w:val="211A5DCC"/>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B06327D"/>
    <w:multiLevelType w:val="hybridMultilevel"/>
    <w:tmpl w:val="347E29D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4"/>
  </w:num>
  <w:num w:numId="4">
    <w:abstractNumId w:val="6"/>
  </w:num>
  <w:num w:numId="5">
    <w:abstractNumId w:val="7"/>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DEF"/>
    <w:rsid w:val="000014E9"/>
    <w:rsid w:val="00001E0A"/>
    <w:rsid w:val="00015AC8"/>
    <w:rsid w:val="000233C4"/>
    <w:rsid w:val="00024396"/>
    <w:rsid w:val="00025290"/>
    <w:rsid w:val="00025593"/>
    <w:rsid w:val="00026BC0"/>
    <w:rsid w:val="00041637"/>
    <w:rsid w:val="00044910"/>
    <w:rsid w:val="00047F3B"/>
    <w:rsid w:val="000518B6"/>
    <w:rsid w:val="00056040"/>
    <w:rsid w:val="00061211"/>
    <w:rsid w:val="00061290"/>
    <w:rsid w:val="00061B8E"/>
    <w:rsid w:val="00063763"/>
    <w:rsid w:val="00065959"/>
    <w:rsid w:val="00067F90"/>
    <w:rsid w:val="000758D5"/>
    <w:rsid w:val="00077F5C"/>
    <w:rsid w:val="0008032C"/>
    <w:rsid w:val="0008407F"/>
    <w:rsid w:val="00085E05"/>
    <w:rsid w:val="000971B2"/>
    <w:rsid w:val="000A3369"/>
    <w:rsid w:val="000B5CAF"/>
    <w:rsid w:val="000B6307"/>
    <w:rsid w:val="000C30A7"/>
    <w:rsid w:val="000C513A"/>
    <w:rsid w:val="000C51EA"/>
    <w:rsid w:val="000D18B4"/>
    <w:rsid w:val="000E034F"/>
    <w:rsid w:val="000E4C87"/>
    <w:rsid w:val="000E534A"/>
    <w:rsid w:val="000E7AAD"/>
    <w:rsid w:val="000F0328"/>
    <w:rsid w:val="000F1DCF"/>
    <w:rsid w:val="000F3073"/>
    <w:rsid w:val="00100DCE"/>
    <w:rsid w:val="00102C3C"/>
    <w:rsid w:val="00104934"/>
    <w:rsid w:val="001070DF"/>
    <w:rsid w:val="0011261D"/>
    <w:rsid w:val="00124AFD"/>
    <w:rsid w:val="001274C9"/>
    <w:rsid w:val="0013119F"/>
    <w:rsid w:val="00132A73"/>
    <w:rsid w:val="001354CD"/>
    <w:rsid w:val="00135C84"/>
    <w:rsid w:val="00137F30"/>
    <w:rsid w:val="00154EF5"/>
    <w:rsid w:val="0015503E"/>
    <w:rsid w:val="00160186"/>
    <w:rsid w:val="00163A5E"/>
    <w:rsid w:val="00163D10"/>
    <w:rsid w:val="00165BCA"/>
    <w:rsid w:val="00166428"/>
    <w:rsid w:val="00167152"/>
    <w:rsid w:val="00170987"/>
    <w:rsid w:val="00182BE3"/>
    <w:rsid w:val="00182EAE"/>
    <w:rsid w:val="00193D91"/>
    <w:rsid w:val="00195067"/>
    <w:rsid w:val="001958CD"/>
    <w:rsid w:val="001A2CFE"/>
    <w:rsid w:val="001A5859"/>
    <w:rsid w:val="001A58C2"/>
    <w:rsid w:val="001C0429"/>
    <w:rsid w:val="001C1121"/>
    <w:rsid w:val="001D0164"/>
    <w:rsid w:val="001D0DD7"/>
    <w:rsid w:val="001D2A55"/>
    <w:rsid w:val="001D55B1"/>
    <w:rsid w:val="001E77A1"/>
    <w:rsid w:val="001E7F7F"/>
    <w:rsid w:val="001F52CD"/>
    <w:rsid w:val="001F5DA3"/>
    <w:rsid w:val="00200516"/>
    <w:rsid w:val="00201426"/>
    <w:rsid w:val="0020293A"/>
    <w:rsid w:val="00212A6E"/>
    <w:rsid w:val="002156E1"/>
    <w:rsid w:val="00215778"/>
    <w:rsid w:val="00216DAF"/>
    <w:rsid w:val="002173DA"/>
    <w:rsid w:val="00221EE0"/>
    <w:rsid w:val="00225B7D"/>
    <w:rsid w:val="00226EAD"/>
    <w:rsid w:val="0022733C"/>
    <w:rsid w:val="00231202"/>
    <w:rsid w:val="00233641"/>
    <w:rsid w:val="0023543C"/>
    <w:rsid w:val="002510E4"/>
    <w:rsid w:val="00251598"/>
    <w:rsid w:val="00256D58"/>
    <w:rsid w:val="002604FD"/>
    <w:rsid w:val="002610EE"/>
    <w:rsid w:val="00264B71"/>
    <w:rsid w:val="00265BD0"/>
    <w:rsid w:val="00267C80"/>
    <w:rsid w:val="00271A15"/>
    <w:rsid w:val="0027329B"/>
    <w:rsid w:val="00274A4F"/>
    <w:rsid w:val="002857F8"/>
    <w:rsid w:val="00296553"/>
    <w:rsid w:val="00297674"/>
    <w:rsid w:val="002A2FD6"/>
    <w:rsid w:val="002A7EE1"/>
    <w:rsid w:val="002B1A5B"/>
    <w:rsid w:val="002D2240"/>
    <w:rsid w:val="002D30C0"/>
    <w:rsid w:val="002F0549"/>
    <w:rsid w:val="002F5914"/>
    <w:rsid w:val="00312029"/>
    <w:rsid w:val="00312350"/>
    <w:rsid w:val="00321135"/>
    <w:rsid w:val="0033015E"/>
    <w:rsid w:val="0033017F"/>
    <w:rsid w:val="00333BC7"/>
    <w:rsid w:val="003349A0"/>
    <w:rsid w:val="00337B94"/>
    <w:rsid w:val="00341F1F"/>
    <w:rsid w:val="003448F5"/>
    <w:rsid w:val="00350BEA"/>
    <w:rsid w:val="00353E00"/>
    <w:rsid w:val="00357029"/>
    <w:rsid w:val="003671F0"/>
    <w:rsid w:val="00383736"/>
    <w:rsid w:val="00396215"/>
    <w:rsid w:val="003A6291"/>
    <w:rsid w:val="003B02F4"/>
    <w:rsid w:val="003B0598"/>
    <w:rsid w:val="003B5AB5"/>
    <w:rsid w:val="003D1917"/>
    <w:rsid w:val="003D1A4B"/>
    <w:rsid w:val="003E202D"/>
    <w:rsid w:val="003F0E06"/>
    <w:rsid w:val="003F29A9"/>
    <w:rsid w:val="00406365"/>
    <w:rsid w:val="00411313"/>
    <w:rsid w:val="004143E5"/>
    <w:rsid w:val="00415862"/>
    <w:rsid w:val="00432857"/>
    <w:rsid w:val="004332EF"/>
    <w:rsid w:val="00433C99"/>
    <w:rsid w:val="00440E9D"/>
    <w:rsid w:val="00442FA8"/>
    <w:rsid w:val="00444F2C"/>
    <w:rsid w:val="004466BB"/>
    <w:rsid w:val="00446E05"/>
    <w:rsid w:val="00450661"/>
    <w:rsid w:val="004519CD"/>
    <w:rsid w:val="004566D1"/>
    <w:rsid w:val="00470E64"/>
    <w:rsid w:val="0047228E"/>
    <w:rsid w:val="00493F10"/>
    <w:rsid w:val="004A08A8"/>
    <w:rsid w:val="004B17EC"/>
    <w:rsid w:val="004C4692"/>
    <w:rsid w:val="004C4C0F"/>
    <w:rsid w:val="004D51AE"/>
    <w:rsid w:val="004D5BF7"/>
    <w:rsid w:val="004E6168"/>
    <w:rsid w:val="004E7EB0"/>
    <w:rsid w:val="004F58D8"/>
    <w:rsid w:val="004F6310"/>
    <w:rsid w:val="00500AE8"/>
    <w:rsid w:val="00501CF0"/>
    <w:rsid w:val="00507CC5"/>
    <w:rsid w:val="00510520"/>
    <w:rsid w:val="00515EA4"/>
    <w:rsid w:val="005205CE"/>
    <w:rsid w:val="005403EF"/>
    <w:rsid w:val="00541636"/>
    <w:rsid w:val="00542BB0"/>
    <w:rsid w:val="00545E79"/>
    <w:rsid w:val="0055215A"/>
    <w:rsid w:val="005529E3"/>
    <w:rsid w:val="00560639"/>
    <w:rsid w:val="00574E92"/>
    <w:rsid w:val="00584689"/>
    <w:rsid w:val="005915F4"/>
    <w:rsid w:val="00597EFE"/>
    <w:rsid w:val="005A4C27"/>
    <w:rsid w:val="005B5EC4"/>
    <w:rsid w:val="005C14B9"/>
    <w:rsid w:val="005C77C7"/>
    <w:rsid w:val="005C7B49"/>
    <w:rsid w:val="005D15D3"/>
    <w:rsid w:val="005D792C"/>
    <w:rsid w:val="005E02F6"/>
    <w:rsid w:val="005E54BE"/>
    <w:rsid w:val="005F1238"/>
    <w:rsid w:val="005F2949"/>
    <w:rsid w:val="005F6325"/>
    <w:rsid w:val="006009AC"/>
    <w:rsid w:val="00600DAB"/>
    <w:rsid w:val="00616CF7"/>
    <w:rsid w:val="00624A14"/>
    <w:rsid w:val="00632646"/>
    <w:rsid w:val="00633C84"/>
    <w:rsid w:val="00634C23"/>
    <w:rsid w:val="0063678A"/>
    <w:rsid w:val="00642571"/>
    <w:rsid w:val="00643964"/>
    <w:rsid w:val="00664AB3"/>
    <w:rsid w:val="00692DE5"/>
    <w:rsid w:val="006B0DF8"/>
    <w:rsid w:val="006B23C4"/>
    <w:rsid w:val="006B64D7"/>
    <w:rsid w:val="006C1A3E"/>
    <w:rsid w:val="006C40DC"/>
    <w:rsid w:val="006C6964"/>
    <w:rsid w:val="006D09B9"/>
    <w:rsid w:val="006D124F"/>
    <w:rsid w:val="00707478"/>
    <w:rsid w:val="007110BE"/>
    <w:rsid w:val="00714D7C"/>
    <w:rsid w:val="0072115A"/>
    <w:rsid w:val="00723024"/>
    <w:rsid w:val="0072522C"/>
    <w:rsid w:val="007311A0"/>
    <w:rsid w:val="00737795"/>
    <w:rsid w:val="0074736D"/>
    <w:rsid w:val="00754A7B"/>
    <w:rsid w:val="00755B1E"/>
    <w:rsid w:val="00764891"/>
    <w:rsid w:val="007823D4"/>
    <w:rsid w:val="0078286F"/>
    <w:rsid w:val="00784826"/>
    <w:rsid w:val="007849C8"/>
    <w:rsid w:val="007868AE"/>
    <w:rsid w:val="007A2AD0"/>
    <w:rsid w:val="007A4B9F"/>
    <w:rsid w:val="007A5E6E"/>
    <w:rsid w:val="007A7CB2"/>
    <w:rsid w:val="007B227D"/>
    <w:rsid w:val="007C39E0"/>
    <w:rsid w:val="007C77EB"/>
    <w:rsid w:val="007D0407"/>
    <w:rsid w:val="007E4572"/>
    <w:rsid w:val="007F3999"/>
    <w:rsid w:val="00806BFE"/>
    <w:rsid w:val="00812914"/>
    <w:rsid w:val="008132A4"/>
    <w:rsid w:val="00817441"/>
    <w:rsid w:val="00822A0F"/>
    <w:rsid w:val="00831796"/>
    <w:rsid w:val="00844AD2"/>
    <w:rsid w:val="0084674A"/>
    <w:rsid w:val="0084709C"/>
    <w:rsid w:val="008528A4"/>
    <w:rsid w:val="00855682"/>
    <w:rsid w:val="00860FE1"/>
    <w:rsid w:val="008629C4"/>
    <w:rsid w:val="008641DF"/>
    <w:rsid w:val="008A1C0B"/>
    <w:rsid w:val="008A4039"/>
    <w:rsid w:val="008A563C"/>
    <w:rsid w:val="008A7F9E"/>
    <w:rsid w:val="008B00B1"/>
    <w:rsid w:val="008B15B5"/>
    <w:rsid w:val="008C3581"/>
    <w:rsid w:val="008C39FA"/>
    <w:rsid w:val="008C77F2"/>
    <w:rsid w:val="008D01FC"/>
    <w:rsid w:val="008D4C31"/>
    <w:rsid w:val="008D5A67"/>
    <w:rsid w:val="008F1B50"/>
    <w:rsid w:val="008F3346"/>
    <w:rsid w:val="00901CBC"/>
    <w:rsid w:val="00910EEF"/>
    <w:rsid w:val="00914A63"/>
    <w:rsid w:val="009171E2"/>
    <w:rsid w:val="009216F2"/>
    <w:rsid w:val="0092383A"/>
    <w:rsid w:val="0093079C"/>
    <w:rsid w:val="00934DC3"/>
    <w:rsid w:val="00952048"/>
    <w:rsid w:val="00954B3F"/>
    <w:rsid w:val="00957A0B"/>
    <w:rsid w:val="009624D5"/>
    <w:rsid w:val="00963705"/>
    <w:rsid w:val="00963FC0"/>
    <w:rsid w:val="00964EDC"/>
    <w:rsid w:val="009720A6"/>
    <w:rsid w:val="009753EA"/>
    <w:rsid w:val="009775AA"/>
    <w:rsid w:val="00990769"/>
    <w:rsid w:val="00991A23"/>
    <w:rsid w:val="00992547"/>
    <w:rsid w:val="00997A73"/>
    <w:rsid w:val="009A39FC"/>
    <w:rsid w:val="009B32E1"/>
    <w:rsid w:val="009B33D4"/>
    <w:rsid w:val="009C0ABE"/>
    <w:rsid w:val="009D4BAE"/>
    <w:rsid w:val="009D6100"/>
    <w:rsid w:val="009E05B7"/>
    <w:rsid w:val="009E5063"/>
    <w:rsid w:val="009E69CE"/>
    <w:rsid w:val="009F4A8C"/>
    <w:rsid w:val="009F557B"/>
    <w:rsid w:val="00A01AA2"/>
    <w:rsid w:val="00A04CA7"/>
    <w:rsid w:val="00A137D8"/>
    <w:rsid w:val="00A20DD5"/>
    <w:rsid w:val="00A221E6"/>
    <w:rsid w:val="00A236F4"/>
    <w:rsid w:val="00A2760D"/>
    <w:rsid w:val="00A30A85"/>
    <w:rsid w:val="00A44375"/>
    <w:rsid w:val="00A5008C"/>
    <w:rsid w:val="00A518AB"/>
    <w:rsid w:val="00A52DAE"/>
    <w:rsid w:val="00A619A4"/>
    <w:rsid w:val="00A73CA5"/>
    <w:rsid w:val="00A74D61"/>
    <w:rsid w:val="00A80798"/>
    <w:rsid w:val="00A87174"/>
    <w:rsid w:val="00A97AA6"/>
    <w:rsid w:val="00AA12BC"/>
    <w:rsid w:val="00AA573F"/>
    <w:rsid w:val="00AB78ED"/>
    <w:rsid w:val="00AD0575"/>
    <w:rsid w:val="00AF00B9"/>
    <w:rsid w:val="00AF6056"/>
    <w:rsid w:val="00B02B2C"/>
    <w:rsid w:val="00B15515"/>
    <w:rsid w:val="00B1606C"/>
    <w:rsid w:val="00B160DF"/>
    <w:rsid w:val="00B214C1"/>
    <w:rsid w:val="00B21D23"/>
    <w:rsid w:val="00B23ADF"/>
    <w:rsid w:val="00B30E1B"/>
    <w:rsid w:val="00B4549B"/>
    <w:rsid w:val="00B56555"/>
    <w:rsid w:val="00B56DF5"/>
    <w:rsid w:val="00B61CEE"/>
    <w:rsid w:val="00B64C64"/>
    <w:rsid w:val="00B70585"/>
    <w:rsid w:val="00B7109C"/>
    <w:rsid w:val="00B72618"/>
    <w:rsid w:val="00B7397D"/>
    <w:rsid w:val="00B742B6"/>
    <w:rsid w:val="00B75605"/>
    <w:rsid w:val="00B778AC"/>
    <w:rsid w:val="00B81107"/>
    <w:rsid w:val="00B857F0"/>
    <w:rsid w:val="00B90003"/>
    <w:rsid w:val="00B901B7"/>
    <w:rsid w:val="00B92099"/>
    <w:rsid w:val="00B96825"/>
    <w:rsid w:val="00B97548"/>
    <w:rsid w:val="00BA2C36"/>
    <w:rsid w:val="00BB1B85"/>
    <w:rsid w:val="00BB4789"/>
    <w:rsid w:val="00BC0652"/>
    <w:rsid w:val="00BC2BF0"/>
    <w:rsid w:val="00BC332C"/>
    <w:rsid w:val="00BC3A3F"/>
    <w:rsid w:val="00BC5299"/>
    <w:rsid w:val="00BC5F7F"/>
    <w:rsid w:val="00BD32BE"/>
    <w:rsid w:val="00BE261F"/>
    <w:rsid w:val="00BE4038"/>
    <w:rsid w:val="00BE49D8"/>
    <w:rsid w:val="00BE588C"/>
    <w:rsid w:val="00BE679B"/>
    <w:rsid w:val="00BF7DB6"/>
    <w:rsid w:val="00C0120E"/>
    <w:rsid w:val="00C07A2A"/>
    <w:rsid w:val="00C11D2A"/>
    <w:rsid w:val="00C1690D"/>
    <w:rsid w:val="00C16F31"/>
    <w:rsid w:val="00C30B16"/>
    <w:rsid w:val="00C31DEA"/>
    <w:rsid w:val="00C31F0E"/>
    <w:rsid w:val="00C5517E"/>
    <w:rsid w:val="00C55BF7"/>
    <w:rsid w:val="00C70A59"/>
    <w:rsid w:val="00C735E6"/>
    <w:rsid w:val="00C74235"/>
    <w:rsid w:val="00C82D89"/>
    <w:rsid w:val="00C83512"/>
    <w:rsid w:val="00C84A5C"/>
    <w:rsid w:val="00C91861"/>
    <w:rsid w:val="00CA06BC"/>
    <w:rsid w:val="00CA3E75"/>
    <w:rsid w:val="00CA78E7"/>
    <w:rsid w:val="00CB3C08"/>
    <w:rsid w:val="00CC0285"/>
    <w:rsid w:val="00CC0315"/>
    <w:rsid w:val="00CC2275"/>
    <w:rsid w:val="00CD1704"/>
    <w:rsid w:val="00CD3D17"/>
    <w:rsid w:val="00CE50DD"/>
    <w:rsid w:val="00CE5D13"/>
    <w:rsid w:val="00CE6ED8"/>
    <w:rsid w:val="00CF41CD"/>
    <w:rsid w:val="00D0033D"/>
    <w:rsid w:val="00D038D4"/>
    <w:rsid w:val="00D06776"/>
    <w:rsid w:val="00D12F4D"/>
    <w:rsid w:val="00D23AED"/>
    <w:rsid w:val="00D25773"/>
    <w:rsid w:val="00D3226D"/>
    <w:rsid w:val="00D357C6"/>
    <w:rsid w:val="00D36827"/>
    <w:rsid w:val="00D40DBF"/>
    <w:rsid w:val="00D529AD"/>
    <w:rsid w:val="00D60660"/>
    <w:rsid w:val="00D62987"/>
    <w:rsid w:val="00D63C66"/>
    <w:rsid w:val="00D640EF"/>
    <w:rsid w:val="00D72D4D"/>
    <w:rsid w:val="00D7499B"/>
    <w:rsid w:val="00D758D5"/>
    <w:rsid w:val="00D93007"/>
    <w:rsid w:val="00D944F7"/>
    <w:rsid w:val="00DA0790"/>
    <w:rsid w:val="00DA1954"/>
    <w:rsid w:val="00DA1A03"/>
    <w:rsid w:val="00DA5708"/>
    <w:rsid w:val="00DA62F7"/>
    <w:rsid w:val="00DB2D31"/>
    <w:rsid w:val="00DC687B"/>
    <w:rsid w:val="00DD51A6"/>
    <w:rsid w:val="00DD77B6"/>
    <w:rsid w:val="00DE417E"/>
    <w:rsid w:val="00DF05F8"/>
    <w:rsid w:val="00DF1780"/>
    <w:rsid w:val="00DF3481"/>
    <w:rsid w:val="00DF46D9"/>
    <w:rsid w:val="00E00DFF"/>
    <w:rsid w:val="00E06299"/>
    <w:rsid w:val="00E07C03"/>
    <w:rsid w:val="00E17E27"/>
    <w:rsid w:val="00E23BE7"/>
    <w:rsid w:val="00E24D06"/>
    <w:rsid w:val="00E2559C"/>
    <w:rsid w:val="00E270CE"/>
    <w:rsid w:val="00E31D5B"/>
    <w:rsid w:val="00E35DAF"/>
    <w:rsid w:val="00E43205"/>
    <w:rsid w:val="00E457F2"/>
    <w:rsid w:val="00E70DEF"/>
    <w:rsid w:val="00E8382D"/>
    <w:rsid w:val="00EA4598"/>
    <w:rsid w:val="00EA682B"/>
    <w:rsid w:val="00EB09E4"/>
    <w:rsid w:val="00EB60E8"/>
    <w:rsid w:val="00EB6E45"/>
    <w:rsid w:val="00EB769C"/>
    <w:rsid w:val="00EC7669"/>
    <w:rsid w:val="00ED22FB"/>
    <w:rsid w:val="00EE3A89"/>
    <w:rsid w:val="00EF262F"/>
    <w:rsid w:val="00F001C9"/>
    <w:rsid w:val="00F02025"/>
    <w:rsid w:val="00F03B7A"/>
    <w:rsid w:val="00F0541E"/>
    <w:rsid w:val="00F144CB"/>
    <w:rsid w:val="00F20972"/>
    <w:rsid w:val="00F2388D"/>
    <w:rsid w:val="00F2637A"/>
    <w:rsid w:val="00F26C65"/>
    <w:rsid w:val="00F304FD"/>
    <w:rsid w:val="00F45E2C"/>
    <w:rsid w:val="00F742BD"/>
    <w:rsid w:val="00F80D74"/>
    <w:rsid w:val="00F95327"/>
    <w:rsid w:val="00F95754"/>
    <w:rsid w:val="00FA1C46"/>
    <w:rsid w:val="00FA6DF6"/>
    <w:rsid w:val="00FB0A9F"/>
    <w:rsid w:val="00FB2A79"/>
    <w:rsid w:val="00FB5232"/>
    <w:rsid w:val="00FC1736"/>
    <w:rsid w:val="00FC18CB"/>
    <w:rsid w:val="00FC289F"/>
    <w:rsid w:val="00FC7E63"/>
    <w:rsid w:val="00FD31EE"/>
    <w:rsid w:val="00FE57D4"/>
    <w:rsid w:val="00FF3930"/>
    <w:rsid w:val="00FF40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21C2E9"/>
  <w15:docId w15:val="{FC9F6DE9-995E-42C3-8F93-F1990D30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pt-BR" w:eastAsia="pt-BR"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008C"/>
    <w:pPr>
      <w:ind w:firstLine="567"/>
      <w:jc w:val="both"/>
    </w:pPr>
    <w:rPr>
      <w:sz w:val="24"/>
      <w:szCs w:val="24"/>
      <w:lang w:eastAsia="en-US"/>
    </w:rPr>
  </w:style>
  <w:style w:type="paragraph" w:styleId="Ttulo1">
    <w:name w:val="heading 1"/>
    <w:basedOn w:val="Normal"/>
    <w:link w:val="Ttulo1Char"/>
    <w:uiPriority w:val="99"/>
    <w:qFormat/>
    <w:rsid w:val="00A04CA7"/>
    <w:pPr>
      <w:numPr>
        <w:numId w:val="1"/>
      </w:numPr>
      <w:spacing w:before="100" w:beforeAutospacing="1" w:after="100" w:afterAutospacing="1"/>
      <w:outlineLvl w:val="0"/>
    </w:pPr>
    <w:rPr>
      <w:rFonts w:eastAsia="Times New Roman"/>
      <w:b/>
      <w:bCs/>
      <w:kern w:val="36"/>
      <w:lang w:eastAsia="pt-BR"/>
    </w:rPr>
  </w:style>
  <w:style w:type="paragraph" w:styleId="Ttulo2">
    <w:name w:val="heading 2"/>
    <w:basedOn w:val="Normal"/>
    <w:link w:val="Ttulo2Char"/>
    <w:uiPriority w:val="99"/>
    <w:qFormat/>
    <w:rsid w:val="00FC289F"/>
    <w:pPr>
      <w:numPr>
        <w:ilvl w:val="1"/>
        <w:numId w:val="1"/>
      </w:numPr>
      <w:ind w:left="578" w:hanging="578"/>
      <w:outlineLvl w:val="1"/>
    </w:pPr>
    <w:rPr>
      <w:rFonts w:eastAsia="Times New Roman"/>
      <w:b/>
      <w:bCs/>
      <w:lang w:eastAsia="pt-BR"/>
    </w:rPr>
  </w:style>
  <w:style w:type="paragraph" w:styleId="Ttulo3">
    <w:name w:val="heading 3"/>
    <w:basedOn w:val="Normal"/>
    <w:link w:val="Ttulo3Char"/>
    <w:uiPriority w:val="99"/>
    <w:qFormat/>
    <w:rsid w:val="000E534A"/>
    <w:pPr>
      <w:numPr>
        <w:ilvl w:val="2"/>
        <w:numId w:val="1"/>
      </w:numPr>
      <w:spacing w:before="100" w:beforeAutospacing="1" w:after="100" w:afterAutospacing="1"/>
      <w:outlineLvl w:val="2"/>
    </w:pPr>
    <w:rPr>
      <w:rFonts w:eastAsia="Times New Roman"/>
      <w:b/>
      <w:bCs/>
      <w:sz w:val="27"/>
      <w:szCs w:val="27"/>
      <w:lang w:eastAsia="pt-BR"/>
    </w:rPr>
  </w:style>
  <w:style w:type="paragraph" w:styleId="Ttulo4">
    <w:name w:val="heading 4"/>
    <w:basedOn w:val="Normal"/>
    <w:next w:val="Normal"/>
    <w:link w:val="Ttulo4Char"/>
    <w:uiPriority w:val="99"/>
    <w:qFormat/>
    <w:rsid w:val="00F304FD"/>
    <w:pPr>
      <w:keepNext/>
      <w:keepLines/>
      <w:numPr>
        <w:ilvl w:val="3"/>
        <w:numId w:val="1"/>
      </w:numPr>
      <w:spacing w:before="200"/>
      <w:outlineLvl w:val="3"/>
    </w:pPr>
    <w:rPr>
      <w:rFonts w:ascii="Cambria" w:eastAsia="Times New Roman" w:hAnsi="Cambria" w:cs="Cambria"/>
      <w:b/>
      <w:bCs/>
      <w:i/>
      <w:iCs/>
      <w:color w:val="4F81BD"/>
    </w:rPr>
  </w:style>
  <w:style w:type="paragraph" w:styleId="Ttulo5">
    <w:name w:val="heading 5"/>
    <w:basedOn w:val="Normal"/>
    <w:next w:val="Normal"/>
    <w:link w:val="Ttulo5Char"/>
    <w:uiPriority w:val="99"/>
    <w:qFormat/>
    <w:rsid w:val="00F304FD"/>
    <w:pPr>
      <w:keepNext/>
      <w:keepLines/>
      <w:numPr>
        <w:ilvl w:val="4"/>
        <w:numId w:val="1"/>
      </w:numPr>
      <w:spacing w:before="200"/>
      <w:outlineLvl w:val="4"/>
    </w:pPr>
    <w:rPr>
      <w:rFonts w:ascii="Cambria" w:eastAsia="Times New Roman" w:hAnsi="Cambria" w:cs="Cambria"/>
      <w:color w:val="243F60"/>
    </w:rPr>
  </w:style>
  <w:style w:type="paragraph" w:styleId="Ttulo6">
    <w:name w:val="heading 6"/>
    <w:basedOn w:val="Normal"/>
    <w:next w:val="Normal"/>
    <w:link w:val="Ttulo6Char"/>
    <w:uiPriority w:val="99"/>
    <w:qFormat/>
    <w:rsid w:val="00F304FD"/>
    <w:pPr>
      <w:keepNext/>
      <w:keepLines/>
      <w:numPr>
        <w:ilvl w:val="5"/>
        <w:numId w:val="1"/>
      </w:numPr>
      <w:spacing w:before="200"/>
      <w:outlineLvl w:val="5"/>
    </w:pPr>
    <w:rPr>
      <w:rFonts w:ascii="Cambria" w:eastAsia="Times New Roman" w:hAnsi="Cambria" w:cs="Cambria"/>
      <w:i/>
      <w:iCs/>
      <w:color w:val="243F60"/>
    </w:rPr>
  </w:style>
  <w:style w:type="paragraph" w:styleId="Ttulo7">
    <w:name w:val="heading 7"/>
    <w:basedOn w:val="Normal"/>
    <w:next w:val="Normal"/>
    <w:link w:val="Ttulo7Char"/>
    <w:uiPriority w:val="99"/>
    <w:qFormat/>
    <w:rsid w:val="00F304FD"/>
    <w:pPr>
      <w:keepNext/>
      <w:keepLines/>
      <w:numPr>
        <w:ilvl w:val="6"/>
        <w:numId w:val="1"/>
      </w:numPr>
      <w:spacing w:before="200"/>
      <w:outlineLvl w:val="6"/>
    </w:pPr>
    <w:rPr>
      <w:rFonts w:ascii="Cambria" w:eastAsia="Times New Roman" w:hAnsi="Cambria" w:cs="Cambria"/>
      <w:i/>
      <w:iCs/>
      <w:color w:val="404040"/>
    </w:rPr>
  </w:style>
  <w:style w:type="paragraph" w:styleId="Ttulo8">
    <w:name w:val="heading 8"/>
    <w:basedOn w:val="Normal"/>
    <w:next w:val="Normal"/>
    <w:link w:val="Ttulo8Char"/>
    <w:uiPriority w:val="99"/>
    <w:qFormat/>
    <w:rsid w:val="00F304FD"/>
    <w:pPr>
      <w:keepNext/>
      <w:keepLines/>
      <w:numPr>
        <w:ilvl w:val="7"/>
        <w:numId w:val="1"/>
      </w:numPr>
      <w:spacing w:before="200"/>
      <w:outlineLvl w:val="7"/>
    </w:pPr>
    <w:rPr>
      <w:rFonts w:ascii="Cambria" w:eastAsia="Times New Roman" w:hAnsi="Cambria" w:cs="Cambria"/>
      <w:color w:val="404040"/>
      <w:sz w:val="20"/>
      <w:szCs w:val="20"/>
    </w:rPr>
  </w:style>
  <w:style w:type="paragraph" w:styleId="Ttulo9">
    <w:name w:val="heading 9"/>
    <w:basedOn w:val="Normal"/>
    <w:next w:val="Normal"/>
    <w:link w:val="Ttulo9Char"/>
    <w:uiPriority w:val="99"/>
    <w:qFormat/>
    <w:rsid w:val="00F304FD"/>
    <w:pPr>
      <w:keepNext/>
      <w:keepLines/>
      <w:numPr>
        <w:ilvl w:val="8"/>
        <w:numId w:val="1"/>
      </w:numPr>
      <w:spacing w:before="200"/>
      <w:outlineLvl w:val="8"/>
    </w:pPr>
    <w:rPr>
      <w:rFonts w:ascii="Cambria" w:eastAsia="Times New Roman" w:hAnsi="Cambria" w:cs="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A04CA7"/>
    <w:rPr>
      <w:rFonts w:eastAsia="Times New Roman"/>
      <w:b/>
      <w:bCs/>
      <w:kern w:val="36"/>
      <w:sz w:val="24"/>
      <w:szCs w:val="24"/>
    </w:rPr>
  </w:style>
  <w:style w:type="character" w:customStyle="1" w:styleId="Ttulo2Char">
    <w:name w:val="Título 2 Char"/>
    <w:basedOn w:val="Fontepargpadro"/>
    <w:link w:val="Ttulo2"/>
    <w:uiPriority w:val="99"/>
    <w:rsid w:val="00FC289F"/>
    <w:rPr>
      <w:rFonts w:eastAsia="Times New Roman"/>
      <w:b/>
      <w:bCs/>
      <w:sz w:val="24"/>
      <w:szCs w:val="24"/>
    </w:rPr>
  </w:style>
  <w:style w:type="character" w:customStyle="1" w:styleId="Ttulo3Char">
    <w:name w:val="Título 3 Char"/>
    <w:basedOn w:val="Fontepargpadro"/>
    <w:link w:val="Ttulo3"/>
    <w:uiPriority w:val="99"/>
    <w:rsid w:val="000E534A"/>
    <w:rPr>
      <w:rFonts w:eastAsia="Times New Roman"/>
      <w:b/>
      <w:bCs/>
      <w:sz w:val="27"/>
      <w:szCs w:val="27"/>
    </w:rPr>
  </w:style>
  <w:style w:type="character" w:customStyle="1" w:styleId="Ttulo4Char">
    <w:name w:val="Título 4 Char"/>
    <w:basedOn w:val="Fontepargpadro"/>
    <w:link w:val="Ttulo4"/>
    <w:uiPriority w:val="99"/>
    <w:rsid w:val="00F304FD"/>
    <w:rPr>
      <w:rFonts w:ascii="Cambria" w:hAnsi="Cambria" w:cs="Cambria"/>
      <w:b/>
      <w:bCs/>
      <w:i/>
      <w:iCs/>
      <w:color w:val="4F81BD"/>
      <w:sz w:val="24"/>
      <w:szCs w:val="24"/>
      <w:lang w:eastAsia="en-US"/>
    </w:rPr>
  </w:style>
  <w:style w:type="character" w:customStyle="1" w:styleId="Ttulo5Char">
    <w:name w:val="Título 5 Char"/>
    <w:basedOn w:val="Fontepargpadro"/>
    <w:link w:val="Ttulo5"/>
    <w:uiPriority w:val="99"/>
    <w:rsid w:val="00F304FD"/>
    <w:rPr>
      <w:rFonts w:ascii="Cambria" w:hAnsi="Cambria" w:cs="Cambria"/>
      <w:color w:val="243F60"/>
      <w:sz w:val="24"/>
      <w:szCs w:val="24"/>
      <w:lang w:eastAsia="en-US"/>
    </w:rPr>
  </w:style>
  <w:style w:type="character" w:customStyle="1" w:styleId="Ttulo6Char">
    <w:name w:val="Título 6 Char"/>
    <w:basedOn w:val="Fontepargpadro"/>
    <w:link w:val="Ttulo6"/>
    <w:uiPriority w:val="99"/>
    <w:rsid w:val="00F304FD"/>
    <w:rPr>
      <w:rFonts w:ascii="Cambria" w:hAnsi="Cambria" w:cs="Cambria"/>
      <w:i/>
      <w:iCs/>
      <w:color w:val="243F60"/>
      <w:sz w:val="24"/>
      <w:szCs w:val="24"/>
      <w:lang w:eastAsia="en-US"/>
    </w:rPr>
  </w:style>
  <w:style w:type="character" w:customStyle="1" w:styleId="Ttulo7Char">
    <w:name w:val="Título 7 Char"/>
    <w:basedOn w:val="Fontepargpadro"/>
    <w:link w:val="Ttulo7"/>
    <w:uiPriority w:val="99"/>
    <w:rsid w:val="00F304FD"/>
    <w:rPr>
      <w:rFonts w:ascii="Cambria" w:hAnsi="Cambria" w:cs="Cambria"/>
      <w:i/>
      <w:iCs/>
      <w:color w:val="404040"/>
      <w:sz w:val="24"/>
      <w:szCs w:val="24"/>
      <w:lang w:eastAsia="en-US"/>
    </w:rPr>
  </w:style>
  <w:style w:type="character" w:customStyle="1" w:styleId="Ttulo8Char">
    <w:name w:val="Título 8 Char"/>
    <w:basedOn w:val="Fontepargpadro"/>
    <w:link w:val="Ttulo8"/>
    <w:uiPriority w:val="99"/>
    <w:rsid w:val="00F304FD"/>
    <w:rPr>
      <w:rFonts w:ascii="Cambria" w:hAnsi="Cambria" w:cs="Cambria"/>
      <w:color w:val="404040"/>
      <w:sz w:val="20"/>
      <w:szCs w:val="20"/>
      <w:lang w:eastAsia="en-US"/>
    </w:rPr>
  </w:style>
  <w:style w:type="character" w:customStyle="1" w:styleId="Ttulo9Char">
    <w:name w:val="Título 9 Char"/>
    <w:basedOn w:val="Fontepargpadro"/>
    <w:link w:val="Ttulo9"/>
    <w:uiPriority w:val="99"/>
    <w:rsid w:val="00F304FD"/>
    <w:rPr>
      <w:rFonts w:ascii="Cambria" w:hAnsi="Cambria" w:cs="Cambria"/>
      <w:i/>
      <w:iCs/>
      <w:color w:val="404040"/>
      <w:sz w:val="20"/>
      <w:szCs w:val="20"/>
      <w:lang w:eastAsia="en-US"/>
    </w:rPr>
  </w:style>
  <w:style w:type="paragraph" w:styleId="Cabealho">
    <w:name w:val="header"/>
    <w:basedOn w:val="Normal"/>
    <w:link w:val="CabealhoChar"/>
    <w:uiPriority w:val="99"/>
    <w:rsid w:val="00EB769C"/>
    <w:pPr>
      <w:tabs>
        <w:tab w:val="center" w:pos="4252"/>
        <w:tab w:val="right" w:pos="8504"/>
      </w:tabs>
    </w:pPr>
  </w:style>
  <w:style w:type="character" w:customStyle="1" w:styleId="CabealhoChar">
    <w:name w:val="Cabeçalho Char"/>
    <w:basedOn w:val="Fontepargpadro"/>
    <w:link w:val="Cabealho"/>
    <w:uiPriority w:val="99"/>
    <w:rsid w:val="00EB769C"/>
  </w:style>
  <w:style w:type="paragraph" w:styleId="Rodap">
    <w:name w:val="footer"/>
    <w:basedOn w:val="Normal"/>
    <w:link w:val="RodapChar"/>
    <w:uiPriority w:val="99"/>
    <w:rsid w:val="00EB769C"/>
    <w:pPr>
      <w:tabs>
        <w:tab w:val="center" w:pos="4252"/>
        <w:tab w:val="right" w:pos="8504"/>
      </w:tabs>
    </w:pPr>
  </w:style>
  <w:style w:type="character" w:customStyle="1" w:styleId="RodapChar">
    <w:name w:val="Rodapé Char"/>
    <w:basedOn w:val="Fontepargpadro"/>
    <w:link w:val="Rodap"/>
    <w:uiPriority w:val="99"/>
    <w:rsid w:val="00EB769C"/>
  </w:style>
  <w:style w:type="character" w:styleId="Hyperlink">
    <w:name w:val="Hyperlink"/>
    <w:basedOn w:val="Fontepargpadro"/>
    <w:uiPriority w:val="99"/>
    <w:rsid w:val="00AF00B9"/>
    <w:rPr>
      <w:color w:val="0000FF"/>
      <w:u w:val="single"/>
    </w:rPr>
  </w:style>
  <w:style w:type="paragraph" w:styleId="NormalWeb">
    <w:name w:val="Normal (Web)"/>
    <w:basedOn w:val="Normal"/>
    <w:uiPriority w:val="99"/>
    <w:rsid w:val="00AF00B9"/>
    <w:pPr>
      <w:spacing w:before="100" w:beforeAutospacing="1" w:after="100" w:afterAutospacing="1"/>
    </w:pPr>
    <w:rPr>
      <w:rFonts w:eastAsia="Times New Roman"/>
      <w:lang w:eastAsia="pt-BR"/>
    </w:rPr>
  </w:style>
  <w:style w:type="character" w:customStyle="1" w:styleId="apple-converted-space">
    <w:name w:val="apple-converted-space"/>
    <w:basedOn w:val="Fontepargpadro"/>
    <w:uiPriority w:val="99"/>
    <w:rsid w:val="00AF00B9"/>
  </w:style>
  <w:style w:type="paragraph" w:styleId="PargrafodaLista">
    <w:name w:val="List Paragraph"/>
    <w:basedOn w:val="Normal"/>
    <w:uiPriority w:val="99"/>
    <w:qFormat/>
    <w:rsid w:val="00067F90"/>
    <w:pPr>
      <w:ind w:left="720"/>
      <w:contextualSpacing/>
    </w:pPr>
  </w:style>
  <w:style w:type="character" w:styleId="nfase">
    <w:name w:val="Emphasis"/>
    <w:basedOn w:val="Fontepargpadro"/>
    <w:uiPriority w:val="20"/>
    <w:qFormat/>
    <w:rsid w:val="00963705"/>
    <w:rPr>
      <w:i/>
      <w:iCs/>
    </w:rPr>
  </w:style>
  <w:style w:type="character" w:styleId="HiperlinkVisitado">
    <w:name w:val="FollowedHyperlink"/>
    <w:basedOn w:val="Fontepargpadro"/>
    <w:uiPriority w:val="99"/>
    <w:semiHidden/>
    <w:rsid w:val="006C40DC"/>
    <w:rPr>
      <w:color w:val="800080"/>
      <w:u w:val="single"/>
    </w:rPr>
  </w:style>
  <w:style w:type="character" w:styleId="CitaoHTML">
    <w:name w:val="HTML Cite"/>
    <w:basedOn w:val="Fontepargpadro"/>
    <w:uiPriority w:val="99"/>
    <w:semiHidden/>
    <w:rsid w:val="000E534A"/>
    <w:rPr>
      <w:i/>
      <w:iCs/>
    </w:rPr>
  </w:style>
  <w:style w:type="paragraph" w:styleId="CabealhodoSumrio">
    <w:name w:val="TOC Heading"/>
    <w:basedOn w:val="Ttulo1"/>
    <w:next w:val="Normal"/>
    <w:uiPriority w:val="99"/>
    <w:qFormat/>
    <w:rsid w:val="00C11D2A"/>
    <w:pPr>
      <w:keepNext/>
      <w:keepLines/>
      <w:numPr>
        <w:numId w:val="0"/>
      </w:numPr>
      <w:spacing w:before="480" w:beforeAutospacing="0" w:after="0" w:afterAutospacing="0" w:line="276" w:lineRule="auto"/>
      <w:outlineLvl w:val="9"/>
    </w:pPr>
    <w:rPr>
      <w:rFonts w:ascii="Cambria" w:hAnsi="Cambria" w:cs="Cambria"/>
      <w:color w:val="365F91"/>
      <w:kern w:val="0"/>
      <w:sz w:val="28"/>
      <w:szCs w:val="28"/>
    </w:rPr>
  </w:style>
  <w:style w:type="paragraph" w:styleId="Sumrio1">
    <w:name w:val="toc 1"/>
    <w:basedOn w:val="Normal"/>
    <w:next w:val="Normal"/>
    <w:autoRedefine/>
    <w:uiPriority w:val="39"/>
    <w:rsid w:val="00A221E6"/>
    <w:pPr>
      <w:tabs>
        <w:tab w:val="left" w:pos="440"/>
        <w:tab w:val="right" w:leader="dot" w:pos="9061"/>
      </w:tabs>
      <w:spacing w:after="100"/>
    </w:pPr>
  </w:style>
  <w:style w:type="paragraph" w:styleId="Sumrio2">
    <w:name w:val="toc 2"/>
    <w:basedOn w:val="Normal"/>
    <w:next w:val="Normal"/>
    <w:autoRedefine/>
    <w:uiPriority w:val="39"/>
    <w:rsid w:val="00510520"/>
    <w:pPr>
      <w:tabs>
        <w:tab w:val="left" w:pos="880"/>
        <w:tab w:val="right" w:leader="dot" w:pos="9061"/>
      </w:tabs>
      <w:spacing w:after="100"/>
    </w:pPr>
  </w:style>
  <w:style w:type="paragraph" w:styleId="Textodebalo">
    <w:name w:val="Balloon Text"/>
    <w:basedOn w:val="Normal"/>
    <w:link w:val="TextodebaloChar"/>
    <w:uiPriority w:val="99"/>
    <w:semiHidden/>
    <w:rsid w:val="00C11D2A"/>
    <w:rPr>
      <w:rFonts w:ascii="Tahoma" w:hAnsi="Tahoma" w:cs="Tahoma"/>
      <w:sz w:val="16"/>
      <w:szCs w:val="16"/>
    </w:rPr>
  </w:style>
  <w:style w:type="character" w:customStyle="1" w:styleId="TextodebaloChar">
    <w:name w:val="Texto de balão Char"/>
    <w:basedOn w:val="Fontepargpadro"/>
    <w:link w:val="Textodebalo"/>
    <w:uiPriority w:val="99"/>
    <w:semiHidden/>
    <w:rsid w:val="00C11D2A"/>
    <w:rPr>
      <w:rFonts w:ascii="Tahoma" w:hAnsi="Tahoma" w:cs="Tahoma"/>
      <w:sz w:val="16"/>
      <w:szCs w:val="16"/>
    </w:rPr>
  </w:style>
  <w:style w:type="paragraph" w:customStyle="1" w:styleId="artart">
    <w:name w:val="artart"/>
    <w:basedOn w:val="Normal"/>
    <w:uiPriority w:val="99"/>
    <w:rsid w:val="00500AE8"/>
    <w:pPr>
      <w:spacing w:before="100" w:beforeAutospacing="1" w:after="100" w:afterAutospacing="1"/>
    </w:pPr>
    <w:rPr>
      <w:rFonts w:eastAsia="Times New Roman"/>
      <w:lang w:eastAsia="pt-BR"/>
    </w:rPr>
  </w:style>
  <w:style w:type="character" w:styleId="Forte">
    <w:name w:val="Strong"/>
    <w:basedOn w:val="Fontepargpadro"/>
    <w:uiPriority w:val="99"/>
    <w:qFormat/>
    <w:rsid w:val="00500AE8"/>
    <w:rPr>
      <w:b/>
      <w:bCs/>
    </w:rPr>
  </w:style>
  <w:style w:type="paragraph" w:styleId="SemEspaamento">
    <w:name w:val="No Spacing"/>
    <w:uiPriority w:val="99"/>
    <w:qFormat/>
    <w:rsid w:val="000014E9"/>
    <w:rPr>
      <w:rFonts w:ascii="Calibri" w:hAnsi="Calibri" w:cs="Calibri"/>
      <w:lang w:eastAsia="en-US"/>
    </w:rPr>
  </w:style>
  <w:style w:type="paragraph" w:customStyle="1" w:styleId="Standard">
    <w:name w:val="Standard"/>
    <w:uiPriority w:val="99"/>
    <w:rsid w:val="00BF7DB6"/>
    <w:pPr>
      <w:suppressAutoHyphens/>
      <w:autoSpaceDN w:val="0"/>
      <w:spacing w:after="200" w:line="276" w:lineRule="auto"/>
      <w:textAlignment w:val="baseline"/>
    </w:pPr>
    <w:rPr>
      <w:kern w:val="3"/>
      <w:sz w:val="24"/>
      <w:szCs w:val="24"/>
      <w:lang w:eastAsia="en-US"/>
    </w:rPr>
  </w:style>
  <w:style w:type="paragraph" w:customStyle="1" w:styleId="Textbody">
    <w:name w:val="Text body"/>
    <w:basedOn w:val="Standard"/>
    <w:uiPriority w:val="99"/>
    <w:rsid w:val="00BF7DB6"/>
    <w:pPr>
      <w:spacing w:after="120"/>
    </w:pPr>
  </w:style>
  <w:style w:type="character" w:customStyle="1" w:styleId="StrongEmphasis">
    <w:name w:val="Strong Emphasis"/>
    <w:basedOn w:val="Fontepargpadro"/>
    <w:uiPriority w:val="99"/>
    <w:rsid w:val="00BF7DB6"/>
    <w:rPr>
      <w:b/>
      <w:bCs/>
    </w:rPr>
  </w:style>
  <w:style w:type="paragraph" w:styleId="Legenda">
    <w:name w:val="caption"/>
    <w:basedOn w:val="Normal"/>
    <w:next w:val="Normal"/>
    <w:uiPriority w:val="35"/>
    <w:unhideWhenUsed/>
    <w:qFormat/>
    <w:rsid w:val="00F742BD"/>
    <w:pPr>
      <w:ind w:firstLine="0"/>
      <w:jc w:val="center"/>
    </w:pPr>
    <w:rPr>
      <w:b/>
      <w:bCs/>
      <w:sz w:val="20"/>
      <w:szCs w:val="18"/>
    </w:rPr>
  </w:style>
  <w:style w:type="character" w:customStyle="1" w:styleId="highlight">
    <w:name w:val="highlight"/>
    <w:basedOn w:val="Fontepargpadro"/>
    <w:rsid w:val="00333BC7"/>
  </w:style>
  <w:style w:type="character" w:styleId="Refdecomentrio">
    <w:name w:val="annotation reference"/>
    <w:basedOn w:val="Fontepargpadro"/>
    <w:uiPriority w:val="99"/>
    <w:semiHidden/>
    <w:unhideWhenUsed/>
    <w:rsid w:val="005A4C27"/>
    <w:rPr>
      <w:sz w:val="16"/>
      <w:szCs w:val="16"/>
    </w:rPr>
  </w:style>
  <w:style w:type="paragraph" w:styleId="Textodecomentrio">
    <w:name w:val="annotation text"/>
    <w:basedOn w:val="Normal"/>
    <w:link w:val="TextodecomentrioChar"/>
    <w:uiPriority w:val="99"/>
    <w:semiHidden/>
    <w:unhideWhenUsed/>
    <w:rsid w:val="005A4C27"/>
    <w:rPr>
      <w:sz w:val="20"/>
      <w:szCs w:val="20"/>
    </w:rPr>
  </w:style>
  <w:style w:type="character" w:customStyle="1" w:styleId="TextodecomentrioChar">
    <w:name w:val="Texto de comentário Char"/>
    <w:basedOn w:val="Fontepargpadro"/>
    <w:link w:val="Textodecomentrio"/>
    <w:uiPriority w:val="99"/>
    <w:semiHidden/>
    <w:rsid w:val="005A4C27"/>
    <w:rPr>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5A4C27"/>
    <w:rPr>
      <w:b/>
      <w:bCs/>
    </w:rPr>
  </w:style>
  <w:style w:type="character" w:customStyle="1" w:styleId="AssuntodocomentrioChar">
    <w:name w:val="Assunto do comentário Char"/>
    <w:basedOn w:val="TextodecomentrioChar"/>
    <w:link w:val="Assuntodocomentrio"/>
    <w:uiPriority w:val="99"/>
    <w:semiHidden/>
    <w:rsid w:val="005A4C27"/>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48650">
      <w:bodyDiv w:val="1"/>
      <w:marLeft w:val="0"/>
      <w:marRight w:val="0"/>
      <w:marTop w:val="0"/>
      <w:marBottom w:val="0"/>
      <w:divBdr>
        <w:top w:val="none" w:sz="0" w:space="0" w:color="auto"/>
        <w:left w:val="none" w:sz="0" w:space="0" w:color="auto"/>
        <w:bottom w:val="none" w:sz="0" w:space="0" w:color="auto"/>
        <w:right w:val="none" w:sz="0" w:space="0" w:color="auto"/>
      </w:divBdr>
      <w:divsChild>
        <w:div w:id="680203674">
          <w:marLeft w:val="0"/>
          <w:marRight w:val="0"/>
          <w:marTop w:val="0"/>
          <w:marBottom w:val="0"/>
          <w:divBdr>
            <w:top w:val="none" w:sz="0" w:space="0" w:color="auto"/>
            <w:left w:val="none" w:sz="0" w:space="0" w:color="auto"/>
            <w:bottom w:val="none" w:sz="0" w:space="0" w:color="auto"/>
            <w:right w:val="none" w:sz="0" w:space="0" w:color="auto"/>
          </w:divBdr>
        </w:div>
        <w:div w:id="1419595820">
          <w:marLeft w:val="0"/>
          <w:marRight w:val="0"/>
          <w:marTop w:val="0"/>
          <w:marBottom w:val="0"/>
          <w:divBdr>
            <w:top w:val="none" w:sz="0" w:space="0" w:color="auto"/>
            <w:left w:val="none" w:sz="0" w:space="0" w:color="auto"/>
            <w:bottom w:val="none" w:sz="0" w:space="0" w:color="auto"/>
            <w:right w:val="none" w:sz="0" w:space="0" w:color="auto"/>
          </w:divBdr>
        </w:div>
        <w:div w:id="943145804">
          <w:marLeft w:val="0"/>
          <w:marRight w:val="0"/>
          <w:marTop w:val="0"/>
          <w:marBottom w:val="0"/>
          <w:divBdr>
            <w:top w:val="none" w:sz="0" w:space="0" w:color="auto"/>
            <w:left w:val="none" w:sz="0" w:space="0" w:color="auto"/>
            <w:bottom w:val="none" w:sz="0" w:space="0" w:color="auto"/>
            <w:right w:val="none" w:sz="0" w:space="0" w:color="auto"/>
          </w:divBdr>
        </w:div>
        <w:div w:id="1226724745">
          <w:marLeft w:val="0"/>
          <w:marRight w:val="0"/>
          <w:marTop w:val="0"/>
          <w:marBottom w:val="0"/>
          <w:divBdr>
            <w:top w:val="none" w:sz="0" w:space="0" w:color="auto"/>
            <w:left w:val="none" w:sz="0" w:space="0" w:color="auto"/>
            <w:bottom w:val="none" w:sz="0" w:space="0" w:color="auto"/>
            <w:right w:val="none" w:sz="0" w:space="0" w:color="auto"/>
          </w:divBdr>
        </w:div>
      </w:divsChild>
    </w:div>
    <w:div w:id="98373222">
      <w:bodyDiv w:val="1"/>
      <w:marLeft w:val="0"/>
      <w:marRight w:val="0"/>
      <w:marTop w:val="0"/>
      <w:marBottom w:val="0"/>
      <w:divBdr>
        <w:top w:val="none" w:sz="0" w:space="0" w:color="auto"/>
        <w:left w:val="none" w:sz="0" w:space="0" w:color="auto"/>
        <w:bottom w:val="none" w:sz="0" w:space="0" w:color="auto"/>
        <w:right w:val="none" w:sz="0" w:space="0" w:color="auto"/>
      </w:divBdr>
    </w:div>
    <w:div w:id="151650770">
      <w:bodyDiv w:val="1"/>
      <w:marLeft w:val="0"/>
      <w:marRight w:val="0"/>
      <w:marTop w:val="0"/>
      <w:marBottom w:val="0"/>
      <w:divBdr>
        <w:top w:val="none" w:sz="0" w:space="0" w:color="auto"/>
        <w:left w:val="none" w:sz="0" w:space="0" w:color="auto"/>
        <w:bottom w:val="none" w:sz="0" w:space="0" w:color="auto"/>
        <w:right w:val="none" w:sz="0" w:space="0" w:color="auto"/>
      </w:divBdr>
      <w:divsChild>
        <w:div w:id="1590774809">
          <w:marLeft w:val="0"/>
          <w:marRight w:val="0"/>
          <w:marTop w:val="0"/>
          <w:marBottom w:val="0"/>
          <w:divBdr>
            <w:top w:val="none" w:sz="0" w:space="0" w:color="auto"/>
            <w:left w:val="none" w:sz="0" w:space="0" w:color="auto"/>
            <w:bottom w:val="none" w:sz="0" w:space="0" w:color="auto"/>
            <w:right w:val="none" w:sz="0" w:space="0" w:color="auto"/>
          </w:divBdr>
        </w:div>
        <w:div w:id="100415008">
          <w:marLeft w:val="0"/>
          <w:marRight w:val="0"/>
          <w:marTop w:val="0"/>
          <w:marBottom w:val="0"/>
          <w:divBdr>
            <w:top w:val="none" w:sz="0" w:space="0" w:color="auto"/>
            <w:left w:val="none" w:sz="0" w:space="0" w:color="auto"/>
            <w:bottom w:val="none" w:sz="0" w:space="0" w:color="auto"/>
            <w:right w:val="none" w:sz="0" w:space="0" w:color="auto"/>
          </w:divBdr>
        </w:div>
        <w:div w:id="306983759">
          <w:marLeft w:val="0"/>
          <w:marRight w:val="0"/>
          <w:marTop w:val="0"/>
          <w:marBottom w:val="0"/>
          <w:divBdr>
            <w:top w:val="none" w:sz="0" w:space="0" w:color="auto"/>
            <w:left w:val="none" w:sz="0" w:space="0" w:color="auto"/>
            <w:bottom w:val="none" w:sz="0" w:space="0" w:color="auto"/>
            <w:right w:val="none" w:sz="0" w:space="0" w:color="auto"/>
          </w:divBdr>
        </w:div>
        <w:div w:id="2040886867">
          <w:marLeft w:val="0"/>
          <w:marRight w:val="0"/>
          <w:marTop w:val="0"/>
          <w:marBottom w:val="0"/>
          <w:divBdr>
            <w:top w:val="none" w:sz="0" w:space="0" w:color="auto"/>
            <w:left w:val="none" w:sz="0" w:space="0" w:color="auto"/>
            <w:bottom w:val="none" w:sz="0" w:space="0" w:color="auto"/>
            <w:right w:val="none" w:sz="0" w:space="0" w:color="auto"/>
          </w:divBdr>
        </w:div>
        <w:div w:id="1758820109">
          <w:marLeft w:val="0"/>
          <w:marRight w:val="0"/>
          <w:marTop w:val="0"/>
          <w:marBottom w:val="0"/>
          <w:divBdr>
            <w:top w:val="none" w:sz="0" w:space="0" w:color="auto"/>
            <w:left w:val="none" w:sz="0" w:space="0" w:color="auto"/>
            <w:bottom w:val="none" w:sz="0" w:space="0" w:color="auto"/>
            <w:right w:val="none" w:sz="0" w:space="0" w:color="auto"/>
          </w:divBdr>
        </w:div>
        <w:div w:id="1224214810">
          <w:marLeft w:val="0"/>
          <w:marRight w:val="0"/>
          <w:marTop w:val="0"/>
          <w:marBottom w:val="0"/>
          <w:divBdr>
            <w:top w:val="none" w:sz="0" w:space="0" w:color="auto"/>
            <w:left w:val="none" w:sz="0" w:space="0" w:color="auto"/>
            <w:bottom w:val="none" w:sz="0" w:space="0" w:color="auto"/>
            <w:right w:val="none" w:sz="0" w:space="0" w:color="auto"/>
          </w:divBdr>
        </w:div>
        <w:div w:id="799305126">
          <w:marLeft w:val="0"/>
          <w:marRight w:val="0"/>
          <w:marTop w:val="0"/>
          <w:marBottom w:val="0"/>
          <w:divBdr>
            <w:top w:val="none" w:sz="0" w:space="0" w:color="auto"/>
            <w:left w:val="none" w:sz="0" w:space="0" w:color="auto"/>
            <w:bottom w:val="none" w:sz="0" w:space="0" w:color="auto"/>
            <w:right w:val="none" w:sz="0" w:space="0" w:color="auto"/>
          </w:divBdr>
        </w:div>
        <w:div w:id="792745239">
          <w:marLeft w:val="0"/>
          <w:marRight w:val="0"/>
          <w:marTop w:val="0"/>
          <w:marBottom w:val="0"/>
          <w:divBdr>
            <w:top w:val="none" w:sz="0" w:space="0" w:color="auto"/>
            <w:left w:val="none" w:sz="0" w:space="0" w:color="auto"/>
            <w:bottom w:val="none" w:sz="0" w:space="0" w:color="auto"/>
            <w:right w:val="none" w:sz="0" w:space="0" w:color="auto"/>
          </w:divBdr>
        </w:div>
        <w:div w:id="2045134298">
          <w:marLeft w:val="0"/>
          <w:marRight w:val="0"/>
          <w:marTop w:val="0"/>
          <w:marBottom w:val="0"/>
          <w:divBdr>
            <w:top w:val="none" w:sz="0" w:space="0" w:color="auto"/>
            <w:left w:val="none" w:sz="0" w:space="0" w:color="auto"/>
            <w:bottom w:val="none" w:sz="0" w:space="0" w:color="auto"/>
            <w:right w:val="none" w:sz="0" w:space="0" w:color="auto"/>
          </w:divBdr>
        </w:div>
        <w:div w:id="1180007219">
          <w:marLeft w:val="0"/>
          <w:marRight w:val="0"/>
          <w:marTop w:val="0"/>
          <w:marBottom w:val="0"/>
          <w:divBdr>
            <w:top w:val="none" w:sz="0" w:space="0" w:color="auto"/>
            <w:left w:val="none" w:sz="0" w:space="0" w:color="auto"/>
            <w:bottom w:val="none" w:sz="0" w:space="0" w:color="auto"/>
            <w:right w:val="none" w:sz="0" w:space="0" w:color="auto"/>
          </w:divBdr>
        </w:div>
        <w:div w:id="1871869741">
          <w:marLeft w:val="0"/>
          <w:marRight w:val="0"/>
          <w:marTop w:val="0"/>
          <w:marBottom w:val="0"/>
          <w:divBdr>
            <w:top w:val="none" w:sz="0" w:space="0" w:color="auto"/>
            <w:left w:val="none" w:sz="0" w:space="0" w:color="auto"/>
            <w:bottom w:val="none" w:sz="0" w:space="0" w:color="auto"/>
            <w:right w:val="none" w:sz="0" w:space="0" w:color="auto"/>
          </w:divBdr>
        </w:div>
        <w:div w:id="604004069">
          <w:marLeft w:val="0"/>
          <w:marRight w:val="0"/>
          <w:marTop w:val="0"/>
          <w:marBottom w:val="0"/>
          <w:divBdr>
            <w:top w:val="none" w:sz="0" w:space="0" w:color="auto"/>
            <w:left w:val="none" w:sz="0" w:space="0" w:color="auto"/>
            <w:bottom w:val="none" w:sz="0" w:space="0" w:color="auto"/>
            <w:right w:val="none" w:sz="0" w:space="0" w:color="auto"/>
          </w:divBdr>
        </w:div>
        <w:div w:id="200093117">
          <w:marLeft w:val="0"/>
          <w:marRight w:val="0"/>
          <w:marTop w:val="0"/>
          <w:marBottom w:val="0"/>
          <w:divBdr>
            <w:top w:val="none" w:sz="0" w:space="0" w:color="auto"/>
            <w:left w:val="none" w:sz="0" w:space="0" w:color="auto"/>
            <w:bottom w:val="none" w:sz="0" w:space="0" w:color="auto"/>
            <w:right w:val="none" w:sz="0" w:space="0" w:color="auto"/>
          </w:divBdr>
        </w:div>
        <w:div w:id="1167525156">
          <w:marLeft w:val="0"/>
          <w:marRight w:val="0"/>
          <w:marTop w:val="0"/>
          <w:marBottom w:val="0"/>
          <w:divBdr>
            <w:top w:val="none" w:sz="0" w:space="0" w:color="auto"/>
            <w:left w:val="none" w:sz="0" w:space="0" w:color="auto"/>
            <w:bottom w:val="none" w:sz="0" w:space="0" w:color="auto"/>
            <w:right w:val="none" w:sz="0" w:space="0" w:color="auto"/>
          </w:divBdr>
        </w:div>
        <w:div w:id="922497225">
          <w:marLeft w:val="0"/>
          <w:marRight w:val="0"/>
          <w:marTop w:val="0"/>
          <w:marBottom w:val="0"/>
          <w:divBdr>
            <w:top w:val="none" w:sz="0" w:space="0" w:color="auto"/>
            <w:left w:val="none" w:sz="0" w:space="0" w:color="auto"/>
            <w:bottom w:val="none" w:sz="0" w:space="0" w:color="auto"/>
            <w:right w:val="none" w:sz="0" w:space="0" w:color="auto"/>
          </w:divBdr>
        </w:div>
        <w:div w:id="690691097">
          <w:marLeft w:val="0"/>
          <w:marRight w:val="0"/>
          <w:marTop w:val="0"/>
          <w:marBottom w:val="0"/>
          <w:divBdr>
            <w:top w:val="none" w:sz="0" w:space="0" w:color="auto"/>
            <w:left w:val="none" w:sz="0" w:space="0" w:color="auto"/>
            <w:bottom w:val="none" w:sz="0" w:space="0" w:color="auto"/>
            <w:right w:val="none" w:sz="0" w:space="0" w:color="auto"/>
          </w:divBdr>
        </w:div>
        <w:div w:id="2111314474">
          <w:marLeft w:val="0"/>
          <w:marRight w:val="0"/>
          <w:marTop w:val="0"/>
          <w:marBottom w:val="0"/>
          <w:divBdr>
            <w:top w:val="none" w:sz="0" w:space="0" w:color="auto"/>
            <w:left w:val="none" w:sz="0" w:space="0" w:color="auto"/>
            <w:bottom w:val="none" w:sz="0" w:space="0" w:color="auto"/>
            <w:right w:val="none" w:sz="0" w:space="0" w:color="auto"/>
          </w:divBdr>
        </w:div>
        <w:div w:id="1350527315">
          <w:marLeft w:val="0"/>
          <w:marRight w:val="0"/>
          <w:marTop w:val="0"/>
          <w:marBottom w:val="0"/>
          <w:divBdr>
            <w:top w:val="none" w:sz="0" w:space="0" w:color="auto"/>
            <w:left w:val="none" w:sz="0" w:space="0" w:color="auto"/>
            <w:bottom w:val="none" w:sz="0" w:space="0" w:color="auto"/>
            <w:right w:val="none" w:sz="0" w:space="0" w:color="auto"/>
          </w:divBdr>
        </w:div>
        <w:div w:id="755858503">
          <w:marLeft w:val="0"/>
          <w:marRight w:val="0"/>
          <w:marTop w:val="0"/>
          <w:marBottom w:val="0"/>
          <w:divBdr>
            <w:top w:val="none" w:sz="0" w:space="0" w:color="auto"/>
            <w:left w:val="none" w:sz="0" w:space="0" w:color="auto"/>
            <w:bottom w:val="none" w:sz="0" w:space="0" w:color="auto"/>
            <w:right w:val="none" w:sz="0" w:space="0" w:color="auto"/>
          </w:divBdr>
        </w:div>
        <w:div w:id="1270817629">
          <w:marLeft w:val="0"/>
          <w:marRight w:val="0"/>
          <w:marTop w:val="0"/>
          <w:marBottom w:val="0"/>
          <w:divBdr>
            <w:top w:val="none" w:sz="0" w:space="0" w:color="auto"/>
            <w:left w:val="none" w:sz="0" w:space="0" w:color="auto"/>
            <w:bottom w:val="none" w:sz="0" w:space="0" w:color="auto"/>
            <w:right w:val="none" w:sz="0" w:space="0" w:color="auto"/>
          </w:divBdr>
        </w:div>
        <w:div w:id="1279526375">
          <w:marLeft w:val="0"/>
          <w:marRight w:val="0"/>
          <w:marTop w:val="0"/>
          <w:marBottom w:val="0"/>
          <w:divBdr>
            <w:top w:val="none" w:sz="0" w:space="0" w:color="auto"/>
            <w:left w:val="none" w:sz="0" w:space="0" w:color="auto"/>
            <w:bottom w:val="none" w:sz="0" w:space="0" w:color="auto"/>
            <w:right w:val="none" w:sz="0" w:space="0" w:color="auto"/>
          </w:divBdr>
        </w:div>
        <w:div w:id="1815292516">
          <w:marLeft w:val="0"/>
          <w:marRight w:val="0"/>
          <w:marTop w:val="0"/>
          <w:marBottom w:val="0"/>
          <w:divBdr>
            <w:top w:val="none" w:sz="0" w:space="0" w:color="auto"/>
            <w:left w:val="none" w:sz="0" w:space="0" w:color="auto"/>
            <w:bottom w:val="none" w:sz="0" w:space="0" w:color="auto"/>
            <w:right w:val="none" w:sz="0" w:space="0" w:color="auto"/>
          </w:divBdr>
        </w:div>
        <w:div w:id="1140423675">
          <w:marLeft w:val="0"/>
          <w:marRight w:val="0"/>
          <w:marTop w:val="0"/>
          <w:marBottom w:val="0"/>
          <w:divBdr>
            <w:top w:val="none" w:sz="0" w:space="0" w:color="auto"/>
            <w:left w:val="none" w:sz="0" w:space="0" w:color="auto"/>
            <w:bottom w:val="none" w:sz="0" w:space="0" w:color="auto"/>
            <w:right w:val="none" w:sz="0" w:space="0" w:color="auto"/>
          </w:divBdr>
        </w:div>
        <w:div w:id="1880892500">
          <w:marLeft w:val="0"/>
          <w:marRight w:val="0"/>
          <w:marTop w:val="0"/>
          <w:marBottom w:val="0"/>
          <w:divBdr>
            <w:top w:val="none" w:sz="0" w:space="0" w:color="auto"/>
            <w:left w:val="none" w:sz="0" w:space="0" w:color="auto"/>
            <w:bottom w:val="none" w:sz="0" w:space="0" w:color="auto"/>
            <w:right w:val="none" w:sz="0" w:space="0" w:color="auto"/>
          </w:divBdr>
        </w:div>
        <w:div w:id="1097867704">
          <w:marLeft w:val="0"/>
          <w:marRight w:val="0"/>
          <w:marTop w:val="0"/>
          <w:marBottom w:val="0"/>
          <w:divBdr>
            <w:top w:val="none" w:sz="0" w:space="0" w:color="auto"/>
            <w:left w:val="none" w:sz="0" w:space="0" w:color="auto"/>
            <w:bottom w:val="none" w:sz="0" w:space="0" w:color="auto"/>
            <w:right w:val="none" w:sz="0" w:space="0" w:color="auto"/>
          </w:divBdr>
        </w:div>
        <w:div w:id="723530176">
          <w:marLeft w:val="0"/>
          <w:marRight w:val="0"/>
          <w:marTop w:val="0"/>
          <w:marBottom w:val="0"/>
          <w:divBdr>
            <w:top w:val="none" w:sz="0" w:space="0" w:color="auto"/>
            <w:left w:val="none" w:sz="0" w:space="0" w:color="auto"/>
            <w:bottom w:val="none" w:sz="0" w:space="0" w:color="auto"/>
            <w:right w:val="none" w:sz="0" w:space="0" w:color="auto"/>
          </w:divBdr>
        </w:div>
        <w:div w:id="798111121">
          <w:marLeft w:val="0"/>
          <w:marRight w:val="0"/>
          <w:marTop w:val="0"/>
          <w:marBottom w:val="0"/>
          <w:divBdr>
            <w:top w:val="none" w:sz="0" w:space="0" w:color="auto"/>
            <w:left w:val="none" w:sz="0" w:space="0" w:color="auto"/>
            <w:bottom w:val="none" w:sz="0" w:space="0" w:color="auto"/>
            <w:right w:val="none" w:sz="0" w:space="0" w:color="auto"/>
          </w:divBdr>
        </w:div>
        <w:div w:id="385036380">
          <w:marLeft w:val="0"/>
          <w:marRight w:val="0"/>
          <w:marTop w:val="0"/>
          <w:marBottom w:val="0"/>
          <w:divBdr>
            <w:top w:val="none" w:sz="0" w:space="0" w:color="auto"/>
            <w:left w:val="none" w:sz="0" w:space="0" w:color="auto"/>
            <w:bottom w:val="none" w:sz="0" w:space="0" w:color="auto"/>
            <w:right w:val="none" w:sz="0" w:space="0" w:color="auto"/>
          </w:divBdr>
        </w:div>
        <w:div w:id="1388333352">
          <w:marLeft w:val="0"/>
          <w:marRight w:val="0"/>
          <w:marTop w:val="0"/>
          <w:marBottom w:val="0"/>
          <w:divBdr>
            <w:top w:val="none" w:sz="0" w:space="0" w:color="auto"/>
            <w:left w:val="none" w:sz="0" w:space="0" w:color="auto"/>
            <w:bottom w:val="none" w:sz="0" w:space="0" w:color="auto"/>
            <w:right w:val="none" w:sz="0" w:space="0" w:color="auto"/>
          </w:divBdr>
        </w:div>
        <w:div w:id="455805186">
          <w:marLeft w:val="0"/>
          <w:marRight w:val="0"/>
          <w:marTop w:val="0"/>
          <w:marBottom w:val="0"/>
          <w:divBdr>
            <w:top w:val="none" w:sz="0" w:space="0" w:color="auto"/>
            <w:left w:val="none" w:sz="0" w:space="0" w:color="auto"/>
            <w:bottom w:val="none" w:sz="0" w:space="0" w:color="auto"/>
            <w:right w:val="none" w:sz="0" w:space="0" w:color="auto"/>
          </w:divBdr>
        </w:div>
        <w:div w:id="328485743">
          <w:marLeft w:val="0"/>
          <w:marRight w:val="0"/>
          <w:marTop w:val="0"/>
          <w:marBottom w:val="0"/>
          <w:divBdr>
            <w:top w:val="none" w:sz="0" w:space="0" w:color="auto"/>
            <w:left w:val="none" w:sz="0" w:space="0" w:color="auto"/>
            <w:bottom w:val="none" w:sz="0" w:space="0" w:color="auto"/>
            <w:right w:val="none" w:sz="0" w:space="0" w:color="auto"/>
          </w:divBdr>
        </w:div>
        <w:div w:id="1936093760">
          <w:marLeft w:val="0"/>
          <w:marRight w:val="0"/>
          <w:marTop w:val="0"/>
          <w:marBottom w:val="0"/>
          <w:divBdr>
            <w:top w:val="none" w:sz="0" w:space="0" w:color="auto"/>
            <w:left w:val="none" w:sz="0" w:space="0" w:color="auto"/>
            <w:bottom w:val="none" w:sz="0" w:space="0" w:color="auto"/>
            <w:right w:val="none" w:sz="0" w:space="0" w:color="auto"/>
          </w:divBdr>
        </w:div>
        <w:div w:id="796098517">
          <w:marLeft w:val="0"/>
          <w:marRight w:val="0"/>
          <w:marTop w:val="0"/>
          <w:marBottom w:val="0"/>
          <w:divBdr>
            <w:top w:val="none" w:sz="0" w:space="0" w:color="auto"/>
            <w:left w:val="none" w:sz="0" w:space="0" w:color="auto"/>
            <w:bottom w:val="none" w:sz="0" w:space="0" w:color="auto"/>
            <w:right w:val="none" w:sz="0" w:space="0" w:color="auto"/>
          </w:divBdr>
        </w:div>
        <w:div w:id="884366124">
          <w:marLeft w:val="0"/>
          <w:marRight w:val="0"/>
          <w:marTop w:val="0"/>
          <w:marBottom w:val="0"/>
          <w:divBdr>
            <w:top w:val="none" w:sz="0" w:space="0" w:color="auto"/>
            <w:left w:val="none" w:sz="0" w:space="0" w:color="auto"/>
            <w:bottom w:val="none" w:sz="0" w:space="0" w:color="auto"/>
            <w:right w:val="none" w:sz="0" w:space="0" w:color="auto"/>
          </w:divBdr>
        </w:div>
        <w:div w:id="1477188719">
          <w:marLeft w:val="0"/>
          <w:marRight w:val="0"/>
          <w:marTop w:val="0"/>
          <w:marBottom w:val="0"/>
          <w:divBdr>
            <w:top w:val="none" w:sz="0" w:space="0" w:color="auto"/>
            <w:left w:val="none" w:sz="0" w:space="0" w:color="auto"/>
            <w:bottom w:val="none" w:sz="0" w:space="0" w:color="auto"/>
            <w:right w:val="none" w:sz="0" w:space="0" w:color="auto"/>
          </w:divBdr>
        </w:div>
        <w:div w:id="1773474702">
          <w:marLeft w:val="0"/>
          <w:marRight w:val="0"/>
          <w:marTop w:val="0"/>
          <w:marBottom w:val="0"/>
          <w:divBdr>
            <w:top w:val="none" w:sz="0" w:space="0" w:color="auto"/>
            <w:left w:val="none" w:sz="0" w:space="0" w:color="auto"/>
            <w:bottom w:val="none" w:sz="0" w:space="0" w:color="auto"/>
            <w:right w:val="none" w:sz="0" w:space="0" w:color="auto"/>
          </w:divBdr>
        </w:div>
        <w:div w:id="881476424">
          <w:marLeft w:val="0"/>
          <w:marRight w:val="0"/>
          <w:marTop w:val="0"/>
          <w:marBottom w:val="0"/>
          <w:divBdr>
            <w:top w:val="none" w:sz="0" w:space="0" w:color="auto"/>
            <w:left w:val="none" w:sz="0" w:space="0" w:color="auto"/>
            <w:bottom w:val="none" w:sz="0" w:space="0" w:color="auto"/>
            <w:right w:val="none" w:sz="0" w:space="0" w:color="auto"/>
          </w:divBdr>
        </w:div>
        <w:div w:id="1231692224">
          <w:marLeft w:val="0"/>
          <w:marRight w:val="0"/>
          <w:marTop w:val="0"/>
          <w:marBottom w:val="0"/>
          <w:divBdr>
            <w:top w:val="none" w:sz="0" w:space="0" w:color="auto"/>
            <w:left w:val="none" w:sz="0" w:space="0" w:color="auto"/>
            <w:bottom w:val="none" w:sz="0" w:space="0" w:color="auto"/>
            <w:right w:val="none" w:sz="0" w:space="0" w:color="auto"/>
          </w:divBdr>
        </w:div>
        <w:div w:id="1570070645">
          <w:marLeft w:val="0"/>
          <w:marRight w:val="0"/>
          <w:marTop w:val="0"/>
          <w:marBottom w:val="0"/>
          <w:divBdr>
            <w:top w:val="none" w:sz="0" w:space="0" w:color="auto"/>
            <w:left w:val="none" w:sz="0" w:space="0" w:color="auto"/>
            <w:bottom w:val="none" w:sz="0" w:space="0" w:color="auto"/>
            <w:right w:val="none" w:sz="0" w:space="0" w:color="auto"/>
          </w:divBdr>
        </w:div>
        <w:div w:id="433794212">
          <w:marLeft w:val="0"/>
          <w:marRight w:val="0"/>
          <w:marTop w:val="0"/>
          <w:marBottom w:val="0"/>
          <w:divBdr>
            <w:top w:val="none" w:sz="0" w:space="0" w:color="auto"/>
            <w:left w:val="none" w:sz="0" w:space="0" w:color="auto"/>
            <w:bottom w:val="none" w:sz="0" w:space="0" w:color="auto"/>
            <w:right w:val="none" w:sz="0" w:space="0" w:color="auto"/>
          </w:divBdr>
        </w:div>
        <w:div w:id="615209809">
          <w:marLeft w:val="0"/>
          <w:marRight w:val="0"/>
          <w:marTop w:val="0"/>
          <w:marBottom w:val="0"/>
          <w:divBdr>
            <w:top w:val="none" w:sz="0" w:space="0" w:color="auto"/>
            <w:left w:val="none" w:sz="0" w:space="0" w:color="auto"/>
            <w:bottom w:val="none" w:sz="0" w:space="0" w:color="auto"/>
            <w:right w:val="none" w:sz="0" w:space="0" w:color="auto"/>
          </w:divBdr>
        </w:div>
        <w:div w:id="1660381632">
          <w:marLeft w:val="0"/>
          <w:marRight w:val="0"/>
          <w:marTop w:val="0"/>
          <w:marBottom w:val="0"/>
          <w:divBdr>
            <w:top w:val="none" w:sz="0" w:space="0" w:color="auto"/>
            <w:left w:val="none" w:sz="0" w:space="0" w:color="auto"/>
            <w:bottom w:val="none" w:sz="0" w:space="0" w:color="auto"/>
            <w:right w:val="none" w:sz="0" w:space="0" w:color="auto"/>
          </w:divBdr>
        </w:div>
      </w:divsChild>
    </w:div>
    <w:div w:id="158157527">
      <w:bodyDiv w:val="1"/>
      <w:marLeft w:val="0"/>
      <w:marRight w:val="0"/>
      <w:marTop w:val="0"/>
      <w:marBottom w:val="0"/>
      <w:divBdr>
        <w:top w:val="none" w:sz="0" w:space="0" w:color="auto"/>
        <w:left w:val="none" w:sz="0" w:space="0" w:color="auto"/>
        <w:bottom w:val="none" w:sz="0" w:space="0" w:color="auto"/>
        <w:right w:val="none" w:sz="0" w:space="0" w:color="auto"/>
      </w:divBdr>
      <w:divsChild>
        <w:div w:id="1973173813">
          <w:marLeft w:val="403"/>
          <w:marRight w:val="0"/>
          <w:marTop w:val="0"/>
          <w:marBottom w:val="83"/>
          <w:divBdr>
            <w:top w:val="none" w:sz="0" w:space="0" w:color="auto"/>
            <w:left w:val="none" w:sz="0" w:space="0" w:color="auto"/>
            <w:bottom w:val="none" w:sz="0" w:space="0" w:color="auto"/>
            <w:right w:val="none" w:sz="0" w:space="0" w:color="auto"/>
          </w:divBdr>
        </w:div>
      </w:divsChild>
    </w:div>
    <w:div w:id="253979566">
      <w:bodyDiv w:val="1"/>
      <w:marLeft w:val="0"/>
      <w:marRight w:val="0"/>
      <w:marTop w:val="0"/>
      <w:marBottom w:val="0"/>
      <w:divBdr>
        <w:top w:val="none" w:sz="0" w:space="0" w:color="auto"/>
        <w:left w:val="none" w:sz="0" w:space="0" w:color="auto"/>
        <w:bottom w:val="none" w:sz="0" w:space="0" w:color="auto"/>
        <w:right w:val="none" w:sz="0" w:space="0" w:color="auto"/>
      </w:divBdr>
    </w:div>
    <w:div w:id="262081180">
      <w:bodyDiv w:val="1"/>
      <w:marLeft w:val="0"/>
      <w:marRight w:val="0"/>
      <w:marTop w:val="0"/>
      <w:marBottom w:val="0"/>
      <w:divBdr>
        <w:top w:val="none" w:sz="0" w:space="0" w:color="auto"/>
        <w:left w:val="none" w:sz="0" w:space="0" w:color="auto"/>
        <w:bottom w:val="none" w:sz="0" w:space="0" w:color="auto"/>
        <w:right w:val="none" w:sz="0" w:space="0" w:color="auto"/>
      </w:divBdr>
      <w:divsChild>
        <w:div w:id="277373626">
          <w:marLeft w:val="0"/>
          <w:marRight w:val="0"/>
          <w:marTop w:val="0"/>
          <w:marBottom w:val="0"/>
          <w:divBdr>
            <w:top w:val="none" w:sz="0" w:space="0" w:color="auto"/>
            <w:left w:val="none" w:sz="0" w:space="0" w:color="auto"/>
            <w:bottom w:val="none" w:sz="0" w:space="0" w:color="auto"/>
            <w:right w:val="none" w:sz="0" w:space="0" w:color="auto"/>
          </w:divBdr>
        </w:div>
      </w:divsChild>
    </w:div>
    <w:div w:id="277227085">
      <w:bodyDiv w:val="1"/>
      <w:marLeft w:val="0"/>
      <w:marRight w:val="0"/>
      <w:marTop w:val="0"/>
      <w:marBottom w:val="0"/>
      <w:divBdr>
        <w:top w:val="none" w:sz="0" w:space="0" w:color="auto"/>
        <w:left w:val="none" w:sz="0" w:space="0" w:color="auto"/>
        <w:bottom w:val="none" w:sz="0" w:space="0" w:color="auto"/>
        <w:right w:val="none" w:sz="0" w:space="0" w:color="auto"/>
      </w:divBdr>
    </w:div>
    <w:div w:id="304555512">
      <w:bodyDiv w:val="1"/>
      <w:marLeft w:val="0"/>
      <w:marRight w:val="0"/>
      <w:marTop w:val="0"/>
      <w:marBottom w:val="0"/>
      <w:divBdr>
        <w:top w:val="none" w:sz="0" w:space="0" w:color="auto"/>
        <w:left w:val="none" w:sz="0" w:space="0" w:color="auto"/>
        <w:bottom w:val="none" w:sz="0" w:space="0" w:color="auto"/>
        <w:right w:val="none" w:sz="0" w:space="0" w:color="auto"/>
      </w:divBdr>
      <w:divsChild>
        <w:div w:id="249511243">
          <w:marLeft w:val="0"/>
          <w:marRight w:val="0"/>
          <w:marTop w:val="0"/>
          <w:marBottom w:val="0"/>
          <w:divBdr>
            <w:top w:val="none" w:sz="0" w:space="0" w:color="auto"/>
            <w:left w:val="none" w:sz="0" w:space="0" w:color="auto"/>
            <w:bottom w:val="none" w:sz="0" w:space="0" w:color="auto"/>
            <w:right w:val="none" w:sz="0" w:space="0" w:color="auto"/>
          </w:divBdr>
        </w:div>
      </w:divsChild>
    </w:div>
    <w:div w:id="343166072">
      <w:bodyDiv w:val="1"/>
      <w:marLeft w:val="0"/>
      <w:marRight w:val="0"/>
      <w:marTop w:val="0"/>
      <w:marBottom w:val="0"/>
      <w:divBdr>
        <w:top w:val="none" w:sz="0" w:space="0" w:color="auto"/>
        <w:left w:val="none" w:sz="0" w:space="0" w:color="auto"/>
        <w:bottom w:val="none" w:sz="0" w:space="0" w:color="auto"/>
        <w:right w:val="none" w:sz="0" w:space="0" w:color="auto"/>
      </w:divBdr>
      <w:divsChild>
        <w:div w:id="1369449565">
          <w:marLeft w:val="0"/>
          <w:marRight w:val="0"/>
          <w:marTop w:val="0"/>
          <w:marBottom w:val="0"/>
          <w:divBdr>
            <w:top w:val="none" w:sz="0" w:space="0" w:color="auto"/>
            <w:left w:val="none" w:sz="0" w:space="0" w:color="auto"/>
            <w:bottom w:val="none" w:sz="0" w:space="0" w:color="auto"/>
            <w:right w:val="none" w:sz="0" w:space="0" w:color="auto"/>
          </w:divBdr>
        </w:div>
      </w:divsChild>
    </w:div>
    <w:div w:id="364527271">
      <w:bodyDiv w:val="1"/>
      <w:marLeft w:val="0"/>
      <w:marRight w:val="0"/>
      <w:marTop w:val="0"/>
      <w:marBottom w:val="0"/>
      <w:divBdr>
        <w:top w:val="none" w:sz="0" w:space="0" w:color="auto"/>
        <w:left w:val="none" w:sz="0" w:space="0" w:color="auto"/>
        <w:bottom w:val="none" w:sz="0" w:space="0" w:color="auto"/>
        <w:right w:val="none" w:sz="0" w:space="0" w:color="auto"/>
      </w:divBdr>
    </w:div>
    <w:div w:id="407382622">
      <w:bodyDiv w:val="1"/>
      <w:marLeft w:val="0"/>
      <w:marRight w:val="0"/>
      <w:marTop w:val="0"/>
      <w:marBottom w:val="0"/>
      <w:divBdr>
        <w:top w:val="none" w:sz="0" w:space="0" w:color="auto"/>
        <w:left w:val="none" w:sz="0" w:space="0" w:color="auto"/>
        <w:bottom w:val="none" w:sz="0" w:space="0" w:color="auto"/>
        <w:right w:val="none" w:sz="0" w:space="0" w:color="auto"/>
      </w:divBdr>
    </w:div>
    <w:div w:id="407843741">
      <w:bodyDiv w:val="1"/>
      <w:marLeft w:val="0"/>
      <w:marRight w:val="0"/>
      <w:marTop w:val="0"/>
      <w:marBottom w:val="0"/>
      <w:divBdr>
        <w:top w:val="none" w:sz="0" w:space="0" w:color="auto"/>
        <w:left w:val="none" w:sz="0" w:space="0" w:color="auto"/>
        <w:bottom w:val="none" w:sz="0" w:space="0" w:color="auto"/>
        <w:right w:val="none" w:sz="0" w:space="0" w:color="auto"/>
      </w:divBdr>
      <w:divsChild>
        <w:div w:id="1180661809">
          <w:marLeft w:val="547"/>
          <w:marRight w:val="0"/>
          <w:marTop w:val="120"/>
          <w:marBottom w:val="0"/>
          <w:divBdr>
            <w:top w:val="none" w:sz="0" w:space="0" w:color="auto"/>
            <w:left w:val="none" w:sz="0" w:space="0" w:color="auto"/>
            <w:bottom w:val="none" w:sz="0" w:space="0" w:color="auto"/>
            <w:right w:val="none" w:sz="0" w:space="0" w:color="auto"/>
          </w:divBdr>
        </w:div>
      </w:divsChild>
    </w:div>
    <w:div w:id="432551361">
      <w:bodyDiv w:val="1"/>
      <w:marLeft w:val="0"/>
      <w:marRight w:val="0"/>
      <w:marTop w:val="0"/>
      <w:marBottom w:val="0"/>
      <w:divBdr>
        <w:top w:val="none" w:sz="0" w:space="0" w:color="auto"/>
        <w:left w:val="none" w:sz="0" w:space="0" w:color="auto"/>
        <w:bottom w:val="none" w:sz="0" w:space="0" w:color="auto"/>
        <w:right w:val="none" w:sz="0" w:space="0" w:color="auto"/>
      </w:divBdr>
    </w:div>
    <w:div w:id="437792536">
      <w:bodyDiv w:val="1"/>
      <w:marLeft w:val="0"/>
      <w:marRight w:val="0"/>
      <w:marTop w:val="0"/>
      <w:marBottom w:val="0"/>
      <w:divBdr>
        <w:top w:val="none" w:sz="0" w:space="0" w:color="auto"/>
        <w:left w:val="none" w:sz="0" w:space="0" w:color="auto"/>
        <w:bottom w:val="none" w:sz="0" w:space="0" w:color="auto"/>
        <w:right w:val="none" w:sz="0" w:space="0" w:color="auto"/>
      </w:divBdr>
    </w:div>
    <w:div w:id="463809910">
      <w:bodyDiv w:val="1"/>
      <w:marLeft w:val="0"/>
      <w:marRight w:val="0"/>
      <w:marTop w:val="0"/>
      <w:marBottom w:val="0"/>
      <w:divBdr>
        <w:top w:val="none" w:sz="0" w:space="0" w:color="auto"/>
        <w:left w:val="none" w:sz="0" w:space="0" w:color="auto"/>
        <w:bottom w:val="none" w:sz="0" w:space="0" w:color="auto"/>
        <w:right w:val="none" w:sz="0" w:space="0" w:color="auto"/>
      </w:divBdr>
      <w:divsChild>
        <w:div w:id="1644576029">
          <w:marLeft w:val="0"/>
          <w:marRight w:val="0"/>
          <w:marTop w:val="0"/>
          <w:marBottom w:val="0"/>
          <w:divBdr>
            <w:top w:val="none" w:sz="0" w:space="0" w:color="auto"/>
            <w:left w:val="none" w:sz="0" w:space="0" w:color="auto"/>
            <w:bottom w:val="none" w:sz="0" w:space="0" w:color="auto"/>
            <w:right w:val="none" w:sz="0" w:space="0" w:color="auto"/>
          </w:divBdr>
        </w:div>
      </w:divsChild>
    </w:div>
    <w:div w:id="472407735">
      <w:bodyDiv w:val="1"/>
      <w:marLeft w:val="0"/>
      <w:marRight w:val="0"/>
      <w:marTop w:val="0"/>
      <w:marBottom w:val="0"/>
      <w:divBdr>
        <w:top w:val="none" w:sz="0" w:space="0" w:color="auto"/>
        <w:left w:val="none" w:sz="0" w:space="0" w:color="auto"/>
        <w:bottom w:val="none" w:sz="0" w:space="0" w:color="auto"/>
        <w:right w:val="none" w:sz="0" w:space="0" w:color="auto"/>
      </w:divBdr>
      <w:divsChild>
        <w:div w:id="1075975602">
          <w:marLeft w:val="851"/>
          <w:marRight w:val="1274"/>
          <w:marTop w:val="0"/>
          <w:marBottom w:val="0"/>
          <w:divBdr>
            <w:top w:val="none" w:sz="0" w:space="0" w:color="auto"/>
            <w:left w:val="none" w:sz="0" w:space="0" w:color="auto"/>
            <w:bottom w:val="none" w:sz="0" w:space="0" w:color="auto"/>
            <w:right w:val="none" w:sz="0" w:space="0" w:color="auto"/>
          </w:divBdr>
        </w:div>
        <w:div w:id="1506245817">
          <w:marLeft w:val="851"/>
          <w:marRight w:val="1274"/>
          <w:marTop w:val="0"/>
          <w:marBottom w:val="0"/>
          <w:divBdr>
            <w:top w:val="none" w:sz="0" w:space="0" w:color="auto"/>
            <w:left w:val="none" w:sz="0" w:space="0" w:color="auto"/>
            <w:bottom w:val="none" w:sz="0" w:space="0" w:color="auto"/>
            <w:right w:val="none" w:sz="0" w:space="0" w:color="auto"/>
          </w:divBdr>
        </w:div>
        <w:div w:id="1980064859">
          <w:marLeft w:val="851"/>
          <w:marRight w:val="1274"/>
          <w:marTop w:val="0"/>
          <w:marBottom w:val="0"/>
          <w:divBdr>
            <w:top w:val="none" w:sz="0" w:space="0" w:color="auto"/>
            <w:left w:val="none" w:sz="0" w:space="0" w:color="auto"/>
            <w:bottom w:val="none" w:sz="0" w:space="0" w:color="auto"/>
            <w:right w:val="none" w:sz="0" w:space="0" w:color="auto"/>
          </w:divBdr>
        </w:div>
      </w:divsChild>
    </w:div>
    <w:div w:id="504126372">
      <w:bodyDiv w:val="1"/>
      <w:marLeft w:val="0"/>
      <w:marRight w:val="0"/>
      <w:marTop w:val="0"/>
      <w:marBottom w:val="0"/>
      <w:divBdr>
        <w:top w:val="none" w:sz="0" w:space="0" w:color="auto"/>
        <w:left w:val="none" w:sz="0" w:space="0" w:color="auto"/>
        <w:bottom w:val="none" w:sz="0" w:space="0" w:color="auto"/>
        <w:right w:val="none" w:sz="0" w:space="0" w:color="auto"/>
      </w:divBdr>
    </w:div>
    <w:div w:id="508064383">
      <w:bodyDiv w:val="1"/>
      <w:marLeft w:val="0"/>
      <w:marRight w:val="0"/>
      <w:marTop w:val="0"/>
      <w:marBottom w:val="0"/>
      <w:divBdr>
        <w:top w:val="none" w:sz="0" w:space="0" w:color="auto"/>
        <w:left w:val="none" w:sz="0" w:space="0" w:color="auto"/>
        <w:bottom w:val="none" w:sz="0" w:space="0" w:color="auto"/>
        <w:right w:val="none" w:sz="0" w:space="0" w:color="auto"/>
      </w:divBdr>
    </w:div>
    <w:div w:id="593637164">
      <w:bodyDiv w:val="1"/>
      <w:marLeft w:val="0"/>
      <w:marRight w:val="0"/>
      <w:marTop w:val="0"/>
      <w:marBottom w:val="0"/>
      <w:divBdr>
        <w:top w:val="none" w:sz="0" w:space="0" w:color="auto"/>
        <w:left w:val="none" w:sz="0" w:space="0" w:color="auto"/>
        <w:bottom w:val="none" w:sz="0" w:space="0" w:color="auto"/>
        <w:right w:val="none" w:sz="0" w:space="0" w:color="auto"/>
      </w:divBdr>
    </w:div>
    <w:div w:id="598678677">
      <w:bodyDiv w:val="1"/>
      <w:marLeft w:val="0"/>
      <w:marRight w:val="0"/>
      <w:marTop w:val="0"/>
      <w:marBottom w:val="0"/>
      <w:divBdr>
        <w:top w:val="none" w:sz="0" w:space="0" w:color="auto"/>
        <w:left w:val="none" w:sz="0" w:space="0" w:color="auto"/>
        <w:bottom w:val="none" w:sz="0" w:space="0" w:color="auto"/>
        <w:right w:val="none" w:sz="0" w:space="0" w:color="auto"/>
      </w:divBdr>
    </w:div>
    <w:div w:id="629095584">
      <w:bodyDiv w:val="1"/>
      <w:marLeft w:val="0"/>
      <w:marRight w:val="0"/>
      <w:marTop w:val="0"/>
      <w:marBottom w:val="0"/>
      <w:divBdr>
        <w:top w:val="none" w:sz="0" w:space="0" w:color="auto"/>
        <w:left w:val="none" w:sz="0" w:space="0" w:color="auto"/>
        <w:bottom w:val="none" w:sz="0" w:space="0" w:color="auto"/>
        <w:right w:val="none" w:sz="0" w:space="0" w:color="auto"/>
      </w:divBdr>
    </w:div>
    <w:div w:id="682970979">
      <w:bodyDiv w:val="1"/>
      <w:marLeft w:val="0"/>
      <w:marRight w:val="0"/>
      <w:marTop w:val="0"/>
      <w:marBottom w:val="0"/>
      <w:divBdr>
        <w:top w:val="none" w:sz="0" w:space="0" w:color="auto"/>
        <w:left w:val="none" w:sz="0" w:space="0" w:color="auto"/>
        <w:bottom w:val="none" w:sz="0" w:space="0" w:color="auto"/>
        <w:right w:val="none" w:sz="0" w:space="0" w:color="auto"/>
      </w:divBdr>
      <w:divsChild>
        <w:div w:id="1736662217">
          <w:marLeft w:val="0"/>
          <w:marRight w:val="0"/>
          <w:marTop w:val="0"/>
          <w:marBottom w:val="0"/>
          <w:divBdr>
            <w:top w:val="none" w:sz="0" w:space="0" w:color="auto"/>
            <w:left w:val="none" w:sz="0" w:space="0" w:color="auto"/>
            <w:bottom w:val="none" w:sz="0" w:space="0" w:color="auto"/>
            <w:right w:val="none" w:sz="0" w:space="0" w:color="auto"/>
          </w:divBdr>
        </w:div>
      </w:divsChild>
    </w:div>
    <w:div w:id="688681155">
      <w:bodyDiv w:val="1"/>
      <w:marLeft w:val="0"/>
      <w:marRight w:val="0"/>
      <w:marTop w:val="0"/>
      <w:marBottom w:val="0"/>
      <w:divBdr>
        <w:top w:val="none" w:sz="0" w:space="0" w:color="auto"/>
        <w:left w:val="none" w:sz="0" w:space="0" w:color="auto"/>
        <w:bottom w:val="none" w:sz="0" w:space="0" w:color="auto"/>
        <w:right w:val="none" w:sz="0" w:space="0" w:color="auto"/>
      </w:divBdr>
    </w:div>
    <w:div w:id="760177594">
      <w:bodyDiv w:val="1"/>
      <w:marLeft w:val="0"/>
      <w:marRight w:val="0"/>
      <w:marTop w:val="0"/>
      <w:marBottom w:val="0"/>
      <w:divBdr>
        <w:top w:val="none" w:sz="0" w:space="0" w:color="auto"/>
        <w:left w:val="none" w:sz="0" w:space="0" w:color="auto"/>
        <w:bottom w:val="none" w:sz="0" w:space="0" w:color="auto"/>
        <w:right w:val="none" w:sz="0" w:space="0" w:color="auto"/>
      </w:divBdr>
      <w:divsChild>
        <w:div w:id="644819338">
          <w:marLeft w:val="0"/>
          <w:marRight w:val="0"/>
          <w:marTop w:val="0"/>
          <w:marBottom w:val="0"/>
          <w:divBdr>
            <w:top w:val="none" w:sz="0" w:space="0" w:color="auto"/>
            <w:left w:val="none" w:sz="0" w:space="0" w:color="auto"/>
            <w:bottom w:val="none" w:sz="0" w:space="0" w:color="auto"/>
            <w:right w:val="none" w:sz="0" w:space="0" w:color="auto"/>
          </w:divBdr>
        </w:div>
        <w:div w:id="597102054">
          <w:marLeft w:val="0"/>
          <w:marRight w:val="0"/>
          <w:marTop w:val="0"/>
          <w:marBottom w:val="0"/>
          <w:divBdr>
            <w:top w:val="none" w:sz="0" w:space="0" w:color="auto"/>
            <w:left w:val="none" w:sz="0" w:space="0" w:color="auto"/>
            <w:bottom w:val="none" w:sz="0" w:space="0" w:color="auto"/>
            <w:right w:val="none" w:sz="0" w:space="0" w:color="auto"/>
          </w:divBdr>
        </w:div>
        <w:div w:id="1057822990">
          <w:marLeft w:val="0"/>
          <w:marRight w:val="0"/>
          <w:marTop w:val="0"/>
          <w:marBottom w:val="0"/>
          <w:divBdr>
            <w:top w:val="none" w:sz="0" w:space="0" w:color="auto"/>
            <w:left w:val="none" w:sz="0" w:space="0" w:color="auto"/>
            <w:bottom w:val="none" w:sz="0" w:space="0" w:color="auto"/>
            <w:right w:val="none" w:sz="0" w:space="0" w:color="auto"/>
          </w:divBdr>
        </w:div>
      </w:divsChild>
    </w:div>
    <w:div w:id="832380196">
      <w:bodyDiv w:val="1"/>
      <w:marLeft w:val="0"/>
      <w:marRight w:val="0"/>
      <w:marTop w:val="0"/>
      <w:marBottom w:val="0"/>
      <w:divBdr>
        <w:top w:val="none" w:sz="0" w:space="0" w:color="auto"/>
        <w:left w:val="none" w:sz="0" w:space="0" w:color="auto"/>
        <w:bottom w:val="none" w:sz="0" w:space="0" w:color="auto"/>
        <w:right w:val="none" w:sz="0" w:space="0" w:color="auto"/>
      </w:divBdr>
    </w:div>
    <w:div w:id="858810186">
      <w:bodyDiv w:val="1"/>
      <w:marLeft w:val="0"/>
      <w:marRight w:val="0"/>
      <w:marTop w:val="0"/>
      <w:marBottom w:val="0"/>
      <w:divBdr>
        <w:top w:val="none" w:sz="0" w:space="0" w:color="auto"/>
        <w:left w:val="none" w:sz="0" w:space="0" w:color="auto"/>
        <w:bottom w:val="none" w:sz="0" w:space="0" w:color="auto"/>
        <w:right w:val="none" w:sz="0" w:space="0" w:color="auto"/>
      </w:divBdr>
      <w:divsChild>
        <w:div w:id="1250391093">
          <w:marLeft w:val="0"/>
          <w:marRight w:val="0"/>
          <w:marTop w:val="0"/>
          <w:marBottom w:val="0"/>
          <w:divBdr>
            <w:top w:val="none" w:sz="0" w:space="0" w:color="auto"/>
            <w:left w:val="none" w:sz="0" w:space="0" w:color="auto"/>
            <w:bottom w:val="none" w:sz="0" w:space="0" w:color="auto"/>
            <w:right w:val="none" w:sz="0" w:space="0" w:color="auto"/>
          </w:divBdr>
        </w:div>
      </w:divsChild>
    </w:div>
    <w:div w:id="863790962">
      <w:bodyDiv w:val="1"/>
      <w:marLeft w:val="0"/>
      <w:marRight w:val="0"/>
      <w:marTop w:val="0"/>
      <w:marBottom w:val="0"/>
      <w:divBdr>
        <w:top w:val="none" w:sz="0" w:space="0" w:color="auto"/>
        <w:left w:val="none" w:sz="0" w:space="0" w:color="auto"/>
        <w:bottom w:val="none" w:sz="0" w:space="0" w:color="auto"/>
        <w:right w:val="none" w:sz="0" w:space="0" w:color="auto"/>
      </w:divBdr>
    </w:div>
    <w:div w:id="919828383">
      <w:bodyDiv w:val="1"/>
      <w:marLeft w:val="0"/>
      <w:marRight w:val="0"/>
      <w:marTop w:val="0"/>
      <w:marBottom w:val="0"/>
      <w:divBdr>
        <w:top w:val="none" w:sz="0" w:space="0" w:color="auto"/>
        <w:left w:val="none" w:sz="0" w:space="0" w:color="auto"/>
        <w:bottom w:val="none" w:sz="0" w:space="0" w:color="auto"/>
        <w:right w:val="none" w:sz="0" w:space="0" w:color="auto"/>
      </w:divBdr>
    </w:div>
    <w:div w:id="978072899">
      <w:bodyDiv w:val="1"/>
      <w:marLeft w:val="0"/>
      <w:marRight w:val="0"/>
      <w:marTop w:val="0"/>
      <w:marBottom w:val="0"/>
      <w:divBdr>
        <w:top w:val="none" w:sz="0" w:space="0" w:color="auto"/>
        <w:left w:val="none" w:sz="0" w:space="0" w:color="auto"/>
        <w:bottom w:val="none" w:sz="0" w:space="0" w:color="auto"/>
        <w:right w:val="none" w:sz="0" w:space="0" w:color="auto"/>
      </w:divBdr>
      <w:divsChild>
        <w:div w:id="471338347">
          <w:marLeft w:val="0"/>
          <w:marRight w:val="0"/>
          <w:marTop w:val="0"/>
          <w:marBottom w:val="0"/>
          <w:divBdr>
            <w:top w:val="none" w:sz="0" w:space="0" w:color="auto"/>
            <w:left w:val="none" w:sz="0" w:space="0" w:color="auto"/>
            <w:bottom w:val="none" w:sz="0" w:space="0" w:color="auto"/>
            <w:right w:val="none" w:sz="0" w:space="0" w:color="auto"/>
          </w:divBdr>
        </w:div>
        <w:div w:id="1138454302">
          <w:marLeft w:val="0"/>
          <w:marRight w:val="0"/>
          <w:marTop w:val="0"/>
          <w:marBottom w:val="0"/>
          <w:divBdr>
            <w:top w:val="none" w:sz="0" w:space="0" w:color="auto"/>
            <w:left w:val="none" w:sz="0" w:space="0" w:color="auto"/>
            <w:bottom w:val="none" w:sz="0" w:space="0" w:color="auto"/>
            <w:right w:val="none" w:sz="0" w:space="0" w:color="auto"/>
          </w:divBdr>
        </w:div>
        <w:div w:id="238492015">
          <w:marLeft w:val="0"/>
          <w:marRight w:val="0"/>
          <w:marTop w:val="0"/>
          <w:marBottom w:val="0"/>
          <w:divBdr>
            <w:top w:val="none" w:sz="0" w:space="0" w:color="auto"/>
            <w:left w:val="none" w:sz="0" w:space="0" w:color="auto"/>
            <w:bottom w:val="none" w:sz="0" w:space="0" w:color="auto"/>
            <w:right w:val="none" w:sz="0" w:space="0" w:color="auto"/>
          </w:divBdr>
        </w:div>
        <w:div w:id="982582447">
          <w:marLeft w:val="0"/>
          <w:marRight w:val="0"/>
          <w:marTop w:val="0"/>
          <w:marBottom w:val="0"/>
          <w:divBdr>
            <w:top w:val="none" w:sz="0" w:space="0" w:color="auto"/>
            <w:left w:val="none" w:sz="0" w:space="0" w:color="auto"/>
            <w:bottom w:val="none" w:sz="0" w:space="0" w:color="auto"/>
            <w:right w:val="none" w:sz="0" w:space="0" w:color="auto"/>
          </w:divBdr>
        </w:div>
      </w:divsChild>
    </w:div>
    <w:div w:id="1003705331">
      <w:bodyDiv w:val="1"/>
      <w:marLeft w:val="0"/>
      <w:marRight w:val="0"/>
      <w:marTop w:val="0"/>
      <w:marBottom w:val="0"/>
      <w:divBdr>
        <w:top w:val="none" w:sz="0" w:space="0" w:color="auto"/>
        <w:left w:val="none" w:sz="0" w:space="0" w:color="auto"/>
        <w:bottom w:val="none" w:sz="0" w:space="0" w:color="auto"/>
        <w:right w:val="none" w:sz="0" w:space="0" w:color="auto"/>
      </w:divBdr>
    </w:div>
    <w:div w:id="1006252041">
      <w:bodyDiv w:val="1"/>
      <w:marLeft w:val="0"/>
      <w:marRight w:val="0"/>
      <w:marTop w:val="0"/>
      <w:marBottom w:val="0"/>
      <w:divBdr>
        <w:top w:val="none" w:sz="0" w:space="0" w:color="auto"/>
        <w:left w:val="none" w:sz="0" w:space="0" w:color="auto"/>
        <w:bottom w:val="none" w:sz="0" w:space="0" w:color="auto"/>
        <w:right w:val="none" w:sz="0" w:space="0" w:color="auto"/>
      </w:divBdr>
    </w:div>
    <w:div w:id="1019039127">
      <w:bodyDiv w:val="1"/>
      <w:marLeft w:val="0"/>
      <w:marRight w:val="0"/>
      <w:marTop w:val="0"/>
      <w:marBottom w:val="0"/>
      <w:divBdr>
        <w:top w:val="none" w:sz="0" w:space="0" w:color="auto"/>
        <w:left w:val="none" w:sz="0" w:space="0" w:color="auto"/>
        <w:bottom w:val="none" w:sz="0" w:space="0" w:color="auto"/>
        <w:right w:val="none" w:sz="0" w:space="0" w:color="auto"/>
      </w:divBdr>
    </w:div>
    <w:div w:id="1027753047">
      <w:bodyDiv w:val="1"/>
      <w:marLeft w:val="0"/>
      <w:marRight w:val="0"/>
      <w:marTop w:val="0"/>
      <w:marBottom w:val="0"/>
      <w:divBdr>
        <w:top w:val="none" w:sz="0" w:space="0" w:color="auto"/>
        <w:left w:val="none" w:sz="0" w:space="0" w:color="auto"/>
        <w:bottom w:val="none" w:sz="0" w:space="0" w:color="auto"/>
        <w:right w:val="none" w:sz="0" w:space="0" w:color="auto"/>
      </w:divBdr>
      <w:divsChild>
        <w:div w:id="1187984266">
          <w:marLeft w:val="0"/>
          <w:marRight w:val="0"/>
          <w:marTop w:val="0"/>
          <w:marBottom w:val="0"/>
          <w:divBdr>
            <w:top w:val="none" w:sz="0" w:space="0" w:color="auto"/>
            <w:left w:val="none" w:sz="0" w:space="0" w:color="auto"/>
            <w:bottom w:val="none" w:sz="0" w:space="0" w:color="auto"/>
            <w:right w:val="none" w:sz="0" w:space="0" w:color="auto"/>
          </w:divBdr>
        </w:div>
      </w:divsChild>
    </w:div>
    <w:div w:id="1078284965">
      <w:bodyDiv w:val="1"/>
      <w:marLeft w:val="0"/>
      <w:marRight w:val="0"/>
      <w:marTop w:val="0"/>
      <w:marBottom w:val="0"/>
      <w:divBdr>
        <w:top w:val="none" w:sz="0" w:space="0" w:color="auto"/>
        <w:left w:val="none" w:sz="0" w:space="0" w:color="auto"/>
        <w:bottom w:val="none" w:sz="0" w:space="0" w:color="auto"/>
        <w:right w:val="none" w:sz="0" w:space="0" w:color="auto"/>
      </w:divBdr>
      <w:divsChild>
        <w:div w:id="1866822018">
          <w:marLeft w:val="0"/>
          <w:marRight w:val="0"/>
          <w:marTop w:val="0"/>
          <w:marBottom w:val="0"/>
          <w:divBdr>
            <w:top w:val="none" w:sz="0" w:space="0" w:color="auto"/>
            <w:left w:val="none" w:sz="0" w:space="0" w:color="auto"/>
            <w:bottom w:val="none" w:sz="0" w:space="0" w:color="auto"/>
            <w:right w:val="none" w:sz="0" w:space="0" w:color="auto"/>
          </w:divBdr>
          <w:divsChild>
            <w:div w:id="1030297117">
              <w:marLeft w:val="0"/>
              <w:marRight w:val="0"/>
              <w:marTop w:val="0"/>
              <w:marBottom w:val="0"/>
              <w:divBdr>
                <w:top w:val="none" w:sz="0" w:space="0" w:color="auto"/>
                <w:left w:val="none" w:sz="0" w:space="0" w:color="auto"/>
                <w:bottom w:val="none" w:sz="0" w:space="0" w:color="auto"/>
                <w:right w:val="none" w:sz="0" w:space="0" w:color="auto"/>
              </w:divBdr>
              <w:divsChild>
                <w:div w:id="67399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01787">
      <w:bodyDiv w:val="1"/>
      <w:marLeft w:val="0"/>
      <w:marRight w:val="0"/>
      <w:marTop w:val="0"/>
      <w:marBottom w:val="0"/>
      <w:divBdr>
        <w:top w:val="none" w:sz="0" w:space="0" w:color="auto"/>
        <w:left w:val="none" w:sz="0" w:space="0" w:color="auto"/>
        <w:bottom w:val="none" w:sz="0" w:space="0" w:color="auto"/>
        <w:right w:val="none" w:sz="0" w:space="0" w:color="auto"/>
      </w:divBdr>
      <w:divsChild>
        <w:div w:id="1824202125">
          <w:marLeft w:val="547"/>
          <w:marRight w:val="0"/>
          <w:marTop w:val="120"/>
          <w:marBottom w:val="0"/>
          <w:divBdr>
            <w:top w:val="none" w:sz="0" w:space="0" w:color="auto"/>
            <w:left w:val="none" w:sz="0" w:space="0" w:color="auto"/>
            <w:bottom w:val="none" w:sz="0" w:space="0" w:color="auto"/>
            <w:right w:val="none" w:sz="0" w:space="0" w:color="auto"/>
          </w:divBdr>
        </w:div>
      </w:divsChild>
    </w:div>
    <w:div w:id="1121265962">
      <w:marLeft w:val="0"/>
      <w:marRight w:val="0"/>
      <w:marTop w:val="0"/>
      <w:marBottom w:val="0"/>
      <w:divBdr>
        <w:top w:val="none" w:sz="0" w:space="0" w:color="auto"/>
        <w:left w:val="none" w:sz="0" w:space="0" w:color="auto"/>
        <w:bottom w:val="none" w:sz="0" w:space="0" w:color="auto"/>
        <w:right w:val="none" w:sz="0" w:space="0" w:color="auto"/>
      </w:divBdr>
      <w:divsChild>
        <w:div w:id="1121265961">
          <w:marLeft w:val="0"/>
          <w:marRight w:val="0"/>
          <w:marTop w:val="0"/>
          <w:marBottom w:val="0"/>
          <w:divBdr>
            <w:top w:val="none" w:sz="0" w:space="0" w:color="auto"/>
            <w:left w:val="none" w:sz="0" w:space="0" w:color="auto"/>
            <w:bottom w:val="none" w:sz="0" w:space="0" w:color="auto"/>
            <w:right w:val="none" w:sz="0" w:space="0" w:color="auto"/>
          </w:divBdr>
        </w:div>
        <w:div w:id="1121265983">
          <w:marLeft w:val="0"/>
          <w:marRight w:val="0"/>
          <w:marTop w:val="0"/>
          <w:marBottom w:val="0"/>
          <w:divBdr>
            <w:top w:val="none" w:sz="0" w:space="0" w:color="auto"/>
            <w:left w:val="none" w:sz="0" w:space="0" w:color="auto"/>
            <w:bottom w:val="none" w:sz="0" w:space="0" w:color="auto"/>
            <w:right w:val="none" w:sz="0" w:space="0" w:color="auto"/>
          </w:divBdr>
        </w:div>
      </w:divsChild>
    </w:div>
    <w:div w:id="1121265963">
      <w:marLeft w:val="0"/>
      <w:marRight w:val="0"/>
      <w:marTop w:val="0"/>
      <w:marBottom w:val="0"/>
      <w:divBdr>
        <w:top w:val="none" w:sz="0" w:space="0" w:color="auto"/>
        <w:left w:val="none" w:sz="0" w:space="0" w:color="auto"/>
        <w:bottom w:val="none" w:sz="0" w:space="0" w:color="auto"/>
        <w:right w:val="none" w:sz="0" w:space="0" w:color="auto"/>
      </w:divBdr>
    </w:div>
    <w:div w:id="1121265964">
      <w:marLeft w:val="0"/>
      <w:marRight w:val="0"/>
      <w:marTop w:val="0"/>
      <w:marBottom w:val="0"/>
      <w:divBdr>
        <w:top w:val="none" w:sz="0" w:space="0" w:color="auto"/>
        <w:left w:val="none" w:sz="0" w:space="0" w:color="auto"/>
        <w:bottom w:val="none" w:sz="0" w:space="0" w:color="auto"/>
        <w:right w:val="none" w:sz="0" w:space="0" w:color="auto"/>
      </w:divBdr>
    </w:div>
    <w:div w:id="1121265965">
      <w:marLeft w:val="0"/>
      <w:marRight w:val="0"/>
      <w:marTop w:val="0"/>
      <w:marBottom w:val="0"/>
      <w:divBdr>
        <w:top w:val="none" w:sz="0" w:space="0" w:color="auto"/>
        <w:left w:val="none" w:sz="0" w:space="0" w:color="auto"/>
        <w:bottom w:val="none" w:sz="0" w:space="0" w:color="auto"/>
        <w:right w:val="none" w:sz="0" w:space="0" w:color="auto"/>
      </w:divBdr>
    </w:div>
    <w:div w:id="1121265966">
      <w:marLeft w:val="0"/>
      <w:marRight w:val="0"/>
      <w:marTop w:val="0"/>
      <w:marBottom w:val="0"/>
      <w:divBdr>
        <w:top w:val="none" w:sz="0" w:space="0" w:color="auto"/>
        <w:left w:val="none" w:sz="0" w:space="0" w:color="auto"/>
        <w:bottom w:val="none" w:sz="0" w:space="0" w:color="auto"/>
        <w:right w:val="none" w:sz="0" w:space="0" w:color="auto"/>
      </w:divBdr>
    </w:div>
    <w:div w:id="1121265967">
      <w:marLeft w:val="0"/>
      <w:marRight w:val="0"/>
      <w:marTop w:val="0"/>
      <w:marBottom w:val="0"/>
      <w:divBdr>
        <w:top w:val="none" w:sz="0" w:space="0" w:color="auto"/>
        <w:left w:val="none" w:sz="0" w:space="0" w:color="auto"/>
        <w:bottom w:val="none" w:sz="0" w:space="0" w:color="auto"/>
        <w:right w:val="none" w:sz="0" w:space="0" w:color="auto"/>
      </w:divBdr>
      <w:divsChild>
        <w:div w:id="1121265969">
          <w:marLeft w:val="1050"/>
          <w:marRight w:val="1050"/>
          <w:marTop w:val="210"/>
          <w:marBottom w:val="210"/>
          <w:divBdr>
            <w:top w:val="single" w:sz="6" w:space="8" w:color="B9BDC1"/>
            <w:left w:val="single" w:sz="6" w:space="9" w:color="B9BDC1"/>
            <w:bottom w:val="single" w:sz="6" w:space="4" w:color="B9BDC1"/>
            <w:right w:val="single" w:sz="6" w:space="9" w:color="B9BDC1"/>
          </w:divBdr>
        </w:div>
        <w:div w:id="1121265971">
          <w:marLeft w:val="1050"/>
          <w:marRight w:val="1050"/>
          <w:marTop w:val="210"/>
          <w:marBottom w:val="210"/>
          <w:divBdr>
            <w:top w:val="single" w:sz="6" w:space="8" w:color="B9BDC1"/>
            <w:left w:val="single" w:sz="6" w:space="9" w:color="B9BDC1"/>
            <w:bottom w:val="single" w:sz="6" w:space="4" w:color="B9BDC1"/>
            <w:right w:val="single" w:sz="6" w:space="9" w:color="B9BDC1"/>
          </w:divBdr>
        </w:div>
        <w:div w:id="1121265975">
          <w:marLeft w:val="1050"/>
          <w:marRight w:val="1050"/>
          <w:marTop w:val="210"/>
          <w:marBottom w:val="210"/>
          <w:divBdr>
            <w:top w:val="single" w:sz="6" w:space="8" w:color="B9BDC1"/>
            <w:left w:val="single" w:sz="6" w:space="9" w:color="B9BDC1"/>
            <w:bottom w:val="single" w:sz="6" w:space="4" w:color="B9BDC1"/>
            <w:right w:val="single" w:sz="6" w:space="9" w:color="B9BDC1"/>
          </w:divBdr>
        </w:div>
        <w:div w:id="1121265978">
          <w:marLeft w:val="2250"/>
          <w:marRight w:val="750"/>
          <w:marTop w:val="210"/>
          <w:marBottom w:val="210"/>
          <w:divBdr>
            <w:top w:val="none" w:sz="0" w:space="0" w:color="auto"/>
            <w:left w:val="none" w:sz="0" w:space="0" w:color="auto"/>
            <w:bottom w:val="none" w:sz="0" w:space="0" w:color="auto"/>
            <w:right w:val="none" w:sz="0" w:space="0" w:color="auto"/>
          </w:divBdr>
        </w:div>
        <w:div w:id="1121265979">
          <w:marLeft w:val="2250"/>
          <w:marRight w:val="750"/>
          <w:marTop w:val="210"/>
          <w:marBottom w:val="210"/>
          <w:divBdr>
            <w:top w:val="none" w:sz="0" w:space="0" w:color="auto"/>
            <w:left w:val="none" w:sz="0" w:space="0" w:color="auto"/>
            <w:bottom w:val="none" w:sz="0" w:space="0" w:color="auto"/>
            <w:right w:val="none" w:sz="0" w:space="0" w:color="auto"/>
          </w:divBdr>
        </w:div>
      </w:divsChild>
    </w:div>
    <w:div w:id="1121265968">
      <w:marLeft w:val="0"/>
      <w:marRight w:val="0"/>
      <w:marTop w:val="0"/>
      <w:marBottom w:val="0"/>
      <w:divBdr>
        <w:top w:val="none" w:sz="0" w:space="0" w:color="auto"/>
        <w:left w:val="none" w:sz="0" w:space="0" w:color="auto"/>
        <w:bottom w:val="none" w:sz="0" w:space="0" w:color="auto"/>
        <w:right w:val="none" w:sz="0" w:space="0" w:color="auto"/>
      </w:divBdr>
    </w:div>
    <w:div w:id="1121265970">
      <w:marLeft w:val="0"/>
      <w:marRight w:val="0"/>
      <w:marTop w:val="0"/>
      <w:marBottom w:val="0"/>
      <w:divBdr>
        <w:top w:val="none" w:sz="0" w:space="0" w:color="auto"/>
        <w:left w:val="none" w:sz="0" w:space="0" w:color="auto"/>
        <w:bottom w:val="none" w:sz="0" w:space="0" w:color="auto"/>
        <w:right w:val="none" w:sz="0" w:space="0" w:color="auto"/>
      </w:divBdr>
    </w:div>
    <w:div w:id="1121265972">
      <w:marLeft w:val="0"/>
      <w:marRight w:val="0"/>
      <w:marTop w:val="0"/>
      <w:marBottom w:val="0"/>
      <w:divBdr>
        <w:top w:val="none" w:sz="0" w:space="0" w:color="auto"/>
        <w:left w:val="none" w:sz="0" w:space="0" w:color="auto"/>
        <w:bottom w:val="none" w:sz="0" w:space="0" w:color="auto"/>
        <w:right w:val="none" w:sz="0" w:space="0" w:color="auto"/>
      </w:divBdr>
    </w:div>
    <w:div w:id="1121265973">
      <w:marLeft w:val="0"/>
      <w:marRight w:val="0"/>
      <w:marTop w:val="0"/>
      <w:marBottom w:val="0"/>
      <w:divBdr>
        <w:top w:val="none" w:sz="0" w:space="0" w:color="auto"/>
        <w:left w:val="none" w:sz="0" w:space="0" w:color="auto"/>
        <w:bottom w:val="none" w:sz="0" w:space="0" w:color="auto"/>
        <w:right w:val="none" w:sz="0" w:space="0" w:color="auto"/>
      </w:divBdr>
    </w:div>
    <w:div w:id="1121265974">
      <w:marLeft w:val="0"/>
      <w:marRight w:val="0"/>
      <w:marTop w:val="0"/>
      <w:marBottom w:val="0"/>
      <w:divBdr>
        <w:top w:val="none" w:sz="0" w:space="0" w:color="auto"/>
        <w:left w:val="none" w:sz="0" w:space="0" w:color="auto"/>
        <w:bottom w:val="none" w:sz="0" w:space="0" w:color="auto"/>
        <w:right w:val="none" w:sz="0" w:space="0" w:color="auto"/>
      </w:divBdr>
    </w:div>
    <w:div w:id="1121265976">
      <w:marLeft w:val="0"/>
      <w:marRight w:val="0"/>
      <w:marTop w:val="0"/>
      <w:marBottom w:val="0"/>
      <w:divBdr>
        <w:top w:val="none" w:sz="0" w:space="0" w:color="auto"/>
        <w:left w:val="none" w:sz="0" w:space="0" w:color="auto"/>
        <w:bottom w:val="none" w:sz="0" w:space="0" w:color="auto"/>
        <w:right w:val="none" w:sz="0" w:space="0" w:color="auto"/>
      </w:divBdr>
    </w:div>
    <w:div w:id="1121265977">
      <w:marLeft w:val="0"/>
      <w:marRight w:val="0"/>
      <w:marTop w:val="0"/>
      <w:marBottom w:val="0"/>
      <w:divBdr>
        <w:top w:val="none" w:sz="0" w:space="0" w:color="auto"/>
        <w:left w:val="none" w:sz="0" w:space="0" w:color="auto"/>
        <w:bottom w:val="none" w:sz="0" w:space="0" w:color="auto"/>
        <w:right w:val="none" w:sz="0" w:space="0" w:color="auto"/>
      </w:divBdr>
    </w:div>
    <w:div w:id="1121265980">
      <w:marLeft w:val="0"/>
      <w:marRight w:val="0"/>
      <w:marTop w:val="0"/>
      <w:marBottom w:val="0"/>
      <w:divBdr>
        <w:top w:val="none" w:sz="0" w:space="0" w:color="auto"/>
        <w:left w:val="none" w:sz="0" w:space="0" w:color="auto"/>
        <w:bottom w:val="none" w:sz="0" w:space="0" w:color="auto"/>
        <w:right w:val="none" w:sz="0" w:space="0" w:color="auto"/>
      </w:divBdr>
    </w:div>
    <w:div w:id="1121265981">
      <w:marLeft w:val="0"/>
      <w:marRight w:val="0"/>
      <w:marTop w:val="0"/>
      <w:marBottom w:val="0"/>
      <w:divBdr>
        <w:top w:val="none" w:sz="0" w:space="0" w:color="auto"/>
        <w:left w:val="none" w:sz="0" w:space="0" w:color="auto"/>
        <w:bottom w:val="none" w:sz="0" w:space="0" w:color="auto"/>
        <w:right w:val="none" w:sz="0" w:space="0" w:color="auto"/>
      </w:divBdr>
    </w:div>
    <w:div w:id="1121265982">
      <w:marLeft w:val="0"/>
      <w:marRight w:val="0"/>
      <w:marTop w:val="0"/>
      <w:marBottom w:val="0"/>
      <w:divBdr>
        <w:top w:val="none" w:sz="0" w:space="0" w:color="auto"/>
        <w:left w:val="none" w:sz="0" w:space="0" w:color="auto"/>
        <w:bottom w:val="none" w:sz="0" w:space="0" w:color="auto"/>
        <w:right w:val="none" w:sz="0" w:space="0" w:color="auto"/>
      </w:divBdr>
    </w:div>
    <w:div w:id="1277757185">
      <w:bodyDiv w:val="1"/>
      <w:marLeft w:val="0"/>
      <w:marRight w:val="0"/>
      <w:marTop w:val="0"/>
      <w:marBottom w:val="0"/>
      <w:divBdr>
        <w:top w:val="none" w:sz="0" w:space="0" w:color="auto"/>
        <w:left w:val="none" w:sz="0" w:space="0" w:color="auto"/>
        <w:bottom w:val="none" w:sz="0" w:space="0" w:color="auto"/>
        <w:right w:val="none" w:sz="0" w:space="0" w:color="auto"/>
      </w:divBdr>
      <w:divsChild>
        <w:div w:id="389153130">
          <w:marLeft w:val="0"/>
          <w:marRight w:val="0"/>
          <w:marTop w:val="0"/>
          <w:marBottom w:val="0"/>
          <w:divBdr>
            <w:top w:val="none" w:sz="0" w:space="0" w:color="auto"/>
            <w:left w:val="none" w:sz="0" w:space="0" w:color="auto"/>
            <w:bottom w:val="none" w:sz="0" w:space="0" w:color="auto"/>
            <w:right w:val="none" w:sz="0" w:space="0" w:color="auto"/>
          </w:divBdr>
        </w:div>
      </w:divsChild>
    </w:div>
    <w:div w:id="1299653300">
      <w:bodyDiv w:val="1"/>
      <w:marLeft w:val="0"/>
      <w:marRight w:val="0"/>
      <w:marTop w:val="0"/>
      <w:marBottom w:val="0"/>
      <w:divBdr>
        <w:top w:val="none" w:sz="0" w:space="0" w:color="auto"/>
        <w:left w:val="none" w:sz="0" w:space="0" w:color="auto"/>
        <w:bottom w:val="none" w:sz="0" w:space="0" w:color="auto"/>
        <w:right w:val="none" w:sz="0" w:space="0" w:color="auto"/>
      </w:divBdr>
      <w:divsChild>
        <w:div w:id="274214571">
          <w:marLeft w:val="0"/>
          <w:marRight w:val="0"/>
          <w:marTop w:val="0"/>
          <w:marBottom w:val="0"/>
          <w:divBdr>
            <w:top w:val="none" w:sz="0" w:space="0" w:color="auto"/>
            <w:left w:val="none" w:sz="0" w:space="0" w:color="auto"/>
            <w:bottom w:val="none" w:sz="0" w:space="0" w:color="auto"/>
            <w:right w:val="none" w:sz="0" w:space="0" w:color="auto"/>
          </w:divBdr>
        </w:div>
        <w:div w:id="1565532017">
          <w:marLeft w:val="0"/>
          <w:marRight w:val="0"/>
          <w:marTop w:val="0"/>
          <w:marBottom w:val="0"/>
          <w:divBdr>
            <w:top w:val="none" w:sz="0" w:space="0" w:color="auto"/>
            <w:left w:val="none" w:sz="0" w:space="0" w:color="auto"/>
            <w:bottom w:val="none" w:sz="0" w:space="0" w:color="auto"/>
            <w:right w:val="none" w:sz="0" w:space="0" w:color="auto"/>
          </w:divBdr>
        </w:div>
        <w:div w:id="1144808958">
          <w:marLeft w:val="0"/>
          <w:marRight w:val="0"/>
          <w:marTop w:val="0"/>
          <w:marBottom w:val="0"/>
          <w:divBdr>
            <w:top w:val="none" w:sz="0" w:space="0" w:color="auto"/>
            <w:left w:val="none" w:sz="0" w:space="0" w:color="auto"/>
            <w:bottom w:val="none" w:sz="0" w:space="0" w:color="auto"/>
            <w:right w:val="none" w:sz="0" w:space="0" w:color="auto"/>
          </w:divBdr>
        </w:div>
        <w:div w:id="1703941063">
          <w:marLeft w:val="0"/>
          <w:marRight w:val="0"/>
          <w:marTop w:val="0"/>
          <w:marBottom w:val="0"/>
          <w:divBdr>
            <w:top w:val="none" w:sz="0" w:space="0" w:color="auto"/>
            <w:left w:val="none" w:sz="0" w:space="0" w:color="auto"/>
            <w:bottom w:val="none" w:sz="0" w:space="0" w:color="auto"/>
            <w:right w:val="none" w:sz="0" w:space="0" w:color="auto"/>
          </w:divBdr>
        </w:div>
      </w:divsChild>
    </w:div>
    <w:div w:id="1343968621">
      <w:bodyDiv w:val="1"/>
      <w:marLeft w:val="0"/>
      <w:marRight w:val="0"/>
      <w:marTop w:val="0"/>
      <w:marBottom w:val="0"/>
      <w:divBdr>
        <w:top w:val="none" w:sz="0" w:space="0" w:color="auto"/>
        <w:left w:val="none" w:sz="0" w:space="0" w:color="auto"/>
        <w:bottom w:val="none" w:sz="0" w:space="0" w:color="auto"/>
        <w:right w:val="none" w:sz="0" w:space="0" w:color="auto"/>
      </w:divBdr>
      <w:divsChild>
        <w:div w:id="425419918">
          <w:marLeft w:val="0"/>
          <w:marRight w:val="0"/>
          <w:marTop w:val="0"/>
          <w:marBottom w:val="0"/>
          <w:divBdr>
            <w:top w:val="none" w:sz="0" w:space="0" w:color="auto"/>
            <w:left w:val="none" w:sz="0" w:space="0" w:color="auto"/>
            <w:bottom w:val="none" w:sz="0" w:space="0" w:color="auto"/>
            <w:right w:val="none" w:sz="0" w:space="0" w:color="auto"/>
          </w:divBdr>
        </w:div>
      </w:divsChild>
    </w:div>
    <w:div w:id="1344161404">
      <w:bodyDiv w:val="1"/>
      <w:marLeft w:val="0"/>
      <w:marRight w:val="0"/>
      <w:marTop w:val="0"/>
      <w:marBottom w:val="0"/>
      <w:divBdr>
        <w:top w:val="none" w:sz="0" w:space="0" w:color="auto"/>
        <w:left w:val="none" w:sz="0" w:space="0" w:color="auto"/>
        <w:bottom w:val="none" w:sz="0" w:space="0" w:color="auto"/>
        <w:right w:val="none" w:sz="0" w:space="0" w:color="auto"/>
      </w:divBdr>
      <w:divsChild>
        <w:div w:id="549731489">
          <w:marLeft w:val="0"/>
          <w:marRight w:val="0"/>
          <w:marTop w:val="0"/>
          <w:marBottom w:val="0"/>
          <w:divBdr>
            <w:top w:val="none" w:sz="0" w:space="0" w:color="auto"/>
            <w:left w:val="none" w:sz="0" w:space="0" w:color="auto"/>
            <w:bottom w:val="none" w:sz="0" w:space="0" w:color="auto"/>
            <w:right w:val="none" w:sz="0" w:space="0" w:color="auto"/>
          </w:divBdr>
        </w:div>
        <w:div w:id="1996910567">
          <w:marLeft w:val="0"/>
          <w:marRight w:val="0"/>
          <w:marTop w:val="0"/>
          <w:marBottom w:val="0"/>
          <w:divBdr>
            <w:top w:val="none" w:sz="0" w:space="0" w:color="auto"/>
            <w:left w:val="none" w:sz="0" w:space="0" w:color="auto"/>
            <w:bottom w:val="none" w:sz="0" w:space="0" w:color="auto"/>
            <w:right w:val="none" w:sz="0" w:space="0" w:color="auto"/>
          </w:divBdr>
        </w:div>
        <w:div w:id="311058603">
          <w:marLeft w:val="0"/>
          <w:marRight w:val="0"/>
          <w:marTop w:val="0"/>
          <w:marBottom w:val="0"/>
          <w:divBdr>
            <w:top w:val="none" w:sz="0" w:space="0" w:color="auto"/>
            <w:left w:val="none" w:sz="0" w:space="0" w:color="auto"/>
            <w:bottom w:val="none" w:sz="0" w:space="0" w:color="auto"/>
            <w:right w:val="none" w:sz="0" w:space="0" w:color="auto"/>
          </w:divBdr>
        </w:div>
        <w:div w:id="380203866">
          <w:marLeft w:val="0"/>
          <w:marRight w:val="0"/>
          <w:marTop w:val="0"/>
          <w:marBottom w:val="0"/>
          <w:divBdr>
            <w:top w:val="none" w:sz="0" w:space="0" w:color="auto"/>
            <w:left w:val="none" w:sz="0" w:space="0" w:color="auto"/>
            <w:bottom w:val="none" w:sz="0" w:space="0" w:color="auto"/>
            <w:right w:val="none" w:sz="0" w:space="0" w:color="auto"/>
          </w:divBdr>
        </w:div>
        <w:div w:id="1558472465">
          <w:marLeft w:val="0"/>
          <w:marRight w:val="0"/>
          <w:marTop w:val="0"/>
          <w:marBottom w:val="0"/>
          <w:divBdr>
            <w:top w:val="none" w:sz="0" w:space="0" w:color="auto"/>
            <w:left w:val="none" w:sz="0" w:space="0" w:color="auto"/>
            <w:bottom w:val="none" w:sz="0" w:space="0" w:color="auto"/>
            <w:right w:val="none" w:sz="0" w:space="0" w:color="auto"/>
          </w:divBdr>
        </w:div>
        <w:div w:id="268897551">
          <w:marLeft w:val="0"/>
          <w:marRight w:val="0"/>
          <w:marTop w:val="0"/>
          <w:marBottom w:val="0"/>
          <w:divBdr>
            <w:top w:val="none" w:sz="0" w:space="0" w:color="auto"/>
            <w:left w:val="none" w:sz="0" w:space="0" w:color="auto"/>
            <w:bottom w:val="none" w:sz="0" w:space="0" w:color="auto"/>
            <w:right w:val="none" w:sz="0" w:space="0" w:color="auto"/>
          </w:divBdr>
        </w:div>
        <w:div w:id="331958182">
          <w:marLeft w:val="0"/>
          <w:marRight w:val="0"/>
          <w:marTop w:val="0"/>
          <w:marBottom w:val="0"/>
          <w:divBdr>
            <w:top w:val="none" w:sz="0" w:space="0" w:color="auto"/>
            <w:left w:val="none" w:sz="0" w:space="0" w:color="auto"/>
            <w:bottom w:val="none" w:sz="0" w:space="0" w:color="auto"/>
            <w:right w:val="none" w:sz="0" w:space="0" w:color="auto"/>
          </w:divBdr>
        </w:div>
      </w:divsChild>
    </w:div>
    <w:div w:id="1362587446">
      <w:bodyDiv w:val="1"/>
      <w:marLeft w:val="0"/>
      <w:marRight w:val="0"/>
      <w:marTop w:val="0"/>
      <w:marBottom w:val="0"/>
      <w:divBdr>
        <w:top w:val="none" w:sz="0" w:space="0" w:color="auto"/>
        <w:left w:val="none" w:sz="0" w:space="0" w:color="auto"/>
        <w:bottom w:val="none" w:sz="0" w:space="0" w:color="auto"/>
        <w:right w:val="none" w:sz="0" w:space="0" w:color="auto"/>
      </w:divBdr>
      <w:divsChild>
        <w:div w:id="137066671">
          <w:marLeft w:val="0"/>
          <w:marRight w:val="0"/>
          <w:marTop w:val="0"/>
          <w:marBottom w:val="0"/>
          <w:divBdr>
            <w:top w:val="none" w:sz="0" w:space="0" w:color="auto"/>
            <w:left w:val="none" w:sz="0" w:space="0" w:color="auto"/>
            <w:bottom w:val="none" w:sz="0" w:space="0" w:color="auto"/>
            <w:right w:val="none" w:sz="0" w:space="0" w:color="auto"/>
          </w:divBdr>
        </w:div>
        <w:div w:id="1845708153">
          <w:marLeft w:val="0"/>
          <w:marRight w:val="0"/>
          <w:marTop w:val="0"/>
          <w:marBottom w:val="0"/>
          <w:divBdr>
            <w:top w:val="none" w:sz="0" w:space="0" w:color="auto"/>
            <w:left w:val="none" w:sz="0" w:space="0" w:color="auto"/>
            <w:bottom w:val="none" w:sz="0" w:space="0" w:color="auto"/>
            <w:right w:val="none" w:sz="0" w:space="0" w:color="auto"/>
          </w:divBdr>
        </w:div>
        <w:div w:id="1514761988">
          <w:marLeft w:val="0"/>
          <w:marRight w:val="0"/>
          <w:marTop w:val="0"/>
          <w:marBottom w:val="0"/>
          <w:divBdr>
            <w:top w:val="none" w:sz="0" w:space="0" w:color="auto"/>
            <w:left w:val="none" w:sz="0" w:space="0" w:color="auto"/>
            <w:bottom w:val="none" w:sz="0" w:space="0" w:color="auto"/>
            <w:right w:val="none" w:sz="0" w:space="0" w:color="auto"/>
          </w:divBdr>
        </w:div>
        <w:div w:id="502355926">
          <w:marLeft w:val="0"/>
          <w:marRight w:val="0"/>
          <w:marTop w:val="0"/>
          <w:marBottom w:val="0"/>
          <w:divBdr>
            <w:top w:val="none" w:sz="0" w:space="0" w:color="auto"/>
            <w:left w:val="none" w:sz="0" w:space="0" w:color="auto"/>
            <w:bottom w:val="none" w:sz="0" w:space="0" w:color="auto"/>
            <w:right w:val="none" w:sz="0" w:space="0" w:color="auto"/>
          </w:divBdr>
        </w:div>
      </w:divsChild>
    </w:div>
    <w:div w:id="1402604926">
      <w:bodyDiv w:val="1"/>
      <w:marLeft w:val="0"/>
      <w:marRight w:val="0"/>
      <w:marTop w:val="0"/>
      <w:marBottom w:val="0"/>
      <w:divBdr>
        <w:top w:val="none" w:sz="0" w:space="0" w:color="auto"/>
        <w:left w:val="none" w:sz="0" w:space="0" w:color="auto"/>
        <w:bottom w:val="none" w:sz="0" w:space="0" w:color="auto"/>
        <w:right w:val="none" w:sz="0" w:space="0" w:color="auto"/>
      </w:divBdr>
    </w:div>
    <w:div w:id="1458186060">
      <w:bodyDiv w:val="1"/>
      <w:marLeft w:val="0"/>
      <w:marRight w:val="0"/>
      <w:marTop w:val="0"/>
      <w:marBottom w:val="0"/>
      <w:divBdr>
        <w:top w:val="none" w:sz="0" w:space="0" w:color="auto"/>
        <w:left w:val="none" w:sz="0" w:space="0" w:color="auto"/>
        <w:bottom w:val="none" w:sz="0" w:space="0" w:color="auto"/>
        <w:right w:val="none" w:sz="0" w:space="0" w:color="auto"/>
      </w:divBdr>
    </w:div>
    <w:div w:id="1497653237">
      <w:bodyDiv w:val="1"/>
      <w:marLeft w:val="0"/>
      <w:marRight w:val="0"/>
      <w:marTop w:val="0"/>
      <w:marBottom w:val="0"/>
      <w:divBdr>
        <w:top w:val="none" w:sz="0" w:space="0" w:color="auto"/>
        <w:left w:val="none" w:sz="0" w:space="0" w:color="auto"/>
        <w:bottom w:val="none" w:sz="0" w:space="0" w:color="auto"/>
        <w:right w:val="none" w:sz="0" w:space="0" w:color="auto"/>
      </w:divBdr>
    </w:div>
    <w:div w:id="1730347775">
      <w:bodyDiv w:val="1"/>
      <w:marLeft w:val="0"/>
      <w:marRight w:val="0"/>
      <w:marTop w:val="0"/>
      <w:marBottom w:val="0"/>
      <w:divBdr>
        <w:top w:val="none" w:sz="0" w:space="0" w:color="auto"/>
        <w:left w:val="none" w:sz="0" w:space="0" w:color="auto"/>
        <w:bottom w:val="none" w:sz="0" w:space="0" w:color="auto"/>
        <w:right w:val="none" w:sz="0" w:space="0" w:color="auto"/>
      </w:divBdr>
    </w:div>
    <w:div w:id="1772431387">
      <w:bodyDiv w:val="1"/>
      <w:marLeft w:val="0"/>
      <w:marRight w:val="0"/>
      <w:marTop w:val="0"/>
      <w:marBottom w:val="0"/>
      <w:divBdr>
        <w:top w:val="none" w:sz="0" w:space="0" w:color="auto"/>
        <w:left w:val="none" w:sz="0" w:space="0" w:color="auto"/>
        <w:bottom w:val="none" w:sz="0" w:space="0" w:color="auto"/>
        <w:right w:val="none" w:sz="0" w:space="0" w:color="auto"/>
      </w:divBdr>
      <w:divsChild>
        <w:div w:id="1865170504">
          <w:marLeft w:val="547"/>
          <w:marRight w:val="0"/>
          <w:marTop w:val="120"/>
          <w:marBottom w:val="0"/>
          <w:divBdr>
            <w:top w:val="none" w:sz="0" w:space="0" w:color="auto"/>
            <w:left w:val="none" w:sz="0" w:space="0" w:color="auto"/>
            <w:bottom w:val="none" w:sz="0" w:space="0" w:color="auto"/>
            <w:right w:val="none" w:sz="0" w:space="0" w:color="auto"/>
          </w:divBdr>
        </w:div>
      </w:divsChild>
    </w:div>
    <w:div w:id="1954903363">
      <w:bodyDiv w:val="1"/>
      <w:marLeft w:val="0"/>
      <w:marRight w:val="0"/>
      <w:marTop w:val="0"/>
      <w:marBottom w:val="0"/>
      <w:divBdr>
        <w:top w:val="none" w:sz="0" w:space="0" w:color="auto"/>
        <w:left w:val="none" w:sz="0" w:space="0" w:color="auto"/>
        <w:bottom w:val="none" w:sz="0" w:space="0" w:color="auto"/>
        <w:right w:val="none" w:sz="0" w:space="0" w:color="auto"/>
      </w:divBdr>
      <w:divsChild>
        <w:div w:id="551813683">
          <w:marLeft w:val="0"/>
          <w:marRight w:val="0"/>
          <w:marTop w:val="0"/>
          <w:marBottom w:val="0"/>
          <w:divBdr>
            <w:top w:val="none" w:sz="0" w:space="0" w:color="auto"/>
            <w:left w:val="none" w:sz="0" w:space="0" w:color="auto"/>
            <w:bottom w:val="none" w:sz="0" w:space="0" w:color="auto"/>
            <w:right w:val="none" w:sz="0" w:space="0" w:color="auto"/>
          </w:divBdr>
        </w:div>
      </w:divsChild>
    </w:div>
    <w:div w:id="2064985329">
      <w:bodyDiv w:val="1"/>
      <w:marLeft w:val="0"/>
      <w:marRight w:val="0"/>
      <w:marTop w:val="0"/>
      <w:marBottom w:val="0"/>
      <w:divBdr>
        <w:top w:val="none" w:sz="0" w:space="0" w:color="auto"/>
        <w:left w:val="none" w:sz="0" w:space="0" w:color="auto"/>
        <w:bottom w:val="none" w:sz="0" w:space="0" w:color="auto"/>
        <w:right w:val="none" w:sz="0" w:space="0" w:color="auto"/>
      </w:divBdr>
    </w:div>
    <w:div w:id="2100248494">
      <w:bodyDiv w:val="1"/>
      <w:marLeft w:val="0"/>
      <w:marRight w:val="0"/>
      <w:marTop w:val="0"/>
      <w:marBottom w:val="0"/>
      <w:divBdr>
        <w:top w:val="none" w:sz="0" w:space="0" w:color="auto"/>
        <w:left w:val="none" w:sz="0" w:space="0" w:color="auto"/>
        <w:bottom w:val="none" w:sz="0" w:space="0" w:color="auto"/>
        <w:right w:val="none" w:sz="0" w:space="0" w:color="auto"/>
      </w:divBdr>
      <w:divsChild>
        <w:div w:id="654840748">
          <w:marLeft w:val="0"/>
          <w:marRight w:val="0"/>
          <w:marTop w:val="0"/>
          <w:marBottom w:val="0"/>
          <w:divBdr>
            <w:top w:val="none" w:sz="0" w:space="0" w:color="auto"/>
            <w:left w:val="none" w:sz="0" w:space="0" w:color="auto"/>
            <w:bottom w:val="none" w:sz="0" w:space="0" w:color="auto"/>
            <w:right w:val="none" w:sz="0" w:space="0" w:color="auto"/>
          </w:divBdr>
        </w:div>
        <w:div w:id="1094977962">
          <w:marLeft w:val="0"/>
          <w:marRight w:val="0"/>
          <w:marTop w:val="0"/>
          <w:marBottom w:val="0"/>
          <w:divBdr>
            <w:top w:val="none" w:sz="0" w:space="0" w:color="auto"/>
            <w:left w:val="none" w:sz="0" w:space="0" w:color="auto"/>
            <w:bottom w:val="none" w:sz="0" w:space="0" w:color="auto"/>
            <w:right w:val="none" w:sz="0" w:space="0" w:color="auto"/>
          </w:divBdr>
        </w:div>
        <w:div w:id="1400206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ianeaaf@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cavelino@gmail.com" TargetMode="External"/><Relationship Id="rId4" Type="http://schemas.openxmlformats.org/officeDocument/2006/relationships/settings" Target="settings.xml"/><Relationship Id="rId9" Type="http://schemas.openxmlformats.org/officeDocument/2006/relationships/hyperlink" Target="mailto:jvac@face.ufmg.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4F084-6FFB-4D47-8D08-C64483965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8479</Words>
  <Characters>45787</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UNIVERSIADE FEDERAL DE MINAS GERAIS</vt:lpstr>
    </vt:vector>
  </TitlesOfParts>
  <Company>Microsoft</Company>
  <LinksUpToDate>false</LinksUpToDate>
  <CharactersWithSpaces>54158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UNIVERSIADE FEDERAL DE MINAS GERAIS</dc:title>
  <dc:creator>Bruna Camargos Avelino</dc:creator>
  <cp:lastModifiedBy>Bruna Camargos Avelino</cp:lastModifiedBy>
  <cp:revision>3</cp:revision>
  <dcterms:created xsi:type="dcterms:W3CDTF">2019-01-21T18:19:00Z</dcterms:created>
  <dcterms:modified xsi:type="dcterms:W3CDTF">2019-01-21T18:21:00Z</dcterms:modified>
</cp:coreProperties>
</file>