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4011" w14:textId="77777777" w:rsidR="00BB37DF" w:rsidRDefault="00011F5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Carta ao Editor</w:t>
      </w:r>
    </w:p>
    <w:p w14:paraId="38C39D66" w14:textId="77777777" w:rsidR="00BB37DF" w:rsidRDefault="00BB37D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A27FF" w14:textId="3CE43048" w:rsidR="00BB37DF" w:rsidRDefault="00005F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Fernanda Massarotto Dandaro</w:t>
      </w:r>
    </w:p>
    <w:p w14:paraId="3607374D" w14:textId="22C3641B" w:rsidR="00005F7C" w:rsidRDefault="00005F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fernanda.dandaro@gmail.com</w:t>
      </w:r>
      <w:r w:rsidR="00011F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Universidade de São Paulo, </w:t>
      </w:r>
    </w:p>
    <w:p w14:paraId="405D4897" w14:textId="5633F824" w:rsidR="00BB37DF" w:rsidRDefault="00005F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Faculdade de Economia, Administração e Contabilidade de Ribeirão Preto</w:t>
      </w:r>
      <w:r w:rsidR="00011F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Av. Bandeirantes, 3900 – Ribeirão Preto</w:t>
      </w:r>
    </w:p>
    <w:p w14:paraId="3785AF0C" w14:textId="51E09061" w:rsidR="00196B95" w:rsidRDefault="00196B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3DCEEC" w14:textId="300BCB52" w:rsidR="00196B95" w:rsidRDefault="00196B95" w:rsidP="00196B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Fabiano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Guasti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Lima</w:t>
      </w:r>
    </w:p>
    <w:p w14:paraId="3A37FC57" w14:textId="74BA49D1" w:rsidR="00196B95" w:rsidRDefault="00212B85" w:rsidP="00196B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2B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fgl@usp.br</w:t>
      </w:r>
      <w:r w:rsidR="00196B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Universidade de São Paulo, </w:t>
      </w:r>
    </w:p>
    <w:p w14:paraId="10D86FD3" w14:textId="77777777" w:rsidR="00196B95" w:rsidRDefault="00196B95" w:rsidP="00196B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Faculdade de Economia, Administração e Contabilidade de Ribeirão Preto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Av. Bandeirantes, 3900 – Ribeirão Preto</w:t>
      </w:r>
    </w:p>
    <w:p w14:paraId="2F0FCD25" w14:textId="77777777" w:rsidR="00196B95" w:rsidRDefault="00196B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B01CA8" w14:textId="77777777" w:rsidR="00196B95" w:rsidRDefault="00196B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B6925C" w14:textId="77777777" w:rsidR="00BB37DF" w:rsidRDefault="00BB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19B487" w14:textId="32652F23" w:rsidR="00BB37DF" w:rsidRDefault="00005F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Ribeirão Preto, </w:t>
      </w:r>
      <w:r w:rsidR="004E48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 </w:t>
      </w:r>
      <w:r w:rsidR="004E48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9126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2022</w:t>
      </w:r>
    </w:p>
    <w:p w14:paraId="6D2F8877" w14:textId="77777777" w:rsidR="00BB37DF" w:rsidRDefault="00BB37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932CDF" w14:textId="682BFDA5" w:rsidR="00BB37DF" w:rsidRDefault="00011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Caro</w:t>
      </w:r>
      <w:r w:rsidR="004E4837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editor</w:t>
      </w:r>
      <w:r w:rsidR="004E4837">
        <w:rPr>
          <w:rFonts w:ascii="Times New Roman" w:eastAsia="Times New Roman" w:hAnsi="Times New Roman" w:cs="Times New Roman"/>
          <w:color w:val="000000"/>
          <w:sz w:val="24"/>
          <w:szCs w:val="24"/>
        </w:rPr>
        <w:t>(a) da Revista Contabilidade, Sociedade e Gestão,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2D59BA" w14:textId="77777777" w:rsidR="00BB37DF" w:rsidRDefault="00BB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D811EE" w14:textId="096A3AD5" w:rsidR="00BB37DF" w:rsidRDefault="00011F59" w:rsidP="00283F3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Gostaríamos de submeter um artigo original intitulado “</w:t>
      </w:r>
      <w:r w:rsidR="0091268C" w:rsidRPr="0091268C">
        <w:rPr>
          <w:rFonts w:ascii="Times New Roman" w:hAnsi="Times New Roman" w:cs="Times New Roman"/>
          <w:b/>
          <w:bCs/>
          <w:sz w:val="24"/>
          <w:szCs w:val="24"/>
        </w:rPr>
        <w:t xml:space="preserve">ESG performance </w:t>
      </w:r>
      <w:proofErr w:type="spellStart"/>
      <w:r w:rsidR="0091268C" w:rsidRPr="0091268C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91268C" w:rsidRPr="009126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1268C" w:rsidRPr="0091268C">
        <w:rPr>
          <w:rFonts w:ascii="Times New Roman" w:hAnsi="Times New Roman" w:cs="Times New Roman"/>
          <w:b/>
          <w:bCs/>
          <w:sz w:val="24"/>
          <w:szCs w:val="24"/>
        </w:rPr>
        <w:t>credit</w:t>
      </w:r>
      <w:proofErr w:type="spellEnd"/>
      <w:r w:rsidR="0091268C" w:rsidRPr="009126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1268C" w:rsidRPr="0091268C">
        <w:rPr>
          <w:rFonts w:ascii="Times New Roman" w:hAnsi="Times New Roman" w:cs="Times New Roman"/>
          <w:b/>
          <w:bCs/>
          <w:sz w:val="24"/>
          <w:szCs w:val="24"/>
        </w:rPr>
        <w:t>risk</w:t>
      </w:r>
      <w:proofErr w:type="spellEnd"/>
      <w:r w:rsidR="0091268C" w:rsidRPr="0091268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91268C" w:rsidRPr="0091268C">
        <w:rPr>
          <w:rFonts w:ascii="Times New Roman" w:hAnsi="Times New Roman" w:cs="Times New Roman"/>
          <w:b/>
          <w:bCs/>
          <w:sz w:val="24"/>
          <w:szCs w:val="24"/>
        </w:rPr>
        <w:t>Latin</w:t>
      </w:r>
      <w:proofErr w:type="spellEnd"/>
      <w:r w:rsidR="0091268C" w:rsidRPr="009126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1268C" w:rsidRPr="0091268C">
        <w:rPr>
          <w:rFonts w:ascii="Times New Roman" w:hAnsi="Times New Roman" w:cs="Times New Roman"/>
          <w:b/>
          <w:bCs/>
          <w:sz w:val="24"/>
          <w:szCs w:val="24"/>
        </w:rPr>
        <w:t>America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345FD341" w14:textId="0963F9D5" w:rsidR="00BB37DF" w:rsidRDefault="00005F7C" w:rsidP="00283F3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011F59">
        <w:rPr>
          <w:rFonts w:ascii="Times New Roman" w:eastAsia="Times New Roman" w:hAnsi="Times New Roman" w:cs="Times New Roman"/>
          <w:color w:val="000000"/>
          <w:sz w:val="24"/>
          <w:szCs w:val="24"/>
        </w:rPr>
        <w:t>ós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1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confirmamos que o trabalho é original e ainda não foi publicado, e nem está sendo considerado para publicação em outro periódico. </w:t>
      </w:r>
      <w:r w:rsidR="00912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estudo foi apresentado no XV Congresso </w:t>
      </w:r>
      <w:proofErr w:type="spellStart"/>
      <w:r w:rsidR="0091268C">
        <w:rPr>
          <w:rFonts w:ascii="Times New Roman" w:eastAsia="Times New Roman" w:hAnsi="Times New Roman" w:cs="Times New Roman"/>
          <w:color w:val="000000"/>
          <w:sz w:val="24"/>
          <w:szCs w:val="24"/>
        </w:rPr>
        <w:t>Anpcont</w:t>
      </w:r>
      <w:proofErr w:type="spellEnd"/>
      <w:r w:rsidR="009126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BB6497" w14:textId="474C2132" w:rsidR="00005F7C" w:rsidRDefault="00011F59" w:rsidP="00283F3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resultados do referido artigo</w:t>
      </w:r>
      <w:r w:rsidR="00005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mostram </w:t>
      </w:r>
      <w:r w:rsidR="00005F7C">
        <w:rPr>
          <w:rFonts w:ascii="Times New Roman" w:hAnsi="Times New Roman" w:cs="Times New Roman"/>
          <w:sz w:val="24"/>
          <w:szCs w:val="24"/>
        </w:rPr>
        <w:t>que práticas ASG não estão sendo consideradas para a atribuição das classificações de risco de crédito das agências Moody</w:t>
      </w:r>
      <w:r w:rsidR="004E4837">
        <w:rPr>
          <w:rFonts w:ascii="Times New Roman" w:hAnsi="Times New Roman" w:cs="Times New Roman"/>
          <w:sz w:val="24"/>
          <w:szCs w:val="24"/>
        </w:rPr>
        <w:t>’</w:t>
      </w:r>
      <w:r w:rsidR="00005F7C">
        <w:rPr>
          <w:rFonts w:ascii="Times New Roman" w:hAnsi="Times New Roman" w:cs="Times New Roman"/>
          <w:sz w:val="24"/>
          <w:szCs w:val="24"/>
        </w:rPr>
        <w:t xml:space="preserve">s e Fitch. Assim, as práticas ASG não estão auxiliando na redução do risco de crédito, principalmente, quando consideramos as empresas argentinas e peruanas. Os resultados mostram-se robustos, mesmo ao considerar a estrutura de capital, rentabilidade, alavancagem, tamanho e giro do ativo. </w:t>
      </w:r>
    </w:p>
    <w:p w14:paraId="2D737D18" w14:textId="0E8A4332" w:rsidR="00005F7C" w:rsidRDefault="00011F59" w:rsidP="00283F3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Esses resultados são relevantes porque</w:t>
      </w:r>
      <w:r w:rsidR="00005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F7C">
        <w:rPr>
          <w:rFonts w:ascii="Times New Roman" w:hAnsi="Times New Roman" w:cs="Times New Roman"/>
          <w:sz w:val="24"/>
          <w:szCs w:val="24"/>
        </w:rPr>
        <w:t xml:space="preserve">mostra que mesmo com os avanços das agências de classificação de risco em incorporar indicadores ASG, ainda não é possível observar um impacto na redução do risco de crédito como é evidenciado pela literatura internacional.  </w:t>
      </w:r>
    </w:p>
    <w:p w14:paraId="1A9EDF21" w14:textId="620476BA" w:rsidR="00BB37DF" w:rsidRDefault="00011F59" w:rsidP="00283F3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Acreditamos que o manuscrito é apropriado para publicação na </w:t>
      </w:r>
      <w:r w:rsidR="004E4837">
        <w:rPr>
          <w:rFonts w:ascii="Times New Roman" w:eastAsia="Times New Roman" w:hAnsi="Times New Roman" w:cs="Times New Roman"/>
          <w:sz w:val="24"/>
          <w:szCs w:val="24"/>
        </w:rPr>
        <w:t>Revista Contabilidade, Sociedade e Gestão</w:t>
      </w:r>
      <w:r w:rsidR="00196B95">
        <w:rPr>
          <w:rFonts w:ascii="Times New Roman" w:eastAsia="Times New Roman" w:hAnsi="Times New Roman" w:cs="Times New Roman"/>
          <w:sz w:val="24"/>
          <w:szCs w:val="24"/>
        </w:rPr>
        <w:t xml:space="preserve">, porque aborda um problema </w:t>
      </w:r>
      <w:r w:rsidR="0091268C">
        <w:rPr>
          <w:rFonts w:ascii="Times New Roman" w:eastAsia="Times New Roman" w:hAnsi="Times New Roman" w:cs="Times New Roman"/>
          <w:sz w:val="24"/>
          <w:szCs w:val="24"/>
        </w:rPr>
        <w:t>atual e pouco explorado dentro do contexto apresentado</w:t>
      </w:r>
      <w:r w:rsidR="00196B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B85D1D" w14:textId="6238F15F" w:rsidR="00BB37DF" w:rsidRDefault="00011F59" w:rsidP="00283F3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Ressaltamos que não possuímos nenhum conflito de interesse a reportar. </w:t>
      </w:r>
    </w:p>
    <w:p w14:paraId="19111BFE" w14:textId="77777777" w:rsidR="00BB37DF" w:rsidRDefault="00BB37DF" w:rsidP="0028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9D511F" w14:textId="77777777" w:rsidR="00283F3E" w:rsidRDefault="00011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Cordialmente,</w:t>
      </w:r>
      <w:bookmarkStart w:id="0" w:name="_gjdgxs" w:colFirst="0" w:colLast="0"/>
      <w:bookmarkEnd w:id="0"/>
      <w:r w:rsidR="00283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E2EB0A" w14:textId="17AED23B" w:rsidR="00BB37DF" w:rsidRPr="00283F3E" w:rsidRDefault="00196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Fernanda e Fabiano</w:t>
      </w:r>
      <w:r w:rsidR="00011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BB37DF" w:rsidRPr="00283F3E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208F" w14:textId="77777777" w:rsidR="00956991" w:rsidRDefault="00956991">
      <w:pPr>
        <w:spacing w:after="0" w:line="240" w:lineRule="auto"/>
      </w:pPr>
      <w:r>
        <w:separator/>
      </w:r>
    </w:p>
  </w:endnote>
  <w:endnote w:type="continuationSeparator" w:id="0">
    <w:p w14:paraId="120A7D4A" w14:textId="77777777" w:rsidR="00956991" w:rsidRDefault="0095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6765" w14:textId="77777777" w:rsidR="00956991" w:rsidRDefault="00956991">
      <w:pPr>
        <w:spacing w:after="0" w:line="240" w:lineRule="auto"/>
      </w:pPr>
      <w:r>
        <w:separator/>
      </w:r>
    </w:p>
  </w:footnote>
  <w:footnote w:type="continuationSeparator" w:id="0">
    <w:p w14:paraId="236CB2C6" w14:textId="77777777" w:rsidR="00956991" w:rsidRDefault="00956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B82A" w14:textId="77777777" w:rsidR="00BB37DF" w:rsidRDefault="00BB37DF">
    <w:pPr>
      <w:spacing w:after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DF"/>
    <w:rsid w:val="00005F7C"/>
    <w:rsid w:val="00011F59"/>
    <w:rsid w:val="00196B95"/>
    <w:rsid w:val="00212B85"/>
    <w:rsid w:val="00283F3E"/>
    <w:rsid w:val="002E548B"/>
    <w:rsid w:val="004E4837"/>
    <w:rsid w:val="0091268C"/>
    <w:rsid w:val="00956991"/>
    <w:rsid w:val="00BB37DF"/>
    <w:rsid w:val="00FB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B430"/>
  <w15:docId w15:val="{283D8985-DEA4-44BD-BD5C-38D66224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Massarotto Dandaro</dc:creator>
  <cp:lastModifiedBy>Autor</cp:lastModifiedBy>
  <cp:revision>5</cp:revision>
  <dcterms:created xsi:type="dcterms:W3CDTF">2022-02-01T00:26:00Z</dcterms:created>
  <dcterms:modified xsi:type="dcterms:W3CDTF">2022-07-12T17:36:00Z</dcterms:modified>
</cp:coreProperties>
</file>