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33501" w14:textId="03C9555F" w:rsidR="00221F4F" w:rsidRPr="00F169D5" w:rsidRDefault="001E297C" w:rsidP="006363C3">
      <w:pPr>
        <w:jc w:val="center"/>
        <w:rPr>
          <w:b/>
          <w:bCs/>
          <w:lang w:val="pt-BR"/>
        </w:rPr>
      </w:pPr>
      <w:r w:rsidRPr="00F169D5">
        <w:rPr>
          <w:b/>
          <w:bCs/>
          <w:lang w:val="pt-BR"/>
        </w:rPr>
        <w:t xml:space="preserve">EXISTE LUCRATIVIDADE NA OPERAÇÃO </w:t>
      </w:r>
      <w:r w:rsidRPr="00F169D5">
        <w:rPr>
          <w:b/>
          <w:bCs/>
          <w:i/>
          <w:lang w:val="pt-BR"/>
        </w:rPr>
        <w:t>CARRY TRADE</w:t>
      </w:r>
      <w:r w:rsidRPr="00F169D5">
        <w:rPr>
          <w:b/>
          <w:bCs/>
          <w:lang w:val="pt-BR"/>
        </w:rPr>
        <w:t xml:space="preserve"> REAL X DÓLAR?</w:t>
      </w:r>
    </w:p>
    <w:p w14:paraId="1B6AA77F" w14:textId="0DCD55DD" w:rsidR="00A268D9" w:rsidRPr="00F169D5" w:rsidRDefault="00A268D9" w:rsidP="006363C3">
      <w:pPr>
        <w:pStyle w:val="Resumo"/>
        <w:rPr>
          <w:b/>
          <w:bCs/>
          <w:i w:val="0"/>
          <w:iCs w:val="0"/>
          <w:lang w:val="pt-BR"/>
        </w:rPr>
      </w:pPr>
    </w:p>
    <w:p w14:paraId="54342E74" w14:textId="77777777" w:rsidR="00EA618A" w:rsidRPr="00F169D5" w:rsidRDefault="00EA618A" w:rsidP="00EA618A">
      <w:pPr>
        <w:pStyle w:val="Resumo"/>
        <w:jc w:val="center"/>
        <w:rPr>
          <w:b/>
          <w:bCs/>
          <w:i w:val="0"/>
          <w:iCs w:val="0"/>
          <w:lang w:val="en-US"/>
        </w:rPr>
      </w:pPr>
      <w:r w:rsidRPr="00F169D5">
        <w:rPr>
          <w:b/>
          <w:bCs/>
          <w:i w:val="0"/>
          <w:iCs w:val="0"/>
          <w:lang w:val="en-US"/>
        </w:rPr>
        <w:t>IS THERE PROFITABILITY IN THE CARRY TRADE REAL X DOLLAR OPERATION?</w:t>
      </w:r>
    </w:p>
    <w:p w14:paraId="680FADE5" w14:textId="3C8F297F" w:rsidR="00EA618A" w:rsidRPr="00F169D5" w:rsidRDefault="00EA618A" w:rsidP="006363C3">
      <w:pPr>
        <w:pStyle w:val="Resumo"/>
        <w:rPr>
          <w:b/>
          <w:bCs/>
          <w:i w:val="0"/>
          <w:iCs w:val="0"/>
          <w:lang w:val="en-US"/>
        </w:rPr>
      </w:pPr>
    </w:p>
    <w:p w14:paraId="19610700" w14:textId="0F62ADAE" w:rsidR="00EA618A" w:rsidRPr="00F169D5" w:rsidRDefault="00EA618A" w:rsidP="00EA618A">
      <w:pPr>
        <w:pStyle w:val="Resumo"/>
        <w:jc w:val="center"/>
        <w:rPr>
          <w:b/>
          <w:bCs/>
          <w:i w:val="0"/>
          <w:iCs w:val="0"/>
          <w:lang w:val="pt-BR"/>
        </w:rPr>
      </w:pPr>
      <w:r w:rsidRPr="00F169D5">
        <w:rPr>
          <w:b/>
          <w:bCs/>
          <w:i w:val="0"/>
          <w:iCs w:val="0"/>
          <w:lang w:val="pt-BR"/>
        </w:rPr>
        <w:t>Anelise Palmier Borges de Almeida</w:t>
      </w:r>
    </w:p>
    <w:p w14:paraId="0C8DB811" w14:textId="50BEDD2F" w:rsidR="00EA618A" w:rsidRPr="00F169D5" w:rsidRDefault="00EA618A" w:rsidP="00EA618A">
      <w:pPr>
        <w:pStyle w:val="Resumo"/>
        <w:jc w:val="center"/>
        <w:rPr>
          <w:i w:val="0"/>
          <w:iCs w:val="0"/>
          <w:lang w:val="pt-BR"/>
        </w:rPr>
      </w:pPr>
      <w:r w:rsidRPr="00F169D5">
        <w:rPr>
          <w:i w:val="0"/>
          <w:iCs w:val="0"/>
          <w:lang w:val="pt-BR"/>
        </w:rPr>
        <w:t>Mestre em Finanças PUC-RIO</w:t>
      </w:r>
      <w:r w:rsidR="009A360D" w:rsidRPr="00F169D5">
        <w:rPr>
          <w:i w:val="0"/>
          <w:iCs w:val="0"/>
          <w:lang w:val="pt-BR"/>
        </w:rPr>
        <w:t>, Pesquisadora Autônoma</w:t>
      </w:r>
    </w:p>
    <w:p w14:paraId="302EA346" w14:textId="07C8F70D" w:rsidR="00AF1448" w:rsidRPr="00F169D5" w:rsidRDefault="009A360D" w:rsidP="00EA618A">
      <w:pPr>
        <w:pStyle w:val="Resumo"/>
        <w:jc w:val="center"/>
        <w:rPr>
          <w:i w:val="0"/>
          <w:iCs w:val="0"/>
          <w:lang w:val="pt-BR"/>
        </w:rPr>
      </w:pPr>
      <w:r w:rsidRPr="00F169D5">
        <w:rPr>
          <w:i w:val="0"/>
          <w:iCs w:val="0"/>
          <w:lang w:val="pt-BR"/>
        </w:rPr>
        <w:t>Endereço:</w:t>
      </w:r>
      <w:r w:rsidRPr="00F169D5">
        <w:t xml:space="preserve"> </w:t>
      </w:r>
      <w:r w:rsidRPr="00F169D5">
        <w:rPr>
          <w:i w:val="0"/>
          <w:iCs w:val="0"/>
          <w:lang w:val="pt-BR"/>
        </w:rPr>
        <w:t xml:space="preserve">R. Marquês de São Vicente, 225 - Gávea, Rio de Janeiro </w:t>
      </w:r>
      <w:r w:rsidR="00F169D5">
        <w:rPr>
          <w:i w:val="0"/>
          <w:iCs w:val="0"/>
          <w:lang w:val="pt-BR"/>
        </w:rPr>
        <w:t>–</w:t>
      </w:r>
      <w:r w:rsidRPr="00F169D5">
        <w:rPr>
          <w:i w:val="0"/>
          <w:iCs w:val="0"/>
          <w:lang w:val="pt-BR"/>
        </w:rPr>
        <w:t xml:space="preserve"> RJ</w:t>
      </w:r>
      <w:r w:rsidR="00F169D5">
        <w:rPr>
          <w:i w:val="0"/>
          <w:iCs w:val="0"/>
          <w:lang w:val="pt-BR"/>
        </w:rPr>
        <w:t>.</w:t>
      </w:r>
    </w:p>
    <w:p w14:paraId="3766FB7D" w14:textId="4FB89A07" w:rsidR="00E819C6" w:rsidRPr="00F169D5" w:rsidRDefault="00E819C6" w:rsidP="00EA618A">
      <w:pPr>
        <w:pStyle w:val="Resumo"/>
        <w:jc w:val="center"/>
        <w:rPr>
          <w:i w:val="0"/>
          <w:iCs w:val="0"/>
          <w:lang w:val="pt-BR"/>
        </w:rPr>
      </w:pPr>
      <w:r w:rsidRPr="00F169D5">
        <w:rPr>
          <w:i w:val="0"/>
          <w:iCs w:val="0"/>
          <w:lang w:val="pt-BR"/>
        </w:rPr>
        <w:t>Tel: (21) 2138-9274 / E-mail:</w:t>
      </w:r>
      <w:r w:rsidRPr="00F169D5">
        <w:t xml:space="preserve"> </w:t>
      </w:r>
      <w:hyperlink r:id="rId7" w:history="1">
        <w:r w:rsidRPr="00F169D5">
          <w:rPr>
            <w:rStyle w:val="Hyperlink"/>
            <w:i w:val="0"/>
            <w:iCs w:val="0"/>
            <w:lang w:val="pt-BR"/>
          </w:rPr>
          <w:t>anelisealmeida@hotmail.com</w:t>
        </w:r>
      </w:hyperlink>
      <w:r w:rsidRPr="00F169D5">
        <w:rPr>
          <w:i w:val="0"/>
          <w:iCs w:val="0"/>
          <w:lang w:val="pt-BR"/>
        </w:rPr>
        <w:t xml:space="preserve"> </w:t>
      </w:r>
    </w:p>
    <w:p w14:paraId="3821C3F6" w14:textId="76429A21" w:rsidR="00EA618A" w:rsidRPr="001338A1" w:rsidRDefault="009A360D" w:rsidP="001338A1">
      <w:pPr>
        <w:pStyle w:val="Resumo"/>
        <w:jc w:val="center"/>
        <w:rPr>
          <w:i w:val="0"/>
          <w:iCs w:val="0"/>
          <w:lang w:val="pt-BR"/>
        </w:rPr>
      </w:pPr>
      <w:r w:rsidRPr="001338A1">
        <w:rPr>
          <w:i w:val="0"/>
          <w:iCs w:val="0"/>
          <w:lang w:val="pt-BR"/>
        </w:rPr>
        <w:t>ORCID</w:t>
      </w:r>
      <w:r w:rsidR="00EA618A" w:rsidRPr="001338A1">
        <w:rPr>
          <w:i w:val="0"/>
          <w:iCs w:val="0"/>
          <w:lang w:val="pt-BR"/>
        </w:rPr>
        <w:t>:</w:t>
      </w:r>
      <w:r w:rsidR="00EA618A" w:rsidRPr="001338A1">
        <w:rPr>
          <w:lang w:val="pt-BR"/>
        </w:rPr>
        <w:t xml:space="preserve"> </w:t>
      </w:r>
      <w:hyperlink r:id="rId8" w:history="1">
        <w:r w:rsidR="001338A1" w:rsidRPr="00B23D44">
          <w:rPr>
            <w:rStyle w:val="Hyperlink"/>
            <w:i w:val="0"/>
            <w:iCs w:val="0"/>
            <w:lang w:val="pt-BR"/>
          </w:rPr>
          <w:t>https://orcid.org/0000-0001-5864-9951</w:t>
        </w:r>
      </w:hyperlink>
      <w:r w:rsidR="001338A1">
        <w:rPr>
          <w:i w:val="0"/>
          <w:iCs w:val="0"/>
          <w:lang w:val="pt-BR"/>
        </w:rPr>
        <w:t xml:space="preserve"> </w:t>
      </w:r>
    </w:p>
    <w:p w14:paraId="2C3B7B02" w14:textId="77777777" w:rsidR="00EA618A" w:rsidRPr="001338A1" w:rsidRDefault="00EA618A" w:rsidP="00EA618A">
      <w:pPr>
        <w:pStyle w:val="Resumo"/>
        <w:jc w:val="center"/>
        <w:rPr>
          <w:i w:val="0"/>
          <w:iCs w:val="0"/>
          <w:lang w:val="pt-BR"/>
        </w:rPr>
      </w:pPr>
    </w:p>
    <w:p w14:paraId="28F62B0A" w14:textId="77777777" w:rsidR="00EA618A" w:rsidRPr="00F169D5" w:rsidRDefault="00EA618A" w:rsidP="00EA618A">
      <w:pPr>
        <w:pStyle w:val="Resumo"/>
        <w:jc w:val="center"/>
        <w:rPr>
          <w:b/>
          <w:bCs/>
          <w:i w:val="0"/>
          <w:iCs w:val="0"/>
          <w:lang w:val="pt-BR"/>
        </w:rPr>
      </w:pPr>
      <w:r w:rsidRPr="00F169D5">
        <w:rPr>
          <w:b/>
          <w:bCs/>
          <w:i w:val="0"/>
          <w:iCs w:val="0"/>
          <w:lang w:val="pt-BR"/>
        </w:rPr>
        <w:t>Antonio Carlos Figueiredo Pinto</w:t>
      </w:r>
    </w:p>
    <w:p w14:paraId="33DB273D" w14:textId="3CA61022" w:rsidR="00EA618A" w:rsidRPr="00F169D5" w:rsidRDefault="009A360D" w:rsidP="00EA618A">
      <w:pPr>
        <w:pStyle w:val="Resumo"/>
        <w:jc w:val="center"/>
        <w:rPr>
          <w:i w:val="0"/>
          <w:iCs w:val="0"/>
          <w:lang w:val="pt-BR"/>
        </w:rPr>
      </w:pPr>
      <w:r w:rsidRPr="00F169D5">
        <w:rPr>
          <w:i w:val="0"/>
          <w:iCs w:val="0"/>
          <w:lang w:val="pt-BR"/>
        </w:rPr>
        <w:t xml:space="preserve">Doutor em Economia pela FGV, </w:t>
      </w:r>
      <w:r w:rsidR="00EA618A" w:rsidRPr="00F169D5">
        <w:rPr>
          <w:i w:val="0"/>
          <w:iCs w:val="0"/>
          <w:lang w:val="pt-BR"/>
        </w:rPr>
        <w:t>Professor do IAG PUC-RIO</w:t>
      </w:r>
    </w:p>
    <w:p w14:paraId="5C5B7735" w14:textId="19C417B6" w:rsidR="00AF1448" w:rsidRPr="00F169D5" w:rsidRDefault="009A360D" w:rsidP="00AF1448">
      <w:pPr>
        <w:pStyle w:val="Resumo"/>
        <w:jc w:val="center"/>
        <w:rPr>
          <w:i w:val="0"/>
          <w:iCs w:val="0"/>
          <w:lang w:val="pt-BR"/>
        </w:rPr>
      </w:pPr>
      <w:r w:rsidRPr="00F169D5">
        <w:rPr>
          <w:i w:val="0"/>
          <w:iCs w:val="0"/>
          <w:lang w:val="pt-BR"/>
        </w:rPr>
        <w:t xml:space="preserve">Endereço: R. Marquês de São Vicente, 225 - Gávea, Rio de Janeiro </w:t>
      </w:r>
      <w:r w:rsidR="00F169D5">
        <w:rPr>
          <w:i w:val="0"/>
          <w:iCs w:val="0"/>
          <w:lang w:val="pt-BR"/>
        </w:rPr>
        <w:t>–</w:t>
      </w:r>
      <w:r w:rsidRPr="00F169D5">
        <w:rPr>
          <w:i w:val="0"/>
          <w:iCs w:val="0"/>
          <w:lang w:val="pt-BR"/>
        </w:rPr>
        <w:t xml:space="preserve"> RJ</w:t>
      </w:r>
      <w:r w:rsidR="00F169D5">
        <w:rPr>
          <w:i w:val="0"/>
          <w:iCs w:val="0"/>
          <w:lang w:val="pt-BR"/>
        </w:rPr>
        <w:t>.</w:t>
      </w:r>
    </w:p>
    <w:p w14:paraId="79E51151" w14:textId="2281A224" w:rsidR="00E819C6" w:rsidRPr="00F169D5" w:rsidRDefault="00E819C6" w:rsidP="00AF1448">
      <w:pPr>
        <w:pStyle w:val="Resumo"/>
        <w:jc w:val="center"/>
        <w:rPr>
          <w:i w:val="0"/>
          <w:iCs w:val="0"/>
          <w:lang w:val="pt-BR"/>
        </w:rPr>
      </w:pPr>
      <w:r w:rsidRPr="00F169D5">
        <w:rPr>
          <w:i w:val="0"/>
          <w:iCs w:val="0"/>
          <w:lang w:val="pt-BR"/>
        </w:rPr>
        <w:t>Tel: (21) 2138-9274 / E-mail:</w:t>
      </w:r>
      <w:r w:rsidRPr="00F169D5">
        <w:t xml:space="preserve"> </w:t>
      </w:r>
      <w:hyperlink r:id="rId9" w:history="1">
        <w:r w:rsidRPr="00F169D5">
          <w:rPr>
            <w:rStyle w:val="Hyperlink"/>
            <w:i w:val="0"/>
            <w:iCs w:val="0"/>
            <w:lang w:val="pt-BR"/>
          </w:rPr>
          <w:t>Figueiredo@iag.puc-rio.br</w:t>
        </w:r>
      </w:hyperlink>
      <w:r w:rsidRPr="00F169D5">
        <w:rPr>
          <w:i w:val="0"/>
          <w:iCs w:val="0"/>
          <w:lang w:val="pt-BR"/>
        </w:rPr>
        <w:t xml:space="preserve"> </w:t>
      </w:r>
    </w:p>
    <w:p w14:paraId="1379864C" w14:textId="3F9BC909" w:rsidR="00EA618A" w:rsidRPr="00F169D5" w:rsidRDefault="009A360D" w:rsidP="00E819C6">
      <w:pPr>
        <w:pStyle w:val="Resumo"/>
        <w:jc w:val="center"/>
        <w:rPr>
          <w:lang w:val="pt-BR"/>
        </w:rPr>
      </w:pPr>
      <w:r w:rsidRPr="00F169D5">
        <w:rPr>
          <w:i w:val="0"/>
          <w:iCs w:val="0"/>
          <w:lang w:val="pt-BR"/>
        </w:rPr>
        <w:t>ORCID</w:t>
      </w:r>
      <w:r w:rsidR="00EA618A" w:rsidRPr="00F169D5">
        <w:rPr>
          <w:i w:val="0"/>
          <w:iCs w:val="0"/>
          <w:lang w:val="pt-BR"/>
        </w:rPr>
        <w:t>:</w:t>
      </w:r>
      <w:r w:rsidR="00EA618A" w:rsidRPr="00F169D5">
        <w:rPr>
          <w:lang w:val="pt-BR"/>
        </w:rPr>
        <w:t xml:space="preserve"> </w:t>
      </w:r>
      <w:hyperlink r:id="rId10" w:history="1">
        <w:r w:rsidR="00E819C6" w:rsidRPr="00F169D5">
          <w:rPr>
            <w:rStyle w:val="Hyperlink"/>
            <w:i w:val="0"/>
            <w:iCs w:val="0"/>
            <w:lang w:val="pt-BR"/>
          </w:rPr>
          <w:t>https://orcid.org/0000-0002-1452-1240</w:t>
        </w:r>
      </w:hyperlink>
      <w:r w:rsidR="00E819C6" w:rsidRPr="00F169D5">
        <w:rPr>
          <w:i w:val="0"/>
          <w:iCs w:val="0"/>
          <w:lang w:val="pt-BR"/>
        </w:rPr>
        <w:t xml:space="preserve"> </w:t>
      </w:r>
    </w:p>
    <w:p w14:paraId="5EB12140" w14:textId="77777777" w:rsidR="00EA618A" w:rsidRPr="00F169D5" w:rsidRDefault="00EA618A" w:rsidP="00EA618A">
      <w:pPr>
        <w:pStyle w:val="Resumo"/>
        <w:jc w:val="center"/>
        <w:rPr>
          <w:i w:val="0"/>
          <w:iCs w:val="0"/>
          <w:lang w:val="pt-BR"/>
        </w:rPr>
      </w:pPr>
    </w:p>
    <w:p w14:paraId="4B3B1F20" w14:textId="4D384D06" w:rsidR="00EA618A" w:rsidRPr="00F169D5" w:rsidRDefault="00EA618A" w:rsidP="00EA618A">
      <w:pPr>
        <w:pStyle w:val="Resumo"/>
        <w:jc w:val="center"/>
        <w:rPr>
          <w:b/>
          <w:bCs/>
          <w:i w:val="0"/>
          <w:iCs w:val="0"/>
          <w:lang w:val="pt-BR"/>
        </w:rPr>
      </w:pPr>
      <w:r w:rsidRPr="00F169D5">
        <w:rPr>
          <w:b/>
          <w:bCs/>
          <w:i w:val="0"/>
          <w:iCs w:val="0"/>
          <w:lang w:val="pt-BR"/>
        </w:rPr>
        <w:t>Marcelo Cabús Klotzle</w:t>
      </w:r>
    </w:p>
    <w:p w14:paraId="797D1870" w14:textId="02B800F9" w:rsidR="00EA618A" w:rsidRPr="00F169D5" w:rsidRDefault="009A360D" w:rsidP="00EA618A">
      <w:pPr>
        <w:pStyle w:val="Resumo"/>
        <w:jc w:val="center"/>
        <w:rPr>
          <w:i w:val="0"/>
          <w:iCs w:val="0"/>
          <w:lang w:val="pt-BR"/>
        </w:rPr>
      </w:pPr>
      <w:r w:rsidRPr="00F169D5">
        <w:rPr>
          <w:i w:val="0"/>
          <w:iCs w:val="0"/>
          <w:lang w:val="pt-BR"/>
        </w:rPr>
        <w:t xml:space="preserve">Doutorado em Economia pela Katholische Universitat Eichstatt, </w:t>
      </w:r>
      <w:r w:rsidR="00EA618A" w:rsidRPr="00F169D5">
        <w:rPr>
          <w:i w:val="0"/>
          <w:iCs w:val="0"/>
          <w:lang w:val="pt-BR"/>
        </w:rPr>
        <w:t>Professor do IAG PUC-RIO</w:t>
      </w:r>
    </w:p>
    <w:p w14:paraId="7F7009B9" w14:textId="2DBBF90F" w:rsidR="00AF1448" w:rsidRPr="00F169D5" w:rsidRDefault="009A360D" w:rsidP="00AF1448">
      <w:pPr>
        <w:pStyle w:val="Resumo"/>
        <w:jc w:val="center"/>
        <w:rPr>
          <w:i w:val="0"/>
          <w:iCs w:val="0"/>
          <w:lang w:val="pt-BR"/>
        </w:rPr>
      </w:pPr>
      <w:r w:rsidRPr="00F169D5">
        <w:rPr>
          <w:i w:val="0"/>
          <w:iCs w:val="0"/>
          <w:lang w:val="pt-BR"/>
        </w:rPr>
        <w:t xml:space="preserve">Endereço: R. Marquês de São Vicente, 225 - Gávea, Rio de Janeiro </w:t>
      </w:r>
      <w:r w:rsidR="00F169D5">
        <w:rPr>
          <w:i w:val="0"/>
          <w:iCs w:val="0"/>
          <w:lang w:val="pt-BR"/>
        </w:rPr>
        <w:t>–</w:t>
      </w:r>
      <w:r w:rsidRPr="00F169D5">
        <w:rPr>
          <w:i w:val="0"/>
          <w:iCs w:val="0"/>
          <w:lang w:val="pt-BR"/>
        </w:rPr>
        <w:t xml:space="preserve"> RJ</w:t>
      </w:r>
      <w:r w:rsidR="00F169D5">
        <w:rPr>
          <w:i w:val="0"/>
          <w:iCs w:val="0"/>
          <w:lang w:val="pt-BR"/>
        </w:rPr>
        <w:t>.</w:t>
      </w:r>
    </w:p>
    <w:p w14:paraId="6D186FE2" w14:textId="3A47D4C7" w:rsidR="00E819C6" w:rsidRPr="00F169D5" w:rsidRDefault="00E819C6" w:rsidP="00AF1448">
      <w:pPr>
        <w:pStyle w:val="Resumo"/>
        <w:jc w:val="center"/>
        <w:rPr>
          <w:i w:val="0"/>
          <w:iCs w:val="0"/>
          <w:lang w:val="pt-BR"/>
        </w:rPr>
      </w:pPr>
      <w:r w:rsidRPr="00F169D5">
        <w:rPr>
          <w:i w:val="0"/>
          <w:iCs w:val="0"/>
          <w:lang w:val="pt-BR"/>
        </w:rPr>
        <w:t>Tel: (21) 2138-9274 / E-mail:</w:t>
      </w:r>
      <w:r w:rsidRPr="00F169D5">
        <w:t xml:space="preserve"> </w:t>
      </w:r>
      <w:hyperlink r:id="rId11" w:history="1">
        <w:r w:rsidRPr="00F169D5">
          <w:rPr>
            <w:rStyle w:val="Hyperlink"/>
            <w:i w:val="0"/>
            <w:iCs w:val="0"/>
            <w:lang w:val="pt-BR"/>
          </w:rPr>
          <w:t>klotzle@iag.puc-rio.br</w:t>
        </w:r>
      </w:hyperlink>
      <w:r w:rsidRPr="00F169D5">
        <w:rPr>
          <w:i w:val="0"/>
          <w:iCs w:val="0"/>
          <w:lang w:val="pt-BR"/>
        </w:rPr>
        <w:t xml:space="preserve"> </w:t>
      </w:r>
    </w:p>
    <w:p w14:paraId="00C629A5" w14:textId="2F2CDC93" w:rsidR="00EA618A" w:rsidRPr="001338A1" w:rsidRDefault="009A360D" w:rsidP="00E819C6">
      <w:pPr>
        <w:pStyle w:val="Resumo"/>
        <w:jc w:val="center"/>
        <w:rPr>
          <w:lang w:val="pt-BR"/>
        </w:rPr>
      </w:pPr>
      <w:r w:rsidRPr="001338A1">
        <w:rPr>
          <w:i w:val="0"/>
          <w:iCs w:val="0"/>
          <w:lang w:val="pt-BR"/>
        </w:rPr>
        <w:t>ORCID</w:t>
      </w:r>
      <w:r w:rsidR="00EA618A" w:rsidRPr="001338A1">
        <w:rPr>
          <w:i w:val="0"/>
          <w:iCs w:val="0"/>
          <w:lang w:val="pt-BR"/>
        </w:rPr>
        <w:t>:</w:t>
      </w:r>
      <w:r w:rsidR="00EA618A" w:rsidRPr="001338A1">
        <w:rPr>
          <w:lang w:val="pt-BR"/>
        </w:rPr>
        <w:t xml:space="preserve"> </w:t>
      </w:r>
      <w:hyperlink r:id="rId12" w:history="1">
        <w:r w:rsidR="00E819C6" w:rsidRPr="001338A1">
          <w:rPr>
            <w:rStyle w:val="Hyperlink"/>
            <w:i w:val="0"/>
            <w:iCs w:val="0"/>
            <w:lang w:val="pt-BR"/>
          </w:rPr>
          <w:t>https://orcid.org/0000-0002-5463-6333</w:t>
        </w:r>
      </w:hyperlink>
      <w:r w:rsidR="00E819C6" w:rsidRPr="001338A1">
        <w:rPr>
          <w:i w:val="0"/>
          <w:iCs w:val="0"/>
          <w:lang w:val="pt-BR"/>
        </w:rPr>
        <w:t xml:space="preserve"> </w:t>
      </w:r>
    </w:p>
    <w:p w14:paraId="6A940BA5" w14:textId="77777777" w:rsidR="00EA618A" w:rsidRPr="001338A1" w:rsidRDefault="00EA618A" w:rsidP="00EA618A">
      <w:pPr>
        <w:pStyle w:val="Resumo"/>
        <w:jc w:val="center"/>
        <w:rPr>
          <w:i w:val="0"/>
          <w:iCs w:val="0"/>
          <w:lang w:val="pt-BR"/>
        </w:rPr>
      </w:pPr>
    </w:p>
    <w:p w14:paraId="63C33523" w14:textId="0992E7CF" w:rsidR="00EA618A" w:rsidRPr="00F169D5" w:rsidRDefault="00EA618A" w:rsidP="00EA618A">
      <w:pPr>
        <w:pStyle w:val="Resumo"/>
        <w:jc w:val="center"/>
        <w:rPr>
          <w:b/>
          <w:bCs/>
          <w:i w:val="0"/>
          <w:iCs w:val="0"/>
          <w:lang w:val="pt-BR"/>
        </w:rPr>
      </w:pPr>
      <w:r w:rsidRPr="00F169D5">
        <w:rPr>
          <w:b/>
          <w:bCs/>
          <w:i w:val="0"/>
          <w:iCs w:val="0"/>
          <w:lang w:val="pt-BR"/>
        </w:rPr>
        <w:t>Paulo Vitor Jordão da Gama Silva</w:t>
      </w:r>
    </w:p>
    <w:p w14:paraId="63D39D87" w14:textId="44FF45C2" w:rsidR="00EA618A" w:rsidRPr="00F169D5" w:rsidRDefault="009A360D" w:rsidP="00EA618A">
      <w:pPr>
        <w:pStyle w:val="Resumo"/>
        <w:jc w:val="center"/>
        <w:rPr>
          <w:i w:val="0"/>
          <w:iCs w:val="0"/>
          <w:lang w:val="pt-BR"/>
        </w:rPr>
      </w:pPr>
      <w:r w:rsidRPr="00F169D5">
        <w:rPr>
          <w:i w:val="0"/>
          <w:iCs w:val="0"/>
          <w:lang w:val="pt-BR"/>
        </w:rPr>
        <w:t xml:space="preserve">Doutor em Administração pela PUC-RIO, </w:t>
      </w:r>
      <w:r w:rsidR="00EA618A" w:rsidRPr="00F169D5">
        <w:rPr>
          <w:i w:val="0"/>
          <w:iCs w:val="0"/>
          <w:lang w:val="pt-BR"/>
        </w:rPr>
        <w:t xml:space="preserve">Professor da </w:t>
      </w:r>
      <w:r w:rsidRPr="00F169D5">
        <w:rPr>
          <w:i w:val="0"/>
          <w:iCs w:val="0"/>
          <w:lang w:val="pt-BR"/>
        </w:rPr>
        <w:t>UNIGRANRIO</w:t>
      </w:r>
      <w:r w:rsidR="000F5AD0">
        <w:rPr>
          <w:i w:val="0"/>
          <w:iCs w:val="0"/>
          <w:lang w:val="pt-BR"/>
        </w:rPr>
        <w:t xml:space="preserve"> e UERJ</w:t>
      </w:r>
    </w:p>
    <w:p w14:paraId="70F13BC6" w14:textId="20C7B6BE" w:rsidR="00E819C6" w:rsidRPr="00F169D5" w:rsidRDefault="00E819C6" w:rsidP="00EA618A">
      <w:pPr>
        <w:pStyle w:val="Resumo"/>
        <w:jc w:val="center"/>
        <w:rPr>
          <w:i w:val="0"/>
          <w:iCs w:val="0"/>
          <w:lang w:val="pt-BR"/>
        </w:rPr>
      </w:pPr>
      <w:r w:rsidRPr="00F169D5">
        <w:rPr>
          <w:i w:val="0"/>
          <w:iCs w:val="0"/>
          <w:lang w:val="pt-BR"/>
        </w:rPr>
        <w:t xml:space="preserve">R. Prof. José de Souza Herdy, 1160 - Jardim Vinte e Cinco, Duque de Caxias </w:t>
      </w:r>
      <w:r w:rsidR="00F169D5">
        <w:rPr>
          <w:i w:val="0"/>
          <w:iCs w:val="0"/>
          <w:lang w:val="pt-BR"/>
        </w:rPr>
        <w:t>–</w:t>
      </w:r>
      <w:r w:rsidRPr="00F169D5">
        <w:rPr>
          <w:i w:val="0"/>
          <w:iCs w:val="0"/>
          <w:lang w:val="pt-BR"/>
        </w:rPr>
        <w:t xml:space="preserve"> RJ</w:t>
      </w:r>
      <w:r w:rsidR="00F169D5">
        <w:rPr>
          <w:i w:val="0"/>
          <w:iCs w:val="0"/>
          <w:lang w:val="pt-BR"/>
        </w:rPr>
        <w:t>.</w:t>
      </w:r>
    </w:p>
    <w:p w14:paraId="1AE2F342" w14:textId="3F534C49" w:rsidR="00E819C6" w:rsidRPr="00F169D5" w:rsidRDefault="00E819C6" w:rsidP="00EA618A">
      <w:pPr>
        <w:pStyle w:val="Resumo"/>
        <w:jc w:val="center"/>
        <w:rPr>
          <w:i w:val="0"/>
          <w:iCs w:val="0"/>
          <w:lang w:val="pt-BR"/>
        </w:rPr>
      </w:pPr>
      <w:r w:rsidRPr="00F169D5">
        <w:rPr>
          <w:i w:val="0"/>
          <w:iCs w:val="0"/>
          <w:lang w:val="pt-BR"/>
        </w:rPr>
        <w:t xml:space="preserve">Tel: (21) 3219-4040 / E-mail: </w:t>
      </w:r>
      <w:hyperlink r:id="rId13" w:history="1">
        <w:r w:rsidR="009C409A" w:rsidRPr="003E00B8">
          <w:rPr>
            <w:rStyle w:val="Hyperlink"/>
            <w:i w:val="0"/>
            <w:iCs w:val="0"/>
            <w:lang w:val="pt-BR"/>
          </w:rPr>
          <w:t>paulo.jordao.phd@gmail.com</w:t>
        </w:r>
      </w:hyperlink>
      <w:r w:rsidRPr="00F169D5">
        <w:rPr>
          <w:i w:val="0"/>
          <w:iCs w:val="0"/>
          <w:lang w:val="pt-BR"/>
        </w:rPr>
        <w:t xml:space="preserve"> </w:t>
      </w:r>
    </w:p>
    <w:p w14:paraId="21E33DA2" w14:textId="1FC97041" w:rsidR="00EA618A" w:rsidRPr="00F169D5" w:rsidRDefault="009A360D" w:rsidP="00E819C6">
      <w:pPr>
        <w:pStyle w:val="Resumo"/>
        <w:jc w:val="center"/>
        <w:rPr>
          <w:i w:val="0"/>
          <w:iCs w:val="0"/>
          <w:lang w:val="es-ES"/>
        </w:rPr>
      </w:pPr>
      <w:r w:rsidRPr="00F169D5">
        <w:rPr>
          <w:i w:val="0"/>
          <w:iCs w:val="0"/>
          <w:lang w:val="es-ES"/>
        </w:rPr>
        <w:t>ORCID</w:t>
      </w:r>
      <w:r w:rsidR="00EA618A" w:rsidRPr="00F169D5">
        <w:rPr>
          <w:i w:val="0"/>
          <w:iCs w:val="0"/>
          <w:lang w:val="es-ES"/>
        </w:rPr>
        <w:t xml:space="preserve">: </w:t>
      </w:r>
      <w:hyperlink r:id="rId14" w:history="1">
        <w:r w:rsidR="00E819C6" w:rsidRPr="00F169D5">
          <w:rPr>
            <w:rStyle w:val="Hyperlink"/>
            <w:i w:val="0"/>
            <w:iCs w:val="0"/>
            <w:lang w:val="es-ES"/>
          </w:rPr>
          <w:t>https://orcid.org/0000-0003-0598-4419</w:t>
        </w:r>
      </w:hyperlink>
      <w:r w:rsidR="00E819C6" w:rsidRPr="00F169D5">
        <w:rPr>
          <w:i w:val="0"/>
          <w:iCs w:val="0"/>
          <w:lang w:val="es-ES"/>
        </w:rPr>
        <w:t xml:space="preserve"> </w:t>
      </w:r>
    </w:p>
    <w:p w14:paraId="5ECEF2FA" w14:textId="77777777" w:rsidR="00EA618A" w:rsidRPr="00F169D5" w:rsidRDefault="00EA618A" w:rsidP="00EA618A">
      <w:pPr>
        <w:pStyle w:val="Resumo"/>
        <w:jc w:val="center"/>
        <w:rPr>
          <w:b/>
          <w:bCs/>
          <w:i w:val="0"/>
          <w:iCs w:val="0"/>
          <w:lang w:val="es-ES"/>
        </w:rPr>
      </w:pPr>
    </w:p>
    <w:p w14:paraId="64953165" w14:textId="6E04D46C" w:rsidR="00A54CEE" w:rsidRDefault="00A54CEE" w:rsidP="00A54CEE">
      <w:pPr>
        <w:pStyle w:val="Resumo"/>
        <w:rPr>
          <w:b/>
          <w:bCs/>
          <w:i w:val="0"/>
          <w:iCs w:val="0"/>
          <w:lang w:val="es-ES"/>
        </w:rPr>
      </w:pPr>
      <w:r w:rsidRPr="001338A1">
        <w:rPr>
          <w:b/>
          <w:bCs/>
          <w:i w:val="0"/>
          <w:iCs w:val="0"/>
          <w:lang w:val="es-ES"/>
        </w:rPr>
        <w:t>Resumo:</w:t>
      </w:r>
    </w:p>
    <w:p w14:paraId="4E5F5A64" w14:textId="25AFA6DA" w:rsidR="00A54CEE" w:rsidRPr="00F169D5" w:rsidRDefault="00A54CEE" w:rsidP="00A54CEE">
      <w:pPr>
        <w:jc w:val="both"/>
      </w:pPr>
      <w:r w:rsidRPr="00F169D5">
        <w:t xml:space="preserve">Este estudo tem o objetivo de analisar operações de </w:t>
      </w:r>
      <w:r w:rsidRPr="00F169D5">
        <w:rPr>
          <w:i/>
          <w:iCs/>
        </w:rPr>
        <w:t>carry trade</w:t>
      </w:r>
      <w:r w:rsidRPr="00F169D5">
        <w:t xml:space="preserve"> entre o Brasil e Estados Unidos, com foco no longo prazo (período de 1, 2, 3, 4 e 5 anos), o que não é contemplado atualmente em outros estudos. A ausência de análises com foco no longo prazo para tais operações gera um </w:t>
      </w:r>
      <w:r w:rsidRPr="00F169D5">
        <w:rPr>
          <w:i/>
          <w:iCs/>
        </w:rPr>
        <w:t>gap</w:t>
      </w:r>
      <w:r w:rsidRPr="00F169D5">
        <w:t xml:space="preserve"> para avaliações de investimentos mais duradouros o que pode trazer benefícios para investidores, empresas e principalmente países emergentes que são o foco destas operações - que impacta diretamente na realidade do mercado brasileiro e no campo internacional. Este estudo contempla analises da operação mesmo em momentos de instabilidade econômica no Brasil, com foco no período de 2000 – 2021 com janelas anuais de observações. O modelo utilizado é o mesmo destacado pela literatura do tema, ou seja, modelo de paridade descoberta de taxa de juros. Foram utilizadas técnicas econométricas, testes estatísticos para avaliar as variáveis e o teste Wald para testar duas hipóteses, sendo a principal delas a hipótese de “eficiência”.: Diferente do que é apontado nos trabalhos que envolvem análise de curso prazo, verificou-se que estas operações de caráter especulativo não deveriam ser concentradas apenas em períodos de curto ou curtíssimo prazo, mas também podem se avaliar períodos mais longos nestas duas economias analisadas. Os achados indicaram lucro na operação para o período de </w:t>
      </w:r>
      <w:r w:rsidR="008F5535">
        <w:t>cinco</w:t>
      </w:r>
      <w:r w:rsidRPr="00F169D5">
        <w:t xml:space="preserve"> anos em toda a série e quando a série foi reduzida em janelas de t+1, também foi verificado lucratividade em períodos de longo prazo ao longo das janelas.</w:t>
      </w:r>
    </w:p>
    <w:p w14:paraId="1671F6EA" w14:textId="77777777" w:rsidR="00F169D5" w:rsidRDefault="00F169D5" w:rsidP="00A54CEE">
      <w:pPr>
        <w:pStyle w:val="Resumo"/>
        <w:rPr>
          <w:b/>
          <w:bCs/>
          <w:i w:val="0"/>
          <w:iCs w:val="0"/>
          <w:lang w:val="pt-BR"/>
        </w:rPr>
      </w:pPr>
    </w:p>
    <w:p w14:paraId="28D0DBFA" w14:textId="57EF67E7" w:rsidR="00A54CEE" w:rsidRPr="00F169D5" w:rsidRDefault="00A54CEE" w:rsidP="00A54CEE">
      <w:pPr>
        <w:pStyle w:val="Resumo"/>
        <w:rPr>
          <w:i w:val="0"/>
          <w:iCs w:val="0"/>
          <w:lang w:val="pt-BR"/>
        </w:rPr>
      </w:pPr>
      <w:r w:rsidRPr="00F169D5">
        <w:rPr>
          <w:b/>
          <w:bCs/>
          <w:i w:val="0"/>
          <w:iCs w:val="0"/>
          <w:lang w:val="pt-BR"/>
        </w:rPr>
        <w:t>Palavras-chave</w:t>
      </w:r>
      <w:r w:rsidRPr="00F169D5">
        <w:rPr>
          <w:i w:val="0"/>
          <w:iCs w:val="0"/>
          <w:lang w:val="pt-BR"/>
        </w:rPr>
        <w:t xml:space="preserve">: </w:t>
      </w:r>
      <w:r w:rsidRPr="00F169D5">
        <w:rPr>
          <w:lang w:val="pt-BR"/>
        </w:rPr>
        <w:t>Carry Trade</w:t>
      </w:r>
      <w:r w:rsidRPr="00F169D5">
        <w:rPr>
          <w:i w:val="0"/>
          <w:iCs w:val="0"/>
          <w:lang w:val="pt-BR"/>
        </w:rPr>
        <w:t xml:space="preserve">, Finanças Internacionais, Paridade descoberta de taxa de juros, Paridade Real </w:t>
      </w:r>
      <w:r w:rsidRPr="00F169D5">
        <w:rPr>
          <w:lang w:val="pt-BR"/>
        </w:rPr>
        <w:t xml:space="preserve">vs </w:t>
      </w:r>
      <w:r w:rsidRPr="00F169D5">
        <w:rPr>
          <w:i w:val="0"/>
          <w:iCs w:val="0"/>
          <w:lang w:val="pt-BR"/>
        </w:rPr>
        <w:t>Dólar, Operações Financeiras.</w:t>
      </w:r>
    </w:p>
    <w:p w14:paraId="16151249" w14:textId="1BEF9A0B" w:rsidR="00A54CEE" w:rsidRDefault="00A54CEE" w:rsidP="00A54CEE">
      <w:pPr>
        <w:pStyle w:val="Resumo"/>
        <w:rPr>
          <w:b/>
          <w:bCs/>
          <w:i w:val="0"/>
          <w:iCs w:val="0"/>
          <w:lang w:val="en-US"/>
        </w:rPr>
      </w:pPr>
      <w:r w:rsidRPr="00F169D5">
        <w:rPr>
          <w:b/>
          <w:bCs/>
          <w:i w:val="0"/>
          <w:iCs w:val="0"/>
          <w:lang w:val="en-US"/>
        </w:rPr>
        <w:lastRenderedPageBreak/>
        <w:t>Abstract:</w:t>
      </w:r>
    </w:p>
    <w:p w14:paraId="4A8DC1C1" w14:textId="5EA0B3DD" w:rsidR="00A54CEE" w:rsidRPr="00F169D5" w:rsidRDefault="00A54CEE" w:rsidP="00A54CEE">
      <w:pPr>
        <w:pStyle w:val="Resumo"/>
        <w:rPr>
          <w:i w:val="0"/>
          <w:iCs w:val="0"/>
          <w:lang w:val="en-US"/>
        </w:rPr>
      </w:pPr>
      <w:r w:rsidRPr="00F169D5">
        <w:rPr>
          <w:i w:val="0"/>
          <w:iCs w:val="0"/>
          <w:lang w:val="en-US"/>
        </w:rPr>
        <w:t>This study aims to analyze carry trade operations between Brazil and the United States, with a focus on the long term (period of 1, 2, 3, 4 and 5 years), which is not currently contemplated in other studies. The absence of analyzes focusing on the long term for such operations creates a gap for more lasting investment evaluations, which can bring benefits to investors, companies</w:t>
      </w:r>
      <w:r w:rsidR="008F5535">
        <w:rPr>
          <w:i w:val="0"/>
          <w:iCs w:val="0"/>
          <w:lang w:val="en-US"/>
        </w:rPr>
        <w:t>,</w:t>
      </w:r>
      <w:r w:rsidRPr="00F169D5">
        <w:rPr>
          <w:i w:val="0"/>
          <w:iCs w:val="0"/>
          <w:lang w:val="en-US"/>
        </w:rPr>
        <w:t xml:space="preserve"> and especially emerging countries that are the focus of these operations - which directly impacts the reality of the Brazilian market and in the international field. This study includes </w:t>
      </w:r>
      <w:r w:rsidR="008F5535">
        <w:rPr>
          <w:i w:val="0"/>
          <w:iCs w:val="0"/>
          <w:lang w:val="en-US"/>
        </w:rPr>
        <w:t xml:space="preserve">an </w:t>
      </w:r>
      <w:r w:rsidRPr="00F169D5">
        <w:rPr>
          <w:i w:val="0"/>
          <w:iCs w:val="0"/>
          <w:lang w:val="en-US"/>
        </w:rPr>
        <w:t xml:space="preserve">analysis of the operation even in economic instability in Brazil, focusing on the period 2000-2021 with annual observation windows. The model used is the same one highlighted in the literature in the field, that is, </w:t>
      </w:r>
      <w:r w:rsidR="008F5535">
        <w:rPr>
          <w:i w:val="0"/>
          <w:iCs w:val="0"/>
          <w:lang w:val="en-US"/>
        </w:rPr>
        <w:t xml:space="preserve">the </w:t>
      </w:r>
      <w:r w:rsidRPr="00F169D5">
        <w:rPr>
          <w:i w:val="0"/>
          <w:iCs w:val="0"/>
          <w:lang w:val="en-US"/>
        </w:rPr>
        <w:t>uncovered interest rate parity model. Econometric techniques, statistical tests to evaluate the variables</w:t>
      </w:r>
      <w:r w:rsidR="008F5535">
        <w:rPr>
          <w:i w:val="0"/>
          <w:iCs w:val="0"/>
          <w:lang w:val="en-US"/>
        </w:rPr>
        <w:t>,</w:t>
      </w:r>
      <w:r w:rsidRPr="00F169D5">
        <w:rPr>
          <w:i w:val="0"/>
          <w:iCs w:val="0"/>
          <w:lang w:val="en-US"/>
        </w:rPr>
        <w:t xml:space="preserve"> and the Wald test were used to test two hypotheses, the main one being the “efficiency” hypothesis. Differently from what is pointed out in works involving </w:t>
      </w:r>
      <w:r w:rsidR="008F5535">
        <w:rPr>
          <w:i w:val="0"/>
          <w:iCs w:val="0"/>
          <w:lang w:val="en-US"/>
        </w:rPr>
        <w:t>short-term</w:t>
      </w:r>
      <w:r w:rsidRPr="00F169D5">
        <w:rPr>
          <w:i w:val="0"/>
          <w:iCs w:val="0"/>
          <w:lang w:val="en-US"/>
        </w:rPr>
        <w:t xml:space="preserve"> analysis, it was found that these speculative operations should not be concentrated only in short or very short-term periods, but longer periods can also be evaluated in these two analyzed economies. The findings indicated operating profit for </w:t>
      </w:r>
      <w:r w:rsidR="008F5535">
        <w:rPr>
          <w:i w:val="0"/>
          <w:iCs w:val="0"/>
          <w:lang w:val="en-US"/>
        </w:rPr>
        <w:t>the five years</w:t>
      </w:r>
      <w:r w:rsidRPr="00F169D5">
        <w:rPr>
          <w:i w:val="0"/>
          <w:iCs w:val="0"/>
          <w:lang w:val="en-US"/>
        </w:rPr>
        <w:t xml:space="preserve"> in the entire series</w:t>
      </w:r>
      <w:r w:rsidR="008F5535">
        <w:rPr>
          <w:i w:val="0"/>
          <w:iCs w:val="0"/>
          <w:lang w:val="en-US"/>
        </w:rPr>
        <w:t>,</w:t>
      </w:r>
      <w:r w:rsidRPr="00F169D5">
        <w:rPr>
          <w:i w:val="0"/>
          <w:iCs w:val="0"/>
          <w:lang w:val="en-US"/>
        </w:rPr>
        <w:t xml:space="preserve"> and when the series was reduced in t+1 windows, profitability was also verified in long-term periods along the windows.</w:t>
      </w:r>
    </w:p>
    <w:p w14:paraId="3B4EDA69" w14:textId="77777777" w:rsidR="00A54CEE" w:rsidRPr="00F169D5" w:rsidRDefault="00A54CEE" w:rsidP="00A54CEE">
      <w:pPr>
        <w:pStyle w:val="Resumo"/>
        <w:rPr>
          <w:i w:val="0"/>
          <w:iCs w:val="0"/>
          <w:lang w:val="en-US"/>
        </w:rPr>
      </w:pPr>
    </w:p>
    <w:p w14:paraId="5B1DCB0E" w14:textId="77777777" w:rsidR="00A54CEE" w:rsidRPr="00F169D5" w:rsidRDefault="00A54CEE" w:rsidP="00A54CEE">
      <w:pPr>
        <w:pStyle w:val="Resumo"/>
        <w:rPr>
          <w:i w:val="0"/>
          <w:iCs w:val="0"/>
          <w:lang w:val="en-US"/>
        </w:rPr>
      </w:pPr>
      <w:r w:rsidRPr="00F169D5">
        <w:rPr>
          <w:b/>
          <w:bCs/>
          <w:i w:val="0"/>
          <w:iCs w:val="0"/>
          <w:lang w:val="en-US"/>
        </w:rPr>
        <w:t>Keywords</w:t>
      </w:r>
      <w:r w:rsidRPr="00F169D5">
        <w:rPr>
          <w:i w:val="0"/>
          <w:iCs w:val="0"/>
          <w:lang w:val="en-US"/>
        </w:rPr>
        <w:t>:</w:t>
      </w:r>
      <w:r w:rsidRPr="00F169D5">
        <w:rPr>
          <w:lang w:val="en-US"/>
        </w:rPr>
        <w:t xml:space="preserve"> </w:t>
      </w:r>
      <w:r w:rsidRPr="00F169D5">
        <w:rPr>
          <w:i w:val="0"/>
          <w:iCs w:val="0"/>
          <w:lang w:val="en-US"/>
        </w:rPr>
        <w:t>Carry Trade, International Finance, Uncovered interest rate parity, Real vs Dollar Parity, Financial Operations.</w:t>
      </w:r>
    </w:p>
    <w:p w14:paraId="3ADC29F8" w14:textId="0EE0E3F0" w:rsidR="000F6B83" w:rsidRPr="00F169D5" w:rsidRDefault="000F6B83" w:rsidP="00A54CEE">
      <w:pPr>
        <w:pStyle w:val="Resumo"/>
        <w:rPr>
          <w:i w:val="0"/>
          <w:iCs w:val="0"/>
          <w:lang w:val="en-US"/>
        </w:rPr>
      </w:pPr>
    </w:p>
    <w:sectPr w:rsidR="000F6B83" w:rsidRPr="00F169D5">
      <w:headerReference w:type="even" r:id="rId15"/>
      <w:footerReference w:type="even" r:id="rId16"/>
      <w:footerReference w:type="default" r:id="rId17"/>
      <w:pgSz w:w="11907" w:h="16840" w:code="9"/>
      <w:pgMar w:top="1418" w:right="1418" w:bottom="1418" w:left="1418" w:header="85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CDB71" w14:textId="77777777" w:rsidR="00EB5614" w:rsidRDefault="00EB5614">
      <w:r>
        <w:separator/>
      </w:r>
    </w:p>
  </w:endnote>
  <w:endnote w:type="continuationSeparator" w:id="0">
    <w:p w14:paraId="7C8E3F71" w14:textId="77777777" w:rsidR="00EB5614" w:rsidRDefault="00EB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verdana, arial">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8D5C" w14:textId="77777777" w:rsidR="0090621B" w:rsidRDefault="0090621B">
    <w:r>
      <w:rPr>
        <w:rStyle w:val="Nmerodepgina"/>
      </w:rPr>
      <w:fldChar w:fldCharType="begin"/>
    </w:r>
    <w:r>
      <w:rPr>
        <w:rStyle w:val="Nmerodepgina"/>
      </w:rPr>
      <w:instrText xml:space="preserve"> PAGE </w:instrText>
    </w:r>
    <w:r>
      <w:rPr>
        <w:rStyle w:val="Nmerodepgina"/>
      </w:rPr>
      <w:fldChar w:fldCharType="separate"/>
    </w:r>
    <w:r>
      <w:rPr>
        <w:rStyle w:val="Nmerodepgina"/>
        <w:noProof/>
      </w:rPr>
      <w:t>8</w:t>
    </w:r>
    <w:r>
      <w:rPr>
        <w:rStyle w:val="Nmerodepgina"/>
      </w:rPr>
      <w:fldChar w:fldCharType="end"/>
    </w:r>
    <w:r>
      <w:tab/>
    </w:r>
    <w:r>
      <w:tab/>
    </w:r>
    <w:r>
      <w:rPr>
        <w:rStyle w:val="Nmerodepgina"/>
      </w:rPr>
      <w:t>Estudos qualitativos com o apoio de grupos focados</w:t>
    </w:r>
  </w:p>
  <w:p w14:paraId="41550938" w14:textId="77777777" w:rsidR="0090621B" w:rsidRDefault="009062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02BF" w14:textId="77777777" w:rsidR="0090621B" w:rsidRDefault="0090621B">
    <w:pPr>
      <w:pStyle w:val="Rodap"/>
      <w:jc w:val="right"/>
    </w:pPr>
    <w:r>
      <w:fldChar w:fldCharType="begin"/>
    </w:r>
    <w:r>
      <w:instrText>PAGE   \* MERGEFORMAT</w:instrText>
    </w:r>
    <w:r>
      <w:fldChar w:fldCharType="separate"/>
    </w:r>
    <w:r w:rsidRPr="005A4788">
      <w:rPr>
        <w:noProof/>
        <w:lang w:val="pt-BR"/>
      </w:rPr>
      <w:t>1</w:t>
    </w:r>
    <w:r>
      <w:fldChar w:fldCharType="end"/>
    </w:r>
  </w:p>
  <w:p w14:paraId="4145449C" w14:textId="77777777" w:rsidR="0090621B" w:rsidRDefault="0090621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0F5B4" w14:textId="77777777" w:rsidR="00EB5614" w:rsidRDefault="00EB5614">
      <w:r>
        <w:separator/>
      </w:r>
    </w:p>
  </w:footnote>
  <w:footnote w:type="continuationSeparator" w:id="0">
    <w:p w14:paraId="28603D08" w14:textId="77777777" w:rsidR="00EB5614" w:rsidRDefault="00EB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484E" w14:textId="77777777" w:rsidR="0090621B" w:rsidRDefault="0090621B">
    <w:pPr>
      <w:tabs>
        <w:tab w:val="right" w:pos="9120"/>
      </w:tabs>
    </w:pPr>
    <w:r>
      <w:rPr>
        <w:rStyle w:val="Nmerodepgina"/>
      </w:rPr>
      <w:t>Dezembro de 2002, UFRGS, Porto Alegre - RS</w:t>
    </w:r>
  </w:p>
  <w:p w14:paraId="3275BE51" w14:textId="77777777" w:rsidR="0090621B" w:rsidRDefault="009062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070A"/>
    <w:multiLevelType w:val="hybridMultilevel"/>
    <w:tmpl w:val="7006313A"/>
    <w:lvl w:ilvl="0" w:tplc="D4B22D66">
      <w:start w:val="1"/>
      <w:numFmt w:val="bullet"/>
      <w:pStyle w:val="Lista"/>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841046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4F"/>
    <w:rsid w:val="00002F67"/>
    <w:rsid w:val="00005DD4"/>
    <w:rsid w:val="00031B36"/>
    <w:rsid w:val="00034196"/>
    <w:rsid w:val="00054414"/>
    <w:rsid w:val="000641E8"/>
    <w:rsid w:val="00066591"/>
    <w:rsid w:val="000754E0"/>
    <w:rsid w:val="00086292"/>
    <w:rsid w:val="00090E60"/>
    <w:rsid w:val="00090FE6"/>
    <w:rsid w:val="00097C88"/>
    <w:rsid w:val="000A778D"/>
    <w:rsid w:val="000B02B4"/>
    <w:rsid w:val="000B25B1"/>
    <w:rsid w:val="000C527B"/>
    <w:rsid w:val="000C6DD1"/>
    <w:rsid w:val="000D2BDF"/>
    <w:rsid w:val="000E229C"/>
    <w:rsid w:val="000F5AD0"/>
    <w:rsid w:val="000F6B83"/>
    <w:rsid w:val="00130BCB"/>
    <w:rsid w:val="001338A1"/>
    <w:rsid w:val="00160EE9"/>
    <w:rsid w:val="001650CE"/>
    <w:rsid w:val="00175E5E"/>
    <w:rsid w:val="001905B9"/>
    <w:rsid w:val="00194015"/>
    <w:rsid w:val="001A7AF0"/>
    <w:rsid w:val="001B5C31"/>
    <w:rsid w:val="001C08F2"/>
    <w:rsid w:val="001C5B72"/>
    <w:rsid w:val="001D4F90"/>
    <w:rsid w:val="001D5DC8"/>
    <w:rsid w:val="001E10B1"/>
    <w:rsid w:val="001E297C"/>
    <w:rsid w:val="001E3D85"/>
    <w:rsid w:val="001F5DC5"/>
    <w:rsid w:val="0021037B"/>
    <w:rsid w:val="0021195B"/>
    <w:rsid w:val="00221F4F"/>
    <w:rsid w:val="00221FD3"/>
    <w:rsid w:val="00247899"/>
    <w:rsid w:val="00271469"/>
    <w:rsid w:val="00281F0E"/>
    <w:rsid w:val="0029734A"/>
    <w:rsid w:val="002A225D"/>
    <w:rsid w:val="002F764A"/>
    <w:rsid w:val="00303ABD"/>
    <w:rsid w:val="00311BE7"/>
    <w:rsid w:val="00312C0E"/>
    <w:rsid w:val="003169A5"/>
    <w:rsid w:val="003172C7"/>
    <w:rsid w:val="00325DBC"/>
    <w:rsid w:val="00326556"/>
    <w:rsid w:val="00345626"/>
    <w:rsid w:val="00352024"/>
    <w:rsid w:val="00353F2B"/>
    <w:rsid w:val="003611F6"/>
    <w:rsid w:val="00371D9A"/>
    <w:rsid w:val="00381D35"/>
    <w:rsid w:val="003A66EE"/>
    <w:rsid w:val="003B4825"/>
    <w:rsid w:val="003D1777"/>
    <w:rsid w:val="003D6490"/>
    <w:rsid w:val="003E1E08"/>
    <w:rsid w:val="003E4FA0"/>
    <w:rsid w:val="003E72F3"/>
    <w:rsid w:val="003E762B"/>
    <w:rsid w:val="003F0DFB"/>
    <w:rsid w:val="003F40A8"/>
    <w:rsid w:val="003F5EB6"/>
    <w:rsid w:val="003F62F7"/>
    <w:rsid w:val="004029C0"/>
    <w:rsid w:val="004114D7"/>
    <w:rsid w:val="004165A3"/>
    <w:rsid w:val="00465187"/>
    <w:rsid w:val="0047016A"/>
    <w:rsid w:val="004910BE"/>
    <w:rsid w:val="004A4068"/>
    <w:rsid w:val="004D2867"/>
    <w:rsid w:val="004D40E1"/>
    <w:rsid w:val="00504801"/>
    <w:rsid w:val="0051153D"/>
    <w:rsid w:val="005311AF"/>
    <w:rsid w:val="00534FEC"/>
    <w:rsid w:val="0053743C"/>
    <w:rsid w:val="005562DD"/>
    <w:rsid w:val="0055734E"/>
    <w:rsid w:val="00561863"/>
    <w:rsid w:val="0056267D"/>
    <w:rsid w:val="005704F6"/>
    <w:rsid w:val="00571A3E"/>
    <w:rsid w:val="005720C8"/>
    <w:rsid w:val="00573B3A"/>
    <w:rsid w:val="00577BBE"/>
    <w:rsid w:val="00594DB3"/>
    <w:rsid w:val="00594F6B"/>
    <w:rsid w:val="005A2CCA"/>
    <w:rsid w:val="005A4788"/>
    <w:rsid w:val="005C2A51"/>
    <w:rsid w:val="005C577D"/>
    <w:rsid w:val="005C6E43"/>
    <w:rsid w:val="005C7284"/>
    <w:rsid w:val="005E7745"/>
    <w:rsid w:val="005F3BFA"/>
    <w:rsid w:val="005F6D1B"/>
    <w:rsid w:val="005F78D9"/>
    <w:rsid w:val="00616197"/>
    <w:rsid w:val="00632C24"/>
    <w:rsid w:val="00633A8B"/>
    <w:rsid w:val="00633C65"/>
    <w:rsid w:val="006363C3"/>
    <w:rsid w:val="00651510"/>
    <w:rsid w:val="006804C1"/>
    <w:rsid w:val="00683648"/>
    <w:rsid w:val="00692E72"/>
    <w:rsid w:val="006A58D0"/>
    <w:rsid w:val="006C45DE"/>
    <w:rsid w:val="006E1BC1"/>
    <w:rsid w:val="006E2ECF"/>
    <w:rsid w:val="006F0C44"/>
    <w:rsid w:val="006F63C5"/>
    <w:rsid w:val="00704740"/>
    <w:rsid w:val="0071184D"/>
    <w:rsid w:val="0071246C"/>
    <w:rsid w:val="007465A3"/>
    <w:rsid w:val="00760EBC"/>
    <w:rsid w:val="00787F5E"/>
    <w:rsid w:val="00793E1E"/>
    <w:rsid w:val="007B1CB2"/>
    <w:rsid w:val="007B25B4"/>
    <w:rsid w:val="007D726E"/>
    <w:rsid w:val="007E4E29"/>
    <w:rsid w:val="007F51D8"/>
    <w:rsid w:val="00802B71"/>
    <w:rsid w:val="00806DB1"/>
    <w:rsid w:val="008138A0"/>
    <w:rsid w:val="00814683"/>
    <w:rsid w:val="00825066"/>
    <w:rsid w:val="00833AE5"/>
    <w:rsid w:val="0084162F"/>
    <w:rsid w:val="00850426"/>
    <w:rsid w:val="008523B8"/>
    <w:rsid w:val="00856862"/>
    <w:rsid w:val="0086026A"/>
    <w:rsid w:val="00871613"/>
    <w:rsid w:val="00874DD7"/>
    <w:rsid w:val="00876014"/>
    <w:rsid w:val="008845F1"/>
    <w:rsid w:val="00892994"/>
    <w:rsid w:val="008A4C62"/>
    <w:rsid w:val="008A600C"/>
    <w:rsid w:val="008D3C6B"/>
    <w:rsid w:val="008F0069"/>
    <w:rsid w:val="008F5535"/>
    <w:rsid w:val="0090621B"/>
    <w:rsid w:val="00917644"/>
    <w:rsid w:val="0092050B"/>
    <w:rsid w:val="00926ED1"/>
    <w:rsid w:val="009409C2"/>
    <w:rsid w:val="00964B56"/>
    <w:rsid w:val="0097690D"/>
    <w:rsid w:val="00986813"/>
    <w:rsid w:val="00990B0E"/>
    <w:rsid w:val="00996673"/>
    <w:rsid w:val="009A24CA"/>
    <w:rsid w:val="009A360D"/>
    <w:rsid w:val="009A4013"/>
    <w:rsid w:val="009C409A"/>
    <w:rsid w:val="009D7896"/>
    <w:rsid w:val="009F4C64"/>
    <w:rsid w:val="00A268D9"/>
    <w:rsid w:val="00A270DB"/>
    <w:rsid w:val="00A45A4A"/>
    <w:rsid w:val="00A54CEE"/>
    <w:rsid w:val="00A55F75"/>
    <w:rsid w:val="00A64E6E"/>
    <w:rsid w:val="00A80685"/>
    <w:rsid w:val="00A96572"/>
    <w:rsid w:val="00AC0A32"/>
    <w:rsid w:val="00AE57E8"/>
    <w:rsid w:val="00AE75AD"/>
    <w:rsid w:val="00AF1448"/>
    <w:rsid w:val="00B154BA"/>
    <w:rsid w:val="00B2036B"/>
    <w:rsid w:val="00B23D6E"/>
    <w:rsid w:val="00B2643C"/>
    <w:rsid w:val="00B264A3"/>
    <w:rsid w:val="00B3104F"/>
    <w:rsid w:val="00B31952"/>
    <w:rsid w:val="00B36C6A"/>
    <w:rsid w:val="00B44E25"/>
    <w:rsid w:val="00B73489"/>
    <w:rsid w:val="00B77B57"/>
    <w:rsid w:val="00B82F6C"/>
    <w:rsid w:val="00BA5C4D"/>
    <w:rsid w:val="00BB218F"/>
    <w:rsid w:val="00BB221C"/>
    <w:rsid w:val="00BC416A"/>
    <w:rsid w:val="00BC519E"/>
    <w:rsid w:val="00BE4AAE"/>
    <w:rsid w:val="00C13357"/>
    <w:rsid w:val="00C14F9D"/>
    <w:rsid w:val="00C24DE2"/>
    <w:rsid w:val="00C33DA4"/>
    <w:rsid w:val="00C3605C"/>
    <w:rsid w:val="00C50424"/>
    <w:rsid w:val="00C51BD6"/>
    <w:rsid w:val="00C52CF8"/>
    <w:rsid w:val="00C5715D"/>
    <w:rsid w:val="00C57DE5"/>
    <w:rsid w:val="00C6303B"/>
    <w:rsid w:val="00C63F27"/>
    <w:rsid w:val="00C834C3"/>
    <w:rsid w:val="00C83DA0"/>
    <w:rsid w:val="00C86577"/>
    <w:rsid w:val="00C868F2"/>
    <w:rsid w:val="00C90717"/>
    <w:rsid w:val="00CA21C5"/>
    <w:rsid w:val="00CA37C1"/>
    <w:rsid w:val="00CA7094"/>
    <w:rsid w:val="00CB541B"/>
    <w:rsid w:val="00CC31BC"/>
    <w:rsid w:val="00D04C52"/>
    <w:rsid w:val="00D070FA"/>
    <w:rsid w:val="00D177E2"/>
    <w:rsid w:val="00D62712"/>
    <w:rsid w:val="00D71539"/>
    <w:rsid w:val="00D74881"/>
    <w:rsid w:val="00D87808"/>
    <w:rsid w:val="00D94C5E"/>
    <w:rsid w:val="00D957FA"/>
    <w:rsid w:val="00DA175B"/>
    <w:rsid w:val="00DB1FF2"/>
    <w:rsid w:val="00DB74EE"/>
    <w:rsid w:val="00DE5435"/>
    <w:rsid w:val="00DF4592"/>
    <w:rsid w:val="00DF4B07"/>
    <w:rsid w:val="00DF7A05"/>
    <w:rsid w:val="00E03DD5"/>
    <w:rsid w:val="00E03EE5"/>
    <w:rsid w:val="00E106A7"/>
    <w:rsid w:val="00E11754"/>
    <w:rsid w:val="00E26737"/>
    <w:rsid w:val="00E35754"/>
    <w:rsid w:val="00E423BE"/>
    <w:rsid w:val="00E66DC9"/>
    <w:rsid w:val="00E819C6"/>
    <w:rsid w:val="00EA1094"/>
    <w:rsid w:val="00EA2DB3"/>
    <w:rsid w:val="00EA5EE6"/>
    <w:rsid w:val="00EA618A"/>
    <w:rsid w:val="00EB5614"/>
    <w:rsid w:val="00ED5685"/>
    <w:rsid w:val="00EE3F6B"/>
    <w:rsid w:val="00EE58B1"/>
    <w:rsid w:val="00F07B38"/>
    <w:rsid w:val="00F15EB0"/>
    <w:rsid w:val="00F169D5"/>
    <w:rsid w:val="00F234F8"/>
    <w:rsid w:val="00F30E9F"/>
    <w:rsid w:val="00F34C0E"/>
    <w:rsid w:val="00F35EE4"/>
    <w:rsid w:val="00F3745A"/>
    <w:rsid w:val="00F375B9"/>
    <w:rsid w:val="00F401E6"/>
    <w:rsid w:val="00F40725"/>
    <w:rsid w:val="00F577E1"/>
    <w:rsid w:val="00F635D6"/>
    <w:rsid w:val="00F6530F"/>
    <w:rsid w:val="00F72A7A"/>
    <w:rsid w:val="00F72B85"/>
    <w:rsid w:val="00F822C8"/>
    <w:rsid w:val="00F86139"/>
    <w:rsid w:val="00FA14CB"/>
    <w:rsid w:val="00FA742A"/>
    <w:rsid w:val="00FC2928"/>
    <w:rsid w:val="00FC6485"/>
    <w:rsid w:val="00FD08C6"/>
    <w:rsid w:val="00FD1E8D"/>
    <w:rsid w:val="00FE6154"/>
    <w:rsid w:val="00FF52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2A4A8"/>
  <w15:chartTrackingRefBased/>
  <w15:docId w15:val="{52C92974-127D-4896-B2ED-FFDE68C1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pt-PT"/>
    </w:rPr>
  </w:style>
  <w:style w:type="paragraph" w:styleId="Ttulo1">
    <w:name w:val="heading 1"/>
    <w:basedOn w:val="Normal"/>
    <w:next w:val="Normal"/>
    <w:qFormat/>
    <w:pPr>
      <w:keepNext/>
      <w:jc w:val="center"/>
      <w:outlineLvl w:val="0"/>
    </w:pPr>
    <w:rPr>
      <w:b/>
      <w:bCs/>
      <w:sz w:val="30"/>
      <w:szCs w:val="20"/>
      <w:lang w:val="it-IT"/>
    </w:rPr>
  </w:style>
  <w:style w:type="paragraph" w:styleId="Ttulo2">
    <w:name w:val="heading 2"/>
    <w:basedOn w:val="Normal"/>
    <w:next w:val="Normal"/>
    <w:qFormat/>
    <w:pPr>
      <w:keepNext/>
      <w:spacing w:after="120"/>
      <w:outlineLvl w:val="1"/>
    </w:pPr>
    <w:rPr>
      <w:b/>
      <w:bCs/>
      <w:szCs w:val="20"/>
      <w:lang w:val="it-IT"/>
    </w:rPr>
  </w:style>
  <w:style w:type="paragraph" w:styleId="Ttulo3">
    <w:name w:val="heading 3"/>
    <w:basedOn w:val="Normal"/>
    <w:next w:val="Normal"/>
    <w:qFormat/>
    <w:pPr>
      <w:keepNext/>
      <w:outlineLvl w:val="2"/>
    </w:pPr>
    <w:rPr>
      <w:b/>
      <w:bCs/>
      <w:szCs w:val="20"/>
      <w:lang w:val="it-IT"/>
    </w:rPr>
  </w:style>
  <w:style w:type="paragraph" w:styleId="Ttulo4">
    <w:name w:val="heading 4"/>
    <w:basedOn w:val="Normal"/>
    <w:next w:val="Normal"/>
    <w:qFormat/>
    <w:pPr>
      <w:keepNext/>
      <w:outlineLvl w:val="3"/>
    </w:pPr>
    <w:rPr>
      <w:b/>
      <w:color w:val="000000"/>
    </w:rPr>
  </w:style>
  <w:style w:type="paragraph" w:styleId="Ttulo5">
    <w:name w:val="heading 5"/>
    <w:basedOn w:val="Normal"/>
    <w:next w:val="Normal"/>
    <w:qFormat/>
    <w:pPr>
      <w:outlineLvl w:val="4"/>
    </w:pPr>
    <w:rPr>
      <w:b/>
      <w:bCs/>
      <w:iCs/>
      <w:szCs w:val="26"/>
    </w:rPr>
  </w:style>
  <w:style w:type="paragraph" w:styleId="Ttulo6">
    <w:name w:val="heading 6"/>
    <w:basedOn w:val="Normal"/>
    <w:next w:val="Normal"/>
    <w:qFormat/>
    <w:pPr>
      <w:outlineLvl w:val="5"/>
    </w:pPr>
    <w:rPr>
      <w:b/>
      <w:bCs/>
      <w:szCs w:val="22"/>
    </w:rPr>
  </w:style>
  <w:style w:type="paragraph" w:styleId="Ttulo7">
    <w:name w:val="heading 7"/>
    <w:basedOn w:val="Normal"/>
    <w:next w:val="Normal"/>
    <w:qFormat/>
    <w:pPr>
      <w:keepNext/>
      <w:spacing w:before="60" w:after="60"/>
      <w:jc w:val="center"/>
      <w:outlineLvl w:val="6"/>
    </w:pPr>
    <w:rPr>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Normal"/>
    <w:pPr>
      <w:widowControl w:val="0"/>
      <w:numPr>
        <w:numId w:val="1"/>
      </w:numPr>
      <w:spacing w:before="60"/>
    </w:pPr>
    <w:rPr>
      <w:bCs/>
      <w:szCs w:val="20"/>
      <w:lang w:val="it-IT"/>
    </w:rPr>
  </w:style>
  <w:style w:type="paragraph" w:styleId="Pr-formataoHTML">
    <w:name w:val="HTML Preformatted"/>
    <w:basedOn w:val="Normal"/>
    <w:rPr>
      <w:rFonts w:ascii="Courier New" w:hAnsi="Courier New" w:cs="Courier New"/>
      <w:sz w:val="20"/>
      <w:szCs w:val="20"/>
    </w:rPr>
  </w:style>
  <w:style w:type="paragraph" w:customStyle="1" w:styleId="Bibliografia1">
    <w:name w:val="Bibliografia1"/>
    <w:basedOn w:val="Corpodetexto"/>
    <w:rPr>
      <w:sz w:val="20"/>
    </w:rPr>
  </w:style>
  <w:style w:type="paragraph" w:styleId="Corpodetexto">
    <w:name w:val="Body Text"/>
    <w:basedOn w:val="Normal"/>
    <w:pPr>
      <w:widowControl w:val="0"/>
      <w:spacing w:after="120"/>
      <w:jc w:val="both"/>
    </w:pPr>
    <w:rPr>
      <w:szCs w:val="20"/>
      <w:lang w:val="it-IT"/>
    </w:rPr>
  </w:style>
  <w:style w:type="paragraph" w:styleId="Cabealho">
    <w:name w:val="header"/>
    <w:basedOn w:val="Normal"/>
    <w:pPr>
      <w:tabs>
        <w:tab w:val="center" w:pos="4320"/>
        <w:tab w:val="right" w:pos="8640"/>
      </w:tabs>
      <w:jc w:val="right"/>
    </w:pPr>
    <w:rPr>
      <w:rFonts w:ascii="Arial" w:hAnsi="Arial"/>
      <w:sz w:val="18"/>
    </w:rPr>
  </w:style>
  <w:style w:type="paragraph" w:styleId="Rodap">
    <w:name w:val="footer"/>
    <w:basedOn w:val="Normal"/>
    <w:link w:val="RodapChar"/>
    <w:uiPriority w:val="99"/>
    <w:pPr>
      <w:tabs>
        <w:tab w:val="center" w:pos="4419"/>
        <w:tab w:val="right" w:pos="8838"/>
      </w:tabs>
    </w:pPr>
  </w:style>
  <w:style w:type="character" w:styleId="Nmerodepgina">
    <w:name w:val="page number"/>
    <w:rPr>
      <w:rFonts w:ascii="Arial" w:hAnsi="Arial" w:cs="Arial"/>
      <w:sz w:val="16"/>
    </w:rPr>
  </w:style>
  <w:style w:type="paragraph" w:styleId="Legenda">
    <w:name w:val="caption"/>
    <w:basedOn w:val="Normal"/>
    <w:next w:val="Normal"/>
    <w:qFormat/>
    <w:pPr>
      <w:spacing w:before="120" w:after="120"/>
      <w:jc w:val="center"/>
    </w:pPr>
    <w:rPr>
      <w:sz w:val="20"/>
      <w:szCs w:val="20"/>
      <w:lang w:val="it-IT"/>
    </w:rPr>
  </w:style>
  <w:style w:type="character" w:styleId="Hyperlink">
    <w:name w:val="Hyperlink"/>
    <w:rPr>
      <w:color w:val="0000FF"/>
      <w:u w:val="single"/>
    </w:rPr>
  </w:style>
  <w:style w:type="paragraph" w:customStyle="1" w:styleId="BalloonText1">
    <w:name w:val="Balloon Text1"/>
    <w:basedOn w:val="Normal"/>
    <w:semiHidden/>
    <w:rPr>
      <w:rFonts w:ascii="Tahoma" w:hAnsi="Tahoma" w:cs="Tahoma"/>
      <w:sz w:val="16"/>
      <w:szCs w:val="16"/>
    </w:rPr>
  </w:style>
  <w:style w:type="paragraph" w:styleId="Ttulo">
    <w:name w:val="Title"/>
    <w:basedOn w:val="Normal"/>
    <w:qFormat/>
    <w:pPr>
      <w:jc w:val="center"/>
      <w:outlineLvl w:val="0"/>
    </w:pPr>
    <w:rPr>
      <w:rFonts w:cs="Arial"/>
      <w:b/>
      <w:bCs/>
      <w:kern w:val="28"/>
      <w:sz w:val="30"/>
      <w:szCs w:val="32"/>
    </w:rPr>
  </w:style>
  <w:style w:type="paragraph" w:customStyle="1" w:styleId="Resumo">
    <w:name w:val="Resumo"/>
    <w:basedOn w:val="Normal"/>
    <w:pPr>
      <w:jc w:val="both"/>
    </w:pPr>
    <w:rPr>
      <w:i/>
      <w:iCs/>
    </w:rPr>
  </w:style>
  <w:style w:type="paragraph" w:customStyle="1" w:styleId="Autores">
    <w:name w:val="Autores"/>
    <w:basedOn w:val="Normal"/>
    <w:pPr>
      <w:jc w:val="center"/>
    </w:pPr>
    <w:rPr>
      <w:b/>
      <w:bCs/>
      <w:sz w:val="20"/>
    </w:rPr>
  </w:style>
  <w:style w:type="paragraph" w:styleId="NormalWeb">
    <w:name w:val="Normal (Web)"/>
    <w:basedOn w:val="Normal"/>
    <w:pPr>
      <w:spacing w:before="100" w:beforeAutospacing="1" w:after="100" w:afterAutospacing="1"/>
    </w:pPr>
    <w:rPr>
      <w:rFonts w:ascii="tahoma, verdana, arial" w:hAnsi="tahoma, verdana, arial"/>
      <w:color w:val="000000"/>
      <w:sz w:val="16"/>
      <w:szCs w:val="16"/>
      <w:lang w:val="pt-BR"/>
    </w:rPr>
  </w:style>
  <w:style w:type="paragraph" w:styleId="Corpodetexto2">
    <w:name w:val="Body Text 2"/>
    <w:basedOn w:val="Normal"/>
    <w:pPr>
      <w:spacing w:after="120"/>
      <w:jc w:val="both"/>
    </w:pPr>
  </w:style>
  <w:style w:type="paragraph" w:styleId="Recuodecorpodetexto">
    <w:name w:val="Body Text Indent"/>
    <w:basedOn w:val="Normal"/>
    <w:pPr>
      <w:spacing w:after="120"/>
      <w:jc w:val="both"/>
    </w:pPr>
  </w:style>
  <w:style w:type="character" w:styleId="HiperlinkVisitado">
    <w:name w:val="FollowedHyperlink"/>
    <w:rPr>
      <w:color w:val="800080"/>
      <w:u w:val="single"/>
    </w:rPr>
  </w:style>
  <w:style w:type="paragraph" w:styleId="Corpodetexto3">
    <w:name w:val="Body Text 3"/>
    <w:basedOn w:val="Normal"/>
    <w:pPr>
      <w:spacing w:after="120"/>
      <w:jc w:val="both"/>
    </w:pPr>
    <w:rPr>
      <w:szCs w:val="16"/>
    </w:rPr>
  </w:style>
  <w:style w:type="paragraph" w:styleId="Primeirorecuodecorpodetexto">
    <w:name w:val="Body Text First Indent"/>
    <w:basedOn w:val="Primeirorecuodecorpodetexto2"/>
  </w:style>
  <w:style w:type="paragraph" w:styleId="Primeirorecuodecorpodetexto2">
    <w:name w:val="Body Text First Indent 2"/>
    <w:basedOn w:val="Recuodecorpodetexto"/>
  </w:style>
  <w:style w:type="paragraph" w:styleId="Recuodecorpodetexto2">
    <w:name w:val="Body Text Indent 2"/>
    <w:basedOn w:val="Normal"/>
    <w:pPr>
      <w:spacing w:after="120"/>
      <w:jc w:val="both"/>
    </w:pPr>
  </w:style>
  <w:style w:type="paragraph" w:styleId="Recuodecorpodetexto3">
    <w:name w:val="Body Text Indent 3"/>
    <w:basedOn w:val="Normal"/>
    <w:pPr>
      <w:spacing w:after="120"/>
      <w:jc w:val="both"/>
    </w:pPr>
    <w:rPr>
      <w:szCs w:val="16"/>
    </w:rPr>
  </w:style>
  <w:style w:type="paragraph" w:styleId="Textodebalo">
    <w:name w:val="Balloon Text"/>
    <w:basedOn w:val="Normal"/>
    <w:semiHidden/>
    <w:rPr>
      <w:rFonts w:ascii="Tahoma" w:hAnsi="Tahoma" w:cs="Tahoma"/>
      <w:sz w:val="16"/>
      <w:szCs w:val="16"/>
    </w:rPr>
  </w:style>
  <w:style w:type="character" w:customStyle="1" w:styleId="RodapChar">
    <w:name w:val="Rodapé Char"/>
    <w:link w:val="Rodap"/>
    <w:uiPriority w:val="99"/>
    <w:rsid w:val="00926ED1"/>
    <w:rPr>
      <w:sz w:val="24"/>
      <w:szCs w:val="24"/>
      <w:lang w:val="pt-PT"/>
    </w:rPr>
  </w:style>
  <w:style w:type="character" w:styleId="TextodoEspaoReservado">
    <w:name w:val="Placeholder Text"/>
    <w:basedOn w:val="Fontepargpadro"/>
    <w:uiPriority w:val="99"/>
    <w:semiHidden/>
    <w:rsid w:val="00F15EB0"/>
    <w:rPr>
      <w:color w:val="808080"/>
    </w:rPr>
  </w:style>
  <w:style w:type="character" w:styleId="Refdecomentrio">
    <w:name w:val="annotation reference"/>
    <w:basedOn w:val="Fontepargpadro"/>
    <w:rsid w:val="00561863"/>
    <w:rPr>
      <w:sz w:val="16"/>
      <w:szCs w:val="16"/>
    </w:rPr>
  </w:style>
  <w:style w:type="paragraph" w:styleId="Textodecomentrio">
    <w:name w:val="annotation text"/>
    <w:basedOn w:val="Normal"/>
    <w:link w:val="TextodecomentrioChar"/>
    <w:rsid w:val="00561863"/>
    <w:rPr>
      <w:sz w:val="20"/>
      <w:szCs w:val="20"/>
    </w:rPr>
  </w:style>
  <w:style w:type="character" w:customStyle="1" w:styleId="TextodecomentrioChar">
    <w:name w:val="Texto de comentário Char"/>
    <w:basedOn w:val="Fontepargpadro"/>
    <w:link w:val="Textodecomentrio"/>
    <w:rsid w:val="00561863"/>
    <w:rPr>
      <w:lang w:val="pt-PT"/>
    </w:rPr>
  </w:style>
  <w:style w:type="paragraph" w:styleId="Assuntodocomentrio">
    <w:name w:val="annotation subject"/>
    <w:basedOn w:val="Textodecomentrio"/>
    <w:next w:val="Textodecomentrio"/>
    <w:link w:val="AssuntodocomentrioChar"/>
    <w:rsid w:val="00561863"/>
    <w:rPr>
      <w:b/>
      <w:bCs/>
    </w:rPr>
  </w:style>
  <w:style w:type="character" w:customStyle="1" w:styleId="AssuntodocomentrioChar">
    <w:name w:val="Assunto do comentário Char"/>
    <w:basedOn w:val="TextodecomentrioChar"/>
    <w:link w:val="Assuntodocomentrio"/>
    <w:rsid w:val="00561863"/>
    <w:rPr>
      <w:b/>
      <w:bCs/>
      <w:lang w:val="pt-PT"/>
    </w:rPr>
  </w:style>
  <w:style w:type="character" w:styleId="MenoPendente">
    <w:name w:val="Unresolved Mention"/>
    <w:basedOn w:val="Fontepargpadro"/>
    <w:uiPriority w:val="99"/>
    <w:semiHidden/>
    <w:unhideWhenUsed/>
    <w:rsid w:val="00EA6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00772">
      <w:bodyDiv w:val="1"/>
      <w:marLeft w:val="0"/>
      <w:marRight w:val="0"/>
      <w:marTop w:val="0"/>
      <w:marBottom w:val="0"/>
      <w:divBdr>
        <w:top w:val="none" w:sz="0" w:space="0" w:color="auto"/>
        <w:left w:val="none" w:sz="0" w:space="0" w:color="auto"/>
        <w:bottom w:val="none" w:sz="0" w:space="0" w:color="auto"/>
        <w:right w:val="none" w:sz="0" w:space="0" w:color="auto"/>
      </w:divBdr>
    </w:div>
    <w:div w:id="106510269">
      <w:bodyDiv w:val="1"/>
      <w:marLeft w:val="0"/>
      <w:marRight w:val="0"/>
      <w:marTop w:val="0"/>
      <w:marBottom w:val="0"/>
      <w:divBdr>
        <w:top w:val="none" w:sz="0" w:space="0" w:color="auto"/>
        <w:left w:val="none" w:sz="0" w:space="0" w:color="auto"/>
        <w:bottom w:val="none" w:sz="0" w:space="0" w:color="auto"/>
        <w:right w:val="none" w:sz="0" w:space="0" w:color="auto"/>
      </w:divBdr>
    </w:div>
    <w:div w:id="187257004">
      <w:bodyDiv w:val="1"/>
      <w:marLeft w:val="0"/>
      <w:marRight w:val="0"/>
      <w:marTop w:val="0"/>
      <w:marBottom w:val="0"/>
      <w:divBdr>
        <w:top w:val="none" w:sz="0" w:space="0" w:color="auto"/>
        <w:left w:val="none" w:sz="0" w:space="0" w:color="auto"/>
        <w:bottom w:val="none" w:sz="0" w:space="0" w:color="auto"/>
        <w:right w:val="none" w:sz="0" w:space="0" w:color="auto"/>
      </w:divBdr>
    </w:div>
    <w:div w:id="739207805">
      <w:bodyDiv w:val="1"/>
      <w:marLeft w:val="0"/>
      <w:marRight w:val="0"/>
      <w:marTop w:val="0"/>
      <w:marBottom w:val="0"/>
      <w:divBdr>
        <w:top w:val="none" w:sz="0" w:space="0" w:color="auto"/>
        <w:left w:val="none" w:sz="0" w:space="0" w:color="auto"/>
        <w:bottom w:val="none" w:sz="0" w:space="0" w:color="auto"/>
        <w:right w:val="none" w:sz="0" w:space="0" w:color="auto"/>
      </w:divBdr>
    </w:div>
    <w:div w:id="764350282">
      <w:bodyDiv w:val="1"/>
      <w:marLeft w:val="0"/>
      <w:marRight w:val="0"/>
      <w:marTop w:val="0"/>
      <w:marBottom w:val="0"/>
      <w:divBdr>
        <w:top w:val="none" w:sz="0" w:space="0" w:color="auto"/>
        <w:left w:val="none" w:sz="0" w:space="0" w:color="auto"/>
        <w:bottom w:val="none" w:sz="0" w:space="0" w:color="auto"/>
        <w:right w:val="none" w:sz="0" w:space="0" w:color="auto"/>
      </w:divBdr>
    </w:div>
    <w:div w:id="1124664335">
      <w:bodyDiv w:val="1"/>
      <w:marLeft w:val="0"/>
      <w:marRight w:val="0"/>
      <w:marTop w:val="0"/>
      <w:marBottom w:val="0"/>
      <w:divBdr>
        <w:top w:val="none" w:sz="0" w:space="0" w:color="auto"/>
        <w:left w:val="none" w:sz="0" w:space="0" w:color="auto"/>
        <w:bottom w:val="none" w:sz="0" w:space="0" w:color="auto"/>
        <w:right w:val="none" w:sz="0" w:space="0" w:color="auto"/>
      </w:divBdr>
    </w:div>
    <w:div w:id="1127624804">
      <w:bodyDiv w:val="1"/>
      <w:marLeft w:val="0"/>
      <w:marRight w:val="0"/>
      <w:marTop w:val="0"/>
      <w:marBottom w:val="0"/>
      <w:divBdr>
        <w:top w:val="none" w:sz="0" w:space="0" w:color="auto"/>
        <w:left w:val="none" w:sz="0" w:space="0" w:color="auto"/>
        <w:bottom w:val="none" w:sz="0" w:space="0" w:color="auto"/>
        <w:right w:val="none" w:sz="0" w:space="0" w:color="auto"/>
      </w:divBdr>
    </w:div>
    <w:div w:id="1321033628">
      <w:bodyDiv w:val="1"/>
      <w:marLeft w:val="0"/>
      <w:marRight w:val="0"/>
      <w:marTop w:val="0"/>
      <w:marBottom w:val="0"/>
      <w:divBdr>
        <w:top w:val="none" w:sz="0" w:space="0" w:color="auto"/>
        <w:left w:val="none" w:sz="0" w:space="0" w:color="auto"/>
        <w:bottom w:val="none" w:sz="0" w:space="0" w:color="auto"/>
        <w:right w:val="none" w:sz="0" w:space="0" w:color="auto"/>
      </w:divBdr>
    </w:div>
    <w:div w:id="1516845447">
      <w:bodyDiv w:val="1"/>
      <w:marLeft w:val="0"/>
      <w:marRight w:val="0"/>
      <w:marTop w:val="0"/>
      <w:marBottom w:val="0"/>
      <w:divBdr>
        <w:top w:val="none" w:sz="0" w:space="0" w:color="auto"/>
        <w:left w:val="none" w:sz="0" w:space="0" w:color="auto"/>
        <w:bottom w:val="none" w:sz="0" w:space="0" w:color="auto"/>
        <w:right w:val="none" w:sz="0" w:space="0" w:color="auto"/>
      </w:divBdr>
    </w:div>
    <w:div w:id="1708528426">
      <w:bodyDiv w:val="1"/>
      <w:marLeft w:val="0"/>
      <w:marRight w:val="0"/>
      <w:marTop w:val="0"/>
      <w:marBottom w:val="0"/>
      <w:divBdr>
        <w:top w:val="none" w:sz="0" w:space="0" w:color="auto"/>
        <w:left w:val="none" w:sz="0" w:space="0" w:color="auto"/>
        <w:bottom w:val="none" w:sz="0" w:space="0" w:color="auto"/>
        <w:right w:val="none" w:sz="0" w:space="0" w:color="auto"/>
      </w:divBdr>
    </w:div>
    <w:div w:id="1925871098">
      <w:bodyDiv w:val="1"/>
      <w:marLeft w:val="0"/>
      <w:marRight w:val="0"/>
      <w:marTop w:val="0"/>
      <w:marBottom w:val="0"/>
      <w:divBdr>
        <w:top w:val="none" w:sz="0" w:space="0" w:color="auto"/>
        <w:left w:val="none" w:sz="0" w:space="0" w:color="auto"/>
        <w:bottom w:val="none" w:sz="0" w:space="0" w:color="auto"/>
        <w:right w:val="none" w:sz="0" w:space="0" w:color="auto"/>
      </w:divBdr>
    </w:div>
    <w:div w:id="199256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864-9951" TargetMode="External"/><Relationship Id="rId13" Type="http://schemas.openxmlformats.org/officeDocument/2006/relationships/hyperlink" Target="mailto:paulo.jordao.phd@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elisealmeida@hotmail.com" TargetMode="External"/><Relationship Id="rId12" Type="http://schemas.openxmlformats.org/officeDocument/2006/relationships/hyperlink" Target="https://orcid.org/0000-0002-5463-633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lotzle@iag.puc-rio.b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rcid.org/0000-0002-1452-12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igueiredo@iag.puc-rio.br" TargetMode="External"/><Relationship Id="rId14" Type="http://schemas.openxmlformats.org/officeDocument/2006/relationships/hyperlink" Target="https://orcid.org/0000-0003-0598-44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eus%20documentos\ABEPRO\Enegep%202003\Modelo%20para%20Enegep%202003.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 para Enegep 2003</Template>
  <TotalTime>1933</TotalTime>
  <Pages>2</Pages>
  <Words>766</Words>
  <Characters>4142</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MODELO PARA A FORMATAÇÃO DOS ARTIGOS A SEREM UTILIZADOS NO ENEGEP 2003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Paulo Jordão</cp:lastModifiedBy>
  <cp:revision>4</cp:revision>
  <cp:lastPrinted>2021-04-14T16:19:00Z</cp:lastPrinted>
  <dcterms:created xsi:type="dcterms:W3CDTF">2021-04-08T14:41:00Z</dcterms:created>
  <dcterms:modified xsi:type="dcterms:W3CDTF">2023-02-27T22:42:00Z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96e26cea2a28838d5e945209460f5da9d1e099c1bb03358bbe6b1333dfbf41d7</vt:lpwstr>
  </property>
</Properties>
</file>